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B26" w:rsidRPr="00BF59B7" w:rsidRDefault="00201B26" w:rsidP="00DE3835">
      <w:pPr>
        <w:rPr>
          <w:rFonts w:hint="eastAsia"/>
        </w:rPr>
      </w:pPr>
      <w:bookmarkStart w:id="0" w:name="_GoBack"/>
      <w:bookmarkEnd w:id="0"/>
    </w:p>
    <w:p w:rsidR="00201B26" w:rsidRPr="00BF59B7" w:rsidRDefault="008F7A58" w:rsidP="00DE3835">
      <w:r w:rsidRPr="005F3A58">
        <w:rPr>
          <w:noProof/>
          <w:lang w:eastAsia="zh-CN"/>
        </w:rPr>
        <w:drawing>
          <wp:inline distT="0" distB="0" distL="0" distR="0">
            <wp:extent cx="1295400" cy="71437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1">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201B26" w:rsidRPr="00BF59B7" w:rsidRDefault="00201B26" w:rsidP="00201B26">
      <w:pPr>
        <w:rPr>
          <w:lang w:val="en-GB"/>
        </w:rPr>
      </w:pPr>
    </w:p>
    <w:p w:rsidR="00201B26" w:rsidRPr="00BF59B7" w:rsidRDefault="00201B26" w:rsidP="00201B26">
      <w:pPr>
        <w:pStyle w:val="3"/>
        <w:spacing w:line="216" w:lineRule="auto"/>
        <w:jc w:val="left"/>
        <w:rPr>
          <w:rFonts w:ascii="微軟正黑體" w:eastAsia="微軟正黑體" w:hAnsi="微軟正黑體"/>
        </w:rPr>
      </w:pPr>
      <w:r w:rsidRPr="00BF59B7">
        <w:rPr>
          <w:rFonts w:ascii="微軟正黑體" w:eastAsia="微軟正黑體" w:hAnsi="微軟正黑體" w:hint="eastAsia"/>
          <w:lang w:val="en-US"/>
        </w:rPr>
        <w:t>股份發行人的證券變動月報表</w:t>
      </w:r>
    </w:p>
    <w:p w:rsidR="00201B26" w:rsidRPr="00BF59B7"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BF59B7">
        <w:trPr>
          <w:cantSplit/>
          <w:trHeight w:hRule="exact" w:val="320"/>
        </w:trPr>
        <w:tc>
          <w:tcPr>
            <w:tcW w:w="3978" w:type="dxa"/>
            <w:vAlign w:val="bottom"/>
          </w:tcPr>
          <w:p w:rsidR="00201B26" w:rsidRPr="00BF59B7" w:rsidRDefault="00201B26" w:rsidP="00201B26">
            <w:pPr>
              <w:spacing w:line="216" w:lineRule="auto"/>
              <w:rPr>
                <w:rFonts w:ascii="微軟正黑體" w:eastAsia="微軟正黑體" w:hAnsi="微軟正黑體"/>
                <w:b/>
                <w:sz w:val="22"/>
                <w:lang w:val="en-GB"/>
              </w:rPr>
            </w:pPr>
            <w:r w:rsidRPr="00BF59B7">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BF59B7" w:rsidRDefault="00455863" w:rsidP="00201B26">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29</w:t>
            </w:r>
            <w:r w:rsidR="00C80094">
              <w:rPr>
                <w:rFonts w:ascii="微軟正黑體" w:eastAsia="微軟正黑體" w:hAnsi="微軟正黑體"/>
                <w:b/>
                <w:sz w:val="22"/>
                <w:lang w:val="en-GB"/>
              </w:rPr>
              <w:t>/</w:t>
            </w:r>
            <w:r w:rsidR="00421AA7">
              <w:rPr>
                <w:rFonts w:ascii="微軟正黑體" w:eastAsia="微軟正黑體" w:hAnsi="微軟正黑體"/>
                <w:b/>
                <w:sz w:val="22"/>
                <w:lang w:val="en-GB"/>
              </w:rPr>
              <w:t>0</w:t>
            </w:r>
            <w:r>
              <w:rPr>
                <w:rFonts w:ascii="微軟正黑體" w:eastAsia="微軟正黑體" w:hAnsi="微軟正黑體"/>
                <w:b/>
                <w:sz w:val="22"/>
                <w:lang w:val="en-GB"/>
              </w:rPr>
              <w:t>2</w:t>
            </w:r>
            <w:r w:rsidR="00C80094">
              <w:rPr>
                <w:rFonts w:ascii="微軟正黑體" w:eastAsia="微軟正黑體" w:hAnsi="微軟正黑體"/>
                <w:b/>
                <w:sz w:val="22"/>
                <w:lang w:val="en-GB"/>
              </w:rPr>
              <w:t>/20</w:t>
            </w:r>
            <w:r w:rsidR="00421AA7">
              <w:rPr>
                <w:rFonts w:ascii="微軟正黑體" w:eastAsia="微軟正黑體" w:hAnsi="微軟正黑體"/>
                <w:b/>
                <w:sz w:val="22"/>
                <w:lang w:val="en-GB"/>
              </w:rPr>
              <w:t>20</w:t>
            </w:r>
          </w:p>
        </w:tc>
      </w:tr>
    </w:tbl>
    <w:p w:rsidR="00201B26" w:rsidRPr="00BF59B7" w:rsidRDefault="00201B26" w:rsidP="00201B26">
      <w:pPr>
        <w:spacing w:line="216" w:lineRule="auto"/>
        <w:rPr>
          <w:rFonts w:ascii="微軟正黑體" w:eastAsia="微軟正黑體" w:hAnsi="微軟正黑體"/>
          <w:sz w:val="22"/>
          <w:lang w:val="en-GB"/>
        </w:rPr>
      </w:pPr>
    </w:p>
    <w:p w:rsidR="00201B26" w:rsidRPr="00BF59B7" w:rsidRDefault="00201B26" w:rsidP="00201B26">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致：香港交易及結算所有限公司</w:t>
      </w:r>
    </w:p>
    <w:p w:rsidR="00201B26" w:rsidRPr="00BF59B7" w:rsidRDefault="00201B26" w:rsidP="00201B26">
      <w:pPr>
        <w:spacing w:line="216" w:lineRule="auto"/>
        <w:rPr>
          <w:rFonts w:ascii="微軟正黑體" w:eastAsia="微軟正黑體" w:hAnsi="微軟正黑體"/>
          <w:sz w:val="22"/>
          <w:lang w:val="en-GB"/>
        </w:rPr>
      </w:pPr>
    </w:p>
    <w:tbl>
      <w:tblPr>
        <w:tblW w:w="9182" w:type="dxa"/>
        <w:tblLayout w:type="fixed"/>
        <w:tblLook w:val="0000" w:firstRow="0" w:lastRow="0" w:firstColumn="0" w:lastColumn="0" w:noHBand="0" w:noVBand="0"/>
      </w:tblPr>
      <w:tblGrid>
        <w:gridCol w:w="2831"/>
        <w:gridCol w:w="1451"/>
        <w:gridCol w:w="419"/>
        <w:gridCol w:w="1697"/>
        <w:gridCol w:w="2512"/>
        <w:gridCol w:w="272"/>
      </w:tblGrid>
      <w:tr w:rsidR="00C80094" w:rsidRPr="00BF59B7" w:rsidTr="00F41D0C">
        <w:trPr>
          <w:cantSplit/>
          <w:trHeight w:hRule="exact" w:val="563"/>
        </w:trPr>
        <w:tc>
          <w:tcPr>
            <w:tcW w:w="2831" w:type="dxa"/>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公司名稱</w:t>
            </w:r>
          </w:p>
        </w:tc>
        <w:tc>
          <w:tcPr>
            <w:tcW w:w="6079" w:type="dxa"/>
            <w:gridSpan w:val="4"/>
            <w:tcBorders>
              <w:bottom w:val="single" w:sz="4" w:space="0" w:color="auto"/>
            </w:tcBorders>
            <w:vAlign w:val="bottom"/>
          </w:tcPr>
          <w:p w:rsidR="00C80094" w:rsidRDefault="00C80094" w:rsidP="00C80094">
            <w:pPr>
              <w:spacing w:line="216" w:lineRule="auto"/>
              <w:rPr>
                <w:sz w:val="22"/>
                <w:lang w:val="en-GB"/>
              </w:rPr>
            </w:pPr>
            <w:r>
              <w:rPr>
                <w:rFonts w:hint="eastAsia"/>
                <w:sz w:val="22"/>
                <w:lang w:val="en-GB"/>
              </w:rPr>
              <w:t>福澤集團控股有限公司</w:t>
            </w:r>
            <w:r>
              <w:rPr>
                <w:rFonts w:ascii="新細明體" w:hAnsi="新細明體" w:hint="eastAsia"/>
                <w:sz w:val="22"/>
                <w:lang w:val="en-GB"/>
              </w:rPr>
              <w:t xml:space="preserve"> </w:t>
            </w:r>
            <w:r>
              <w:rPr>
                <w:rFonts w:hint="eastAsia"/>
                <w:sz w:val="22"/>
                <w:lang w:val="en-GB"/>
              </w:rPr>
              <w:t>(</w:t>
            </w:r>
            <w:r>
              <w:rPr>
                <w:rFonts w:ascii="新細明體" w:hAnsi="新細明體" w:hint="eastAsia"/>
                <w:sz w:val="22"/>
                <w:lang w:val="en-GB"/>
              </w:rPr>
              <w:t>「</w:t>
            </w:r>
            <w:r w:rsidRPr="00884558">
              <w:rPr>
                <w:rFonts w:hint="eastAsia"/>
                <w:b/>
                <w:sz w:val="22"/>
                <w:lang w:val="en-GB"/>
              </w:rPr>
              <w:t>本公司</w:t>
            </w:r>
            <w:r>
              <w:rPr>
                <w:rFonts w:ascii="新細明體" w:hAnsi="新細明體" w:hint="eastAsia"/>
                <w:sz w:val="22"/>
                <w:lang w:val="en-GB"/>
              </w:rPr>
              <w:t>」</w:t>
            </w:r>
            <w:r>
              <w:rPr>
                <w:rFonts w:hint="eastAsia"/>
                <w:sz w:val="22"/>
                <w:lang w:val="en-GB"/>
              </w:rPr>
              <w:t>)</w:t>
            </w:r>
          </w:p>
          <w:p w:rsidR="00F41D0C" w:rsidRPr="00F41D0C" w:rsidRDefault="00F41D0C" w:rsidP="00C80094">
            <w:pPr>
              <w:spacing w:line="216" w:lineRule="auto"/>
              <w:rPr>
                <w:rFonts w:hint="eastAsia"/>
                <w:sz w:val="18"/>
                <w:szCs w:val="18"/>
                <w:lang w:val="en-GB"/>
              </w:rPr>
            </w:pPr>
            <w:r w:rsidRPr="00F41D0C">
              <w:rPr>
                <w:sz w:val="18"/>
                <w:szCs w:val="18"/>
              </w:rPr>
              <w:t>(</w:t>
            </w:r>
            <w:r w:rsidRPr="00F41D0C">
              <w:rPr>
                <w:sz w:val="18"/>
                <w:szCs w:val="18"/>
              </w:rPr>
              <w:t>於百慕達註冊成立之有限公司</w:t>
            </w:r>
            <w:r w:rsidRPr="00F41D0C">
              <w:rPr>
                <w:sz w:val="18"/>
                <w:szCs w:val="18"/>
              </w:rPr>
              <w:t>)</w:t>
            </w:r>
          </w:p>
        </w:tc>
        <w:tc>
          <w:tcPr>
            <w:tcW w:w="272" w:type="dxa"/>
          </w:tcPr>
          <w:p w:rsidR="00C80094" w:rsidRPr="00BF59B7" w:rsidRDefault="00C80094" w:rsidP="00C80094">
            <w:pPr>
              <w:spacing w:line="216" w:lineRule="auto"/>
              <w:rPr>
                <w:rFonts w:ascii="微軟正黑體" w:eastAsia="微軟正黑體" w:hAnsi="微軟正黑體"/>
                <w:i/>
                <w:sz w:val="22"/>
                <w:lang w:val="en-GB"/>
              </w:rPr>
            </w:pPr>
          </w:p>
        </w:tc>
      </w:tr>
      <w:tr w:rsidR="00C80094" w:rsidRPr="00BF59B7" w:rsidTr="00F41D0C">
        <w:trPr>
          <w:cantSplit/>
          <w:trHeight w:hRule="exact" w:val="563"/>
        </w:trPr>
        <w:tc>
          <w:tcPr>
            <w:tcW w:w="2831" w:type="dxa"/>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呈交日期</w:t>
            </w:r>
          </w:p>
        </w:tc>
        <w:tc>
          <w:tcPr>
            <w:tcW w:w="1451" w:type="dxa"/>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0</w:t>
            </w:r>
            <w:r w:rsidR="00455863">
              <w:rPr>
                <w:rFonts w:ascii="微軟正黑體" w:eastAsia="微軟正黑體" w:hAnsi="微軟正黑體" w:hint="eastAsia"/>
                <w:sz w:val="22"/>
                <w:lang w:val="en-GB"/>
              </w:rPr>
              <w:t>4</w:t>
            </w:r>
            <w:r>
              <w:rPr>
                <w:rFonts w:ascii="微軟正黑體" w:eastAsia="微軟正黑體" w:hAnsi="微軟正黑體"/>
                <w:sz w:val="22"/>
                <w:lang w:val="en-GB"/>
              </w:rPr>
              <w:t>/</w:t>
            </w:r>
            <w:r w:rsidR="003A62F5">
              <w:rPr>
                <w:rFonts w:ascii="微軟正黑體" w:eastAsia="微軟正黑體" w:hAnsi="微軟正黑體"/>
                <w:sz w:val="22"/>
                <w:lang w:val="en-GB"/>
              </w:rPr>
              <w:t>0</w:t>
            </w:r>
            <w:r w:rsidR="00455863">
              <w:rPr>
                <w:rFonts w:ascii="微軟正黑體" w:eastAsia="微軟正黑體" w:hAnsi="微軟正黑體"/>
                <w:sz w:val="22"/>
                <w:lang w:val="en-GB"/>
              </w:rPr>
              <w:t>3</w:t>
            </w:r>
            <w:r>
              <w:rPr>
                <w:rFonts w:ascii="微軟正黑體" w:eastAsia="微軟正黑體" w:hAnsi="微軟正黑體"/>
                <w:sz w:val="22"/>
                <w:lang w:val="en-GB"/>
              </w:rPr>
              <w:t>/20</w:t>
            </w:r>
            <w:r w:rsidR="003A62F5">
              <w:rPr>
                <w:rFonts w:ascii="微軟正黑體" w:eastAsia="微軟正黑體" w:hAnsi="微軟正黑體"/>
                <w:sz w:val="22"/>
                <w:lang w:val="en-GB"/>
              </w:rPr>
              <w:t>20</w:t>
            </w:r>
          </w:p>
        </w:tc>
        <w:tc>
          <w:tcPr>
            <w:tcW w:w="419" w:type="dxa"/>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1697" w:type="dxa"/>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2510" w:type="dxa"/>
            <w:tcBorders>
              <w:top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272" w:type="dxa"/>
            <w:vAlign w:val="bottom"/>
          </w:tcPr>
          <w:p w:rsidR="00C80094" w:rsidRPr="00BF59B7" w:rsidRDefault="00C80094" w:rsidP="00C80094">
            <w:pPr>
              <w:spacing w:line="216" w:lineRule="auto"/>
              <w:rPr>
                <w:rFonts w:ascii="微軟正黑體" w:eastAsia="微軟正黑體" w:hAnsi="微軟正黑體"/>
                <w:i/>
                <w:sz w:val="22"/>
                <w:lang w:val="en-GB"/>
              </w:rPr>
            </w:pPr>
          </w:p>
        </w:tc>
      </w:tr>
    </w:tbl>
    <w:p w:rsidR="00201B26" w:rsidRPr="00BF59B7" w:rsidRDefault="00201B26" w:rsidP="006872A0">
      <w:pPr>
        <w:pStyle w:val="1"/>
        <w:spacing w:line="216" w:lineRule="auto"/>
        <w:rPr>
          <w:rFonts w:ascii="微軟正黑體" w:eastAsia="微軟正黑體" w:hAnsi="微軟正黑體"/>
          <w:lang w:val="en-GB"/>
        </w:rPr>
      </w:pPr>
      <w:r w:rsidRPr="00BF59B7">
        <w:rPr>
          <w:rFonts w:ascii="微軟正黑體" w:eastAsia="微軟正黑體" w:hAnsi="微軟正黑體"/>
          <w:b w:val="0"/>
          <w:sz w:val="22"/>
          <w:szCs w:val="22"/>
          <w:lang w:val="en-GB"/>
        </w:rPr>
        <w:t xml:space="preserve">I. </w:t>
      </w:r>
      <w:r w:rsidRPr="00BF59B7">
        <w:rPr>
          <w:rFonts w:ascii="微軟正黑體" w:eastAsia="微軟正黑體" w:hAnsi="微軟正黑體" w:hint="eastAsia"/>
          <w:b w:val="0"/>
          <w:sz w:val="22"/>
          <w:szCs w:val="22"/>
          <w:lang w:val="en-GB"/>
        </w:rPr>
        <w:t>法定股本變動</w:t>
      </w:r>
    </w:p>
    <w:p w:rsidR="00201B26" w:rsidRPr="00BF59B7" w:rsidRDefault="00201B26" w:rsidP="00201B26">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1. </w:t>
      </w:r>
      <w:r w:rsidRPr="00BF59B7">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BF59B7">
        <w:trPr>
          <w:cantSplit/>
          <w:trHeight w:val="458"/>
        </w:trPr>
        <w:tc>
          <w:tcPr>
            <w:tcW w:w="1648" w:type="dxa"/>
            <w:tcBorders>
              <w:top w:val="single" w:sz="4" w:space="0" w:color="auto"/>
              <w:left w:val="single" w:sz="4" w:space="0" w:color="auto"/>
            </w:tcBorders>
            <w:vAlign w:val="bottom"/>
          </w:tcPr>
          <w:p w:rsidR="00201B26" w:rsidRPr="00BF59B7" w:rsidRDefault="00201B26" w:rsidP="00201B26">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(1) </w:t>
            </w:r>
            <w:r w:rsidRPr="00BF59B7">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BF59B7" w:rsidRDefault="00C80094" w:rsidP="00C80094">
            <w:pPr>
              <w:spacing w:line="216" w:lineRule="auto"/>
              <w:jc w:val="center"/>
              <w:rPr>
                <w:rFonts w:ascii="微軟正黑體" w:eastAsia="微軟正黑體" w:hAnsi="微軟正黑體"/>
                <w:sz w:val="22"/>
                <w:lang w:val="en-GB"/>
              </w:rPr>
            </w:pPr>
            <w:r>
              <w:rPr>
                <w:rFonts w:ascii="微軟正黑體" w:eastAsia="微軟正黑體" w:hAnsi="微軟正黑體"/>
                <w:sz w:val="22"/>
                <w:lang w:val="en-GB"/>
              </w:rPr>
              <w:t>0</w:t>
            </w:r>
            <w:r>
              <w:rPr>
                <w:rFonts w:ascii="微軟正黑體" w:eastAsia="微軟正黑體" w:hAnsi="微軟正黑體" w:hint="eastAsia"/>
                <w:sz w:val="22"/>
                <w:lang w:val="en-GB"/>
              </w:rPr>
              <w:t>8</w:t>
            </w:r>
            <w:r>
              <w:rPr>
                <w:rFonts w:ascii="微軟正黑體" w:eastAsia="微軟正黑體" w:hAnsi="微軟正黑體"/>
                <w:sz w:val="22"/>
                <w:lang w:val="en-GB"/>
              </w:rPr>
              <w:t>108</w:t>
            </w:r>
          </w:p>
        </w:tc>
        <w:tc>
          <w:tcPr>
            <w:tcW w:w="1620" w:type="dxa"/>
            <w:gridSpan w:val="2"/>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BF59B7" w:rsidRDefault="00C80094" w:rsidP="00C80094">
            <w:pPr>
              <w:spacing w:line="216" w:lineRule="auto"/>
              <w:jc w:val="center"/>
              <w:rPr>
                <w:rFonts w:ascii="微軟正黑體" w:eastAsia="微軟正黑體" w:hAnsi="微軟正黑體"/>
                <w:sz w:val="22"/>
                <w:lang w:val="en-GB"/>
              </w:rPr>
            </w:pPr>
            <w:r>
              <w:rPr>
                <w:rFonts w:hint="eastAsia"/>
                <w:sz w:val="22"/>
                <w:lang w:val="en-GB"/>
              </w:rPr>
              <w:t>普通股</w:t>
            </w:r>
          </w:p>
        </w:tc>
        <w:tc>
          <w:tcPr>
            <w:tcW w:w="180" w:type="dxa"/>
            <w:tcBorders>
              <w:top w:val="single" w:sz="4" w:space="0" w:color="auto"/>
              <w:right w:val="single" w:sz="4" w:space="0" w:color="auto"/>
            </w:tcBorders>
            <w:vAlign w:val="bottom"/>
          </w:tcPr>
          <w:p w:rsidR="00201B26" w:rsidRPr="00BF59B7" w:rsidRDefault="00201B26" w:rsidP="00201B26">
            <w:pPr>
              <w:spacing w:line="216" w:lineRule="auto"/>
              <w:jc w:val="right"/>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BF59B7"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BF59B7"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BF59B7"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普通股數目</w:t>
            </w:r>
          </w:p>
        </w:tc>
        <w:tc>
          <w:tcPr>
            <w:tcW w:w="1350" w:type="dxa"/>
            <w:gridSpan w:val="3"/>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面值</w:t>
            </w:r>
          </w:p>
          <w:p w:rsidR="00201B26" w:rsidRPr="00BF59B7" w:rsidRDefault="00C80094" w:rsidP="00201B26">
            <w:pPr>
              <w:spacing w:line="216" w:lineRule="auto"/>
              <w:jc w:val="center"/>
              <w:rPr>
                <w:rFonts w:ascii="微軟正黑體" w:eastAsia="微軟正黑體" w:hAnsi="微軟正黑體"/>
                <w:i/>
                <w:iCs/>
                <w:sz w:val="22"/>
                <w:lang w:val="en-GB"/>
              </w:rPr>
            </w:pPr>
            <w:r>
              <w:rPr>
                <w:rFonts w:ascii="微軟正黑體" w:eastAsia="微軟正黑體" w:hAnsi="微軟正黑體" w:hint="eastAsia"/>
                <w:i/>
                <w:iCs/>
                <w:sz w:val="22"/>
              </w:rPr>
              <w:t>(</w:t>
            </w:r>
            <w:r>
              <w:rPr>
                <w:rFonts w:hint="eastAsia"/>
                <w:i/>
                <w:iCs/>
                <w:sz w:val="22"/>
              </w:rPr>
              <w:t>港</w:t>
            </w:r>
            <w:r w:rsidRPr="005B1AE4">
              <w:rPr>
                <w:rFonts w:hint="eastAsia"/>
                <w:i/>
                <w:iCs/>
                <w:sz w:val="22"/>
              </w:rPr>
              <w:t>幣</w:t>
            </w:r>
            <w:r w:rsidR="00201B26" w:rsidRPr="00BF59B7">
              <w:rPr>
                <w:rFonts w:ascii="微軟正黑體" w:eastAsia="微軟正黑體" w:hAnsi="微軟正黑體"/>
                <w:i/>
                <w:iCs/>
                <w:sz w:val="22"/>
              </w:rPr>
              <w:t>)</w:t>
            </w:r>
          </w:p>
        </w:tc>
        <w:tc>
          <w:tcPr>
            <w:tcW w:w="2070" w:type="dxa"/>
            <w:gridSpan w:val="5"/>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法定股本</w:t>
            </w:r>
          </w:p>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i/>
                <w:iCs/>
                <w:sz w:val="22"/>
              </w:rPr>
              <w:t>（</w:t>
            </w:r>
            <w:r w:rsidR="00C80094">
              <w:rPr>
                <w:rFonts w:hint="eastAsia"/>
                <w:i/>
                <w:iCs/>
                <w:sz w:val="22"/>
              </w:rPr>
              <w:t>港</w:t>
            </w:r>
            <w:r w:rsidR="00C80094" w:rsidRPr="005B1AE4">
              <w:rPr>
                <w:rFonts w:hint="eastAsia"/>
                <w:i/>
                <w:iCs/>
                <w:sz w:val="22"/>
              </w:rPr>
              <w:t>幣</w:t>
            </w:r>
            <w:r w:rsidR="00C80094">
              <w:rPr>
                <w:rFonts w:hint="eastAsia"/>
                <w:i/>
                <w:iCs/>
                <w:sz w:val="22"/>
              </w:rPr>
              <w:t>）</w:t>
            </w: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710" w:type="dxa"/>
            <w:gridSpan w:val="2"/>
            <w:tcBorders>
              <w:top w:val="nil"/>
              <w:bottom w:val="nil"/>
            </w:tcBorders>
            <w:vAlign w:val="bottom"/>
          </w:tcPr>
          <w:p w:rsidR="00C80094" w:rsidRPr="006602DB" w:rsidRDefault="00C80094" w:rsidP="00C80094">
            <w:pPr>
              <w:spacing w:line="216" w:lineRule="auto"/>
              <w:jc w:val="center"/>
              <w:rPr>
                <w:sz w:val="20"/>
                <w:lang w:val="en-GB"/>
              </w:rPr>
            </w:pPr>
            <w:r>
              <w:rPr>
                <w:rFonts w:hint="eastAsia"/>
                <w:sz w:val="20"/>
                <w:lang w:val="en-GB"/>
              </w:rPr>
              <w:t>2,000,000,000</w:t>
            </w:r>
          </w:p>
        </w:tc>
        <w:tc>
          <w:tcPr>
            <w:tcW w:w="180" w:type="dxa"/>
            <w:vAlign w:val="bottom"/>
          </w:tcPr>
          <w:p w:rsidR="00C80094" w:rsidRPr="006602DB" w:rsidRDefault="00C80094" w:rsidP="00C80094">
            <w:pPr>
              <w:spacing w:line="216" w:lineRule="auto"/>
              <w:jc w:val="center"/>
              <w:rPr>
                <w:sz w:val="20"/>
                <w:lang w:val="en-GB"/>
              </w:rPr>
            </w:pPr>
          </w:p>
        </w:tc>
        <w:tc>
          <w:tcPr>
            <w:tcW w:w="990" w:type="dxa"/>
            <w:tcBorders>
              <w:top w:val="nil"/>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0.5</w:t>
            </w:r>
          </w:p>
        </w:tc>
        <w:tc>
          <w:tcPr>
            <w:tcW w:w="180" w:type="dxa"/>
            <w:vAlign w:val="bottom"/>
          </w:tcPr>
          <w:p w:rsidR="00C80094" w:rsidRPr="006602DB" w:rsidRDefault="00C80094" w:rsidP="00C80094">
            <w:pPr>
              <w:spacing w:line="216" w:lineRule="auto"/>
              <w:jc w:val="center"/>
              <w:rPr>
                <w:sz w:val="20"/>
                <w:lang w:val="en-GB"/>
              </w:rPr>
            </w:pPr>
          </w:p>
        </w:tc>
        <w:tc>
          <w:tcPr>
            <w:tcW w:w="1800" w:type="dxa"/>
            <w:gridSpan w:val="3"/>
            <w:tcBorders>
              <w:bottom w:val="nil"/>
            </w:tcBorders>
            <w:vAlign w:val="bottom"/>
          </w:tcPr>
          <w:p w:rsidR="00C80094" w:rsidRPr="006602DB" w:rsidRDefault="00C80094" w:rsidP="00C80094">
            <w:pPr>
              <w:spacing w:line="216" w:lineRule="auto"/>
              <w:jc w:val="center"/>
              <w:rPr>
                <w:sz w:val="20"/>
                <w:lang w:val="en-GB"/>
              </w:rPr>
            </w:pPr>
            <w:r>
              <w:rPr>
                <w:rFonts w:hint="eastAsia"/>
                <w:sz w:val="20"/>
                <w:lang w:val="en-GB"/>
              </w:rPr>
              <w:t>1,000,000,000</w:t>
            </w:r>
          </w:p>
        </w:tc>
        <w:tc>
          <w:tcPr>
            <w:tcW w:w="270" w:type="dxa"/>
            <w:gridSpan w:val="2"/>
            <w:tcBorders>
              <w:top w:val="nil"/>
              <w:bottom w:val="nil"/>
            </w:tcBorders>
            <w:vAlign w:val="bottom"/>
          </w:tcPr>
          <w:p w:rsidR="00C80094" w:rsidRPr="00BF59B7" w:rsidRDefault="00C80094" w:rsidP="00C80094">
            <w:pPr>
              <w:spacing w:line="216" w:lineRule="auto"/>
              <w:jc w:val="right"/>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w:t>
            </w:r>
          </w:p>
        </w:tc>
        <w:tc>
          <w:tcPr>
            <w:tcW w:w="180" w:type="dxa"/>
            <w:vAlign w:val="bottom"/>
          </w:tcPr>
          <w:p w:rsidR="00C80094" w:rsidRPr="006602DB" w:rsidRDefault="00C80094" w:rsidP="00C80094">
            <w:pPr>
              <w:spacing w:line="216" w:lineRule="auto"/>
              <w:jc w:val="center"/>
              <w:rPr>
                <w:sz w:val="20"/>
                <w:lang w:val="en-GB"/>
              </w:rPr>
            </w:pPr>
          </w:p>
        </w:tc>
        <w:tc>
          <w:tcPr>
            <w:tcW w:w="990" w:type="dxa"/>
            <w:tcBorders>
              <w:top w:val="nil"/>
            </w:tcBorders>
            <w:vAlign w:val="bottom"/>
          </w:tcPr>
          <w:p w:rsidR="00C80094" w:rsidRPr="006602DB" w:rsidRDefault="00C80094" w:rsidP="00C80094">
            <w:pPr>
              <w:spacing w:line="216" w:lineRule="auto"/>
              <w:jc w:val="center"/>
              <w:rPr>
                <w:sz w:val="20"/>
                <w:lang w:val="en-GB"/>
              </w:rPr>
            </w:pPr>
          </w:p>
        </w:tc>
        <w:tc>
          <w:tcPr>
            <w:tcW w:w="180" w:type="dxa"/>
            <w:tcBorders>
              <w:top w:val="nil"/>
            </w:tcBorders>
            <w:vAlign w:val="bottom"/>
          </w:tcPr>
          <w:p w:rsidR="00C80094" w:rsidRPr="006602DB" w:rsidRDefault="00C80094" w:rsidP="00C80094">
            <w:pPr>
              <w:spacing w:line="216" w:lineRule="auto"/>
              <w:jc w:val="center"/>
              <w:rPr>
                <w:sz w:val="20"/>
                <w:lang w:val="en-GB"/>
              </w:rPr>
            </w:pPr>
          </w:p>
        </w:tc>
        <w:tc>
          <w:tcPr>
            <w:tcW w:w="1800" w:type="dxa"/>
            <w:gridSpan w:val="3"/>
            <w:tcBorders>
              <w:top w:val="single" w:sz="4" w:space="0" w:color="auto"/>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w:t>
            </w:r>
          </w:p>
        </w:tc>
        <w:tc>
          <w:tcPr>
            <w:tcW w:w="270" w:type="dxa"/>
            <w:gridSpan w:val="2"/>
            <w:tcBorders>
              <w:top w:val="nil"/>
              <w:bottom w:val="nil"/>
            </w:tcBorders>
            <w:vAlign w:val="bottom"/>
          </w:tcPr>
          <w:p w:rsidR="00C80094" w:rsidRPr="00BF59B7" w:rsidRDefault="00C80094" w:rsidP="00C80094">
            <w:pPr>
              <w:spacing w:line="216" w:lineRule="auto"/>
              <w:jc w:val="right"/>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C80094" w:rsidRPr="006602DB" w:rsidRDefault="00C80094" w:rsidP="00C80094">
            <w:pPr>
              <w:spacing w:line="216" w:lineRule="auto"/>
              <w:jc w:val="center"/>
              <w:rPr>
                <w:sz w:val="20"/>
                <w:lang w:val="en-GB"/>
              </w:rPr>
            </w:pPr>
          </w:p>
        </w:tc>
        <w:tc>
          <w:tcPr>
            <w:tcW w:w="180" w:type="dxa"/>
            <w:tcBorders>
              <w:bottom w:val="nil"/>
            </w:tcBorders>
            <w:vAlign w:val="bottom"/>
          </w:tcPr>
          <w:p w:rsidR="00C80094" w:rsidRPr="006602DB" w:rsidRDefault="00C80094" w:rsidP="00C80094">
            <w:pPr>
              <w:spacing w:line="216" w:lineRule="auto"/>
              <w:jc w:val="center"/>
              <w:rPr>
                <w:sz w:val="20"/>
                <w:lang w:val="en-GB"/>
              </w:rPr>
            </w:pPr>
          </w:p>
        </w:tc>
        <w:tc>
          <w:tcPr>
            <w:tcW w:w="990" w:type="dxa"/>
            <w:tcBorders>
              <w:bottom w:val="nil"/>
            </w:tcBorders>
            <w:vAlign w:val="bottom"/>
          </w:tcPr>
          <w:p w:rsidR="00C80094" w:rsidRPr="006602DB" w:rsidRDefault="00C80094" w:rsidP="00C80094">
            <w:pPr>
              <w:spacing w:line="216" w:lineRule="auto"/>
              <w:jc w:val="center"/>
              <w:rPr>
                <w:sz w:val="20"/>
                <w:lang w:val="en-GB"/>
              </w:rPr>
            </w:pPr>
          </w:p>
        </w:tc>
        <w:tc>
          <w:tcPr>
            <w:tcW w:w="180" w:type="dxa"/>
            <w:tcBorders>
              <w:bottom w:val="nil"/>
            </w:tcBorders>
            <w:vAlign w:val="bottom"/>
          </w:tcPr>
          <w:p w:rsidR="00C80094" w:rsidRPr="006602DB" w:rsidRDefault="00C80094" w:rsidP="00C80094">
            <w:pPr>
              <w:spacing w:line="216" w:lineRule="auto"/>
              <w:jc w:val="center"/>
              <w:rPr>
                <w:sz w:val="20"/>
                <w:lang w:val="en-GB"/>
              </w:rPr>
            </w:pPr>
          </w:p>
        </w:tc>
        <w:tc>
          <w:tcPr>
            <w:tcW w:w="1800" w:type="dxa"/>
            <w:gridSpan w:val="3"/>
            <w:tcBorders>
              <w:top w:val="nil"/>
              <w:bottom w:val="nil"/>
            </w:tcBorders>
            <w:vAlign w:val="bottom"/>
          </w:tcPr>
          <w:p w:rsidR="00C80094" w:rsidRPr="006602DB" w:rsidRDefault="00C80094" w:rsidP="00C80094">
            <w:pPr>
              <w:spacing w:line="216" w:lineRule="auto"/>
              <w:jc w:val="center"/>
              <w:rPr>
                <w:sz w:val="20"/>
                <w:lang w:val="en-GB"/>
              </w:rPr>
            </w:pPr>
          </w:p>
        </w:tc>
        <w:tc>
          <w:tcPr>
            <w:tcW w:w="270" w:type="dxa"/>
            <w:gridSpan w:val="2"/>
            <w:tcBorders>
              <w:top w:val="nil"/>
              <w:bottom w:val="nil"/>
            </w:tcBorders>
            <w:vAlign w:val="bottom"/>
          </w:tcPr>
          <w:p w:rsidR="00C80094" w:rsidRPr="00BF59B7" w:rsidRDefault="00C80094" w:rsidP="00C80094">
            <w:pPr>
              <w:spacing w:line="216" w:lineRule="auto"/>
              <w:jc w:val="right"/>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2,000,000,000</w:t>
            </w:r>
          </w:p>
        </w:tc>
        <w:tc>
          <w:tcPr>
            <w:tcW w:w="180" w:type="dxa"/>
            <w:tcBorders>
              <w:top w:val="nil"/>
              <w:bottom w:val="nil"/>
            </w:tcBorders>
            <w:vAlign w:val="bottom"/>
          </w:tcPr>
          <w:p w:rsidR="00C80094" w:rsidRPr="006602DB" w:rsidRDefault="00C80094" w:rsidP="00C80094">
            <w:pPr>
              <w:spacing w:line="216" w:lineRule="auto"/>
              <w:jc w:val="center"/>
              <w:rPr>
                <w:sz w:val="20"/>
                <w:lang w:val="en-GB"/>
              </w:rPr>
            </w:pPr>
          </w:p>
        </w:tc>
        <w:tc>
          <w:tcPr>
            <w:tcW w:w="990" w:type="dxa"/>
            <w:tcBorders>
              <w:top w:val="nil"/>
              <w:bottom w:val="single" w:sz="4" w:space="0" w:color="auto"/>
            </w:tcBorders>
            <w:vAlign w:val="bottom"/>
          </w:tcPr>
          <w:p w:rsidR="00C80094" w:rsidRDefault="00C80094" w:rsidP="00C80094">
            <w:pPr>
              <w:spacing w:line="216" w:lineRule="auto"/>
              <w:jc w:val="center"/>
              <w:rPr>
                <w:rFonts w:hint="eastAsia"/>
                <w:sz w:val="20"/>
                <w:lang w:val="en-GB"/>
              </w:rPr>
            </w:pPr>
          </w:p>
          <w:p w:rsidR="00C80094" w:rsidRPr="006602DB" w:rsidRDefault="00C80094" w:rsidP="00C80094">
            <w:pPr>
              <w:spacing w:line="216" w:lineRule="auto"/>
              <w:jc w:val="center"/>
              <w:rPr>
                <w:sz w:val="20"/>
                <w:lang w:val="en-GB"/>
              </w:rPr>
            </w:pPr>
            <w:r>
              <w:rPr>
                <w:rFonts w:hint="eastAsia"/>
                <w:sz w:val="20"/>
                <w:lang w:val="en-GB"/>
              </w:rPr>
              <w:t>0.5</w:t>
            </w:r>
          </w:p>
        </w:tc>
        <w:tc>
          <w:tcPr>
            <w:tcW w:w="180" w:type="dxa"/>
            <w:tcBorders>
              <w:top w:val="nil"/>
              <w:bottom w:val="nil"/>
            </w:tcBorders>
            <w:vAlign w:val="bottom"/>
          </w:tcPr>
          <w:p w:rsidR="00C80094" w:rsidRPr="006602DB" w:rsidRDefault="00C80094" w:rsidP="00C80094">
            <w:pPr>
              <w:spacing w:line="216" w:lineRule="auto"/>
              <w:jc w:val="center"/>
              <w:rPr>
                <w:sz w:val="20"/>
                <w:lang w:val="en-GB"/>
              </w:rPr>
            </w:pPr>
          </w:p>
        </w:tc>
        <w:tc>
          <w:tcPr>
            <w:tcW w:w="1800" w:type="dxa"/>
            <w:gridSpan w:val="3"/>
            <w:tcBorders>
              <w:top w:val="nil"/>
              <w:bottom w:val="single" w:sz="4" w:space="0" w:color="auto"/>
            </w:tcBorders>
            <w:vAlign w:val="bottom"/>
          </w:tcPr>
          <w:p w:rsidR="00C80094" w:rsidRPr="006602DB" w:rsidRDefault="00C80094" w:rsidP="00C80094">
            <w:pPr>
              <w:spacing w:line="216" w:lineRule="auto"/>
              <w:jc w:val="center"/>
              <w:rPr>
                <w:sz w:val="20"/>
                <w:lang w:val="en-GB"/>
              </w:rPr>
            </w:pPr>
            <w:r>
              <w:rPr>
                <w:rFonts w:hint="eastAsia"/>
                <w:sz w:val="20"/>
                <w:lang w:val="en-GB"/>
              </w:rPr>
              <w:t>1,000,000,000</w:t>
            </w:r>
          </w:p>
        </w:tc>
        <w:tc>
          <w:tcPr>
            <w:tcW w:w="270" w:type="dxa"/>
            <w:gridSpan w:val="2"/>
            <w:tcBorders>
              <w:top w:val="nil"/>
              <w:bottom w:val="nil"/>
            </w:tcBorders>
            <w:vAlign w:val="bottom"/>
          </w:tcPr>
          <w:p w:rsidR="00C80094" w:rsidRPr="00BF59B7" w:rsidRDefault="00C80094" w:rsidP="00C80094">
            <w:pPr>
              <w:spacing w:line="216" w:lineRule="auto"/>
              <w:jc w:val="right"/>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C80094" w:rsidRPr="00BF59B7" w:rsidRDefault="00C80094" w:rsidP="00C80094">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C80094" w:rsidRPr="00BF59B7" w:rsidRDefault="00C80094" w:rsidP="00C80094">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C80094" w:rsidRPr="00BF59B7" w:rsidRDefault="00C80094" w:rsidP="00C80094">
            <w:pPr>
              <w:spacing w:line="216" w:lineRule="auto"/>
              <w:jc w:val="right"/>
              <w:rPr>
                <w:rFonts w:ascii="微軟正黑體" w:eastAsia="微軟正黑體" w:hAnsi="微軟正黑體"/>
                <w:sz w:val="22"/>
                <w:lang w:val="en-GB"/>
              </w:rPr>
            </w:pPr>
          </w:p>
        </w:tc>
      </w:tr>
      <w:tr w:rsidR="00C80094" w:rsidRPr="00BF59B7">
        <w:trPr>
          <w:cantSplit/>
          <w:trHeight w:val="458"/>
        </w:trPr>
        <w:tc>
          <w:tcPr>
            <w:tcW w:w="1648" w:type="dxa"/>
            <w:tcBorders>
              <w:top w:val="single" w:sz="4" w:space="0" w:color="auto"/>
              <w:left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(2) </w:t>
            </w:r>
            <w:r w:rsidRPr="00BF59B7">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C80094" w:rsidRPr="00BF59B7" w:rsidRDefault="00C80094" w:rsidP="00C80094">
            <w:pPr>
              <w:spacing w:line="216" w:lineRule="auto"/>
              <w:jc w:val="center"/>
              <w:rPr>
                <w:rFonts w:ascii="微軟正黑體" w:eastAsia="微軟正黑體" w:hAnsi="微軟正黑體"/>
                <w:b/>
                <w:sz w:val="22"/>
                <w:lang w:val="en-GB"/>
              </w:rPr>
            </w:pPr>
            <w:r w:rsidRPr="00F6185B">
              <w:rPr>
                <w:rFonts w:hint="eastAsia"/>
                <w:sz w:val="22"/>
                <w:lang w:val="en-GB"/>
              </w:rPr>
              <w:t>不適用</w:t>
            </w:r>
          </w:p>
        </w:tc>
        <w:tc>
          <w:tcPr>
            <w:tcW w:w="1620" w:type="dxa"/>
            <w:gridSpan w:val="2"/>
            <w:tcBorders>
              <w:top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C80094" w:rsidRPr="00BF59B7" w:rsidRDefault="00C80094" w:rsidP="00C80094">
            <w:pPr>
              <w:spacing w:line="216" w:lineRule="auto"/>
              <w:rPr>
                <w:rFonts w:ascii="微軟正黑體" w:eastAsia="微軟正黑體" w:hAnsi="微軟正黑體"/>
                <w:sz w:val="22"/>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     </w:t>
            </w:r>
          </w:p>
        </w:tc>
        <w:tc>
          <w:tcPr>
            <w:tcW w:w="1710" w:type="dxa"/>
            <w:gridSpan w:val="2"/>
            <w:tcBorders>
              <w:bottom w:val="nil"/>
            </w:tcBorders>
            <w:vAlign w:val="bottom"/>
          </w:tcPr>
          <w:p w:rsidR="00C80094" w:rsidRPr="00BF59B7" w:rsidRDefault="00C80094" w:rsidP="00C80094">
            <w:pPr>
              <w:spacing w:line="216" w:lineRule="auto"/>
              <w:jc w:val="center"/>
              <w:rPr>
                <w:rFonts w:ascii="微軟正黑體" w:eastAsia="微軟正黑體" w:hAnsi="微軟正黑體"/>
                <w:sz w:val="22"/>
                <w:lang w:val="en-GB"/>
              </w:rPr>
            </w:pPr>
          </w:p>
        </w:tc>
        <w:tc>
          <w:tcPr>
            <w:tcW w:w="1350" w:type="dxa"/>
            <w:gridSpan w:val="3"/>
            <w:vAlign w:val="bottom"/>
          </w:tcPr>
          <w:p w:rsidR="00C80094" w:rsidRPr="00BF59B7" w:rsidRDefault="00C80094" w:rsidP="00C80094">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C80094" w:rsidRPr="00BF59B7" w:rsidRDefault="00C80094" w:rsidP="00C80094">
            <w:pPr>
              <w:spacing w:line="216" w:lineRule="auto"/>
              <w:jc w:val="center"/>
              <w:rPr>
                <w:rFonts w:ascii="微軟正黑體" w:eastAsia="微軟正黑體" w:hAnsi="微軟正黑體"/>
                <w:sz w:val="22"/>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C80094" w:rsidRPr="00BF59B7" w:rsidRDefault="00C80094" w:rsidP="00C80094">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普通股數目</w:t>
            </w:r>
          </w:p>
        </w:tc>
        <w:tc>
          <w:tcPr>
            <w:tcW w:w="1350" w:type="dxa"/>
            <w:gridSpan w:val="3"/>
            <w:vAlign w:val="bottom"/>
          </w:tcPr>
          <w:p w:rsidR="00C80094" w:rsidRPr="00BF59B7" w:rsidRDefault="00C80094" w:rsidP="00C80094">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面值</w:t>
            </w:r>
          </w:p>
          <w:p w:rsidR="00C80094" w:rsidRPr="00BF59B7" w:rsidRDefault="00C80094" w:rsidP="00C80094">
            <w:pPr>
              <w:spacing w:line="216" w:lineRule="auto"/>
              <w:jc w:val="center"/>
              <w:rPr>
                <w:rFonts w:ascii="微軟正黑體" w:eastAsia="微軟正黑體" w:hAnsi="微軟正黑體"/>
                <w:i/>
                <w:iCs/>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c>
          <w:tcPr>
            <w:tcW w:w="2070" w:type="dxa"/>
            <w:gridSpan w:val="5"/>
            <w:tcBorders>
              <w:bottom w:val="nil"/>
            </w:tcBorders>
            <w:vAlign w:val="bottom"/>
          </w:tcPr>
          <w:p w:rsidR="00C80094" w:rsidRPr="00BF59B7" w:rsidRDefault="00C80094" w:rsidP="00C80094">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法定股本</w:t>
            </w:r>
          </w:p>
          <w:p w:rsidR="00C80094" w:rsidRPr="00BF59B7" w:rsidRDefault="00C80094" w:rsidP="00C80094">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710" w:type="dxa"/>
            <w:gridSpan w:val="2"/>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990" w:type="dxa"/>
            <w:tcBorders>
              <w:top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top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990" w:type="dxa"/>
            <w:tcBorders>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C80094" w:rsidRPr="00BF59B7" w:rsidRDefault="00C80094" w:rsidP="00C80094">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C80094" w:rsidRPr="00BF59B7" w:rsidRDefault="00C80094" w:rsidP="00C80094">
            <w:pPr>
              <w:spacing w:line="216" w:lineRule="auto"/>
              <w:rPr>
                <w:rFonts w:ascii="微軟正黑體" w:eastAsia="微軟正黑體" w:hAnsi="微軟正黑體"/>
                <w:b/>
                <w:sz w:val="20"/>
                <w:lang w:val="en-GB"/>
              </w:rPr>
            </w:pPr>
          </w:p>
        </w:tc>
      </w:tr>
      <w:tr w:rsidR="00C80094" w:rsidRPr="00BF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C80094" w:rsidRPr="00BF59B7" w:rsidRDefault="00C80094" w:rsidP="00C80094">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C80094" w:rsidRPr="00BF59B7" w:rsidRDefault="00C80094" w:rsidP="00C80094">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C80094" w:rsidRPr="00BF59B7" w:rsidRDefault="00C80094" w:rsidP="00C80094">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C80094" w:rsidRPr="00BF59B7" w:rsidRDefault="00C80094" w:rsidP="00C80094">
            <w:pPr>
              <w:spacing w:line="216" w:lineRule="auto"/>
              <w:jc w:val="right"/>
              <w:rPr>
                <w:rFonts w:ascii="微軟正黑體" w:eastAsia="微軟正黑體" w:hAnsi="微軟正黑體"/>
                <w:sz w:val="22"/>
                <w:lang w:val="en-GB"/>
              </w:rPr>
            </w:pPr>
          </w:p>
        </w:tc>
      </w:tr>
    </w:tbl>
    <w:p w:rsidR="00C4704A" w:rsidRPr="00BF59B7" w:rsidRDefault="00C4704A" w:rsidP="00201B26">
      <w:pPr>
        <w:rPr>
          <w:rFonts w:ascii="微軟正黑體" w:eastAsia="微軟正黑體" w:hAnsi="微軟正黑體"/>
          <w:lang w:val="en-GB"/>
        </w:rPr>
      </w:pPr>
    </w:p>
    <w:p w:rsidR="00201B26" w:rsidRPr="00BF59B7" w:rsidRDefault="00C4704A" w:rsidP="00201B26">
      <w:pPr>
        <w:rPr>
          <w:rFonts w:ascii="微軟正黑體" w:eastAsia="微軟正黑體" w:hAnsi="微軟正黑體"/>
          <w:sz w:val="22"/>
          <w:lang w:val="en-GB"/>
        </w:rPr>
      </w:pPr>
      <w:r w:rsidRPr="00BF59B7">
        <w:rPr>
          <w:lang w:val="en-GB"/>
        </w:rPr>
        <w:br w:type="page"/>
      </w:r>
      <w:r w:rsidR="00201B26" w:rsidRPr="00BF59B7">
        <w:rPr>
          <w:rFonts w:ascii="微軟正黑體" w:eastAsia="微軟正黑體" w:hAnsi="微軟正黑體"/>
          <w:sz w:val="22"/>
          <w:lang w:val="en-GB"/>
        </w:rPr>
        <w:lastRenderedPageBreak/>
        <w:t xml:space="preserve">2. </w:t>
      </w:r>
      <w:r w:rsidR="00201B26" w:rsidRPr="00BF59B7">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BF59B7">
        <w:trPr>
          <w:cantSplit/>
          <w:trHeight w:val="458"/>
        </w:trPr>
        <w:tc>
          <w:tcPr>
            <w:tcW w:w="1648" w:type="dxa"/>
            <w:tcBorders>
              <w:top w:val="single" w:sz="4" w:space="0" w:color="auto"/>
              <w:left w:val="single" w:sz="4" w:space="0" w:color="auto"/>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BF59B7" w:rsidRDefault="00C80094" w:rsidP="00C80094">
            <w:pPr>
              <w:jc w:val="center"/>
              <w:rPr>
                <w:rFonts w:ascii="微軟正黑體" w:eastAsia="微軟正黑體" w:hAnsi="微軟正黑體"/>
                <w:b/>
                <w:sz w:val="22"/>
                <w:lang w:val="en-GB"/>
              </w:rPr>
            </w:pPr>
            <w:r w:rsidRPr="00F6185B">
              <w:rPr>
                <w:rFonts w:hint="eastAsia"/>
                <w:sz w:val="22"/>
                <w:lang w:val="en-GB"/>
              </w:rPr>
              <w:t>不適用</w:t>
            </w:r>
          </w:p>
        </w:tc>
        <w:tc>
          <w:tcPr>
            <w:tcW w:w="1620" w:type="dxa"/>
            <w:gridSpan w:val="2"/>
            <w:tcBorders>
              <w:top w:val="single" w:sz="4" w:space="0" w:color="auto"/>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BF59B7"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BF59B7"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BF59B7" w:rsidRDefault="00201B26" w:rsidP="00201B26">
            <w:pPr>
              <w:jc w:val="center"/>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BF59B7"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優先股數目</w:t>
            </w:r>
          </w:p>
        </w:tc>
        <w:tc>
          <w:tcPr>
            <w:tcW w:w="1350" w:type="dxa"/>
            <w:gridSpan w:val="3"/>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面值</w:t>
            </w:r>
          </w:p>
          <w:p w:rsidR="00201B26" w:rsidRPr="00BF59B7" w:rsidRDefault="00201B26" w:rsidP="00201B26">
            <w:pPr>
              <w:spacing w:line="216" w:lineRule="auto"/>
              <w:jc w:val="center"/>
              <w:rPr>
                <w:rFonts w:ascii="微軟正黑體" w:eastAsia="微軟正黑體" w:hAnsi="微軟正黑體"/>
                <w:i/>
                <w:iCs/>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c>
          <w:tcPr>
            <w:tcW w:w="2070" w:type="dxa"/>
            <w:gridSpan w:val="4"/>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法定股本</w:t>
            </w:r>
          </w:p>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jc w:val="right"/>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jc w:val="right"/>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jc w:val="right"/>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jc w:val="right"/>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BF59B7"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3. </w:t>
      </w:r>
      <w:r w:rsidRPr="00BF59B7">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BF59B7">
        <w:trPr>
          <w:cantSplit/>
          <w:trHeight w:val="458"/>
        </w:trPr>
        <w:tc>
          <w:tcPr>
            <w:tcW w:w="1648" w:type="dxa"/>
            <w:tcBorders>
              <w:top w:val="single" w:sz="4" w:space="0" w:color="auto"/>
              <w:left w:val="single" w:sz="4" w:space="0" w:color="auto"/>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r w:rsidRPr="00BF59B7">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BF59B7" w:rsidRDefault="00C80094" w:rsidP="00201B26">
            <w:pPr>
              <w:rPr>
                <w:rFonts w:ascii="微軟正黑體" w:eastAsia="微軟正黑體" w:hAnsi="微軟正黑體"/>
                <w:b/>
                <w:sz w:val="22"/>
                <w:lang w:val="en-GB"/>
              </w:rPr>
            </w:pPr>
            <w:r w:rsidRPr="00F6185B">
              <w:rPr>
                <w:rFonts w:hint="eastAsia"/>
                <w:sz w:val="22"/>
                <w:lang w:val="en-GB"/>
              </w:rPr>
              <w:t>不適用</w:t>
            </w:r>
          </w:p>
        </w:tc>
        <w:tc>
          <w:tcPr>
            <w:tcW w:w="1620" w:type="dxa"/>
            <w:gridSpan w:val="2"/>
            <w:tcBorders>
              <w:top w:val="single" w:sz="4" w:space="0" w:color="auto"/>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BF59B7"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BF59B7"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BF59B7" w:rsidRDefault="00201B26" w:rsidP="00201B26">
            <w:pPr>
              <w:jc w:val="center"/>
              <w:rPr>
                <w:rFonts w:ascii="微軟正黑體" w:eastAsia="微軟正黑體" w:hAnsi="微軟正黑體"/>
                <w:sz w:val="22"/>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BF59B7"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其他類別股份數目</w:t>
            </w:r>
          </w:p>
        </w:tc>
        <w:tc>
          <w:tcPr>
            <w:tcW w:w="1350" w:type="dxa"/>
            <w:gridSpan w:val="3"/>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面值</w:t>
            </w:r>
          </w:p>
          <w:p w:rsidR="00201B26" w:rsidRPr="00BF59B7" w:rsidRDefault="00201B26" w:rsidP="00201B26">
            <w:pPr>
              <w:spacing w:line="216" w:lineRule="auto"/>
              <w:jc w:val="center"/>
              <w:rPr>
                <w:rFonts w:ascii="微軟正黑體" w:eastAsia="微軟正黑體" w:hAnsi="微軟正黑體"/>
                <w:i/>
                <w:iCs/>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c>
          <w:tcPr>
            <w:tcW w:w="2070" w:type="dxa"/>
            <w:gridSpan w:val="4"/>
            <w:tcBorders>
              <w:bottom w:val="nil"/>
            </w:tcBorders>
            <w:vAlign w:val="bottom"/>
          </w:tcPr>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sz w:val="22"/>
                <w:lang w:val="en-GB"/>
              </w:rPr>
              <w:t>法定股本</w:t>
            </w:r>
          </w:p>
          <w:p w:rsidR="00201B26" w:rsidRPr="00BF59B7" w:rsidRDefault="00201B26" w:rsidP="00201B26">
            <w:pPr>
              <w:spacing w:line="216" w:lineRule="auto"/>
              <w:jc w:val="center"/>
              <w:rPr>
                <w:rFonts w:ascii="微軟正黑體" w:eastAsia="微軟正黑體" w:hAnsi="微軟正黑體"/>
                <w:sz w:val="22"/>
                <w:lang w:val="en-GB"/>
              </w:rPr>
            </w:pPr>
            <w:r w:rsidRPr="00BF59B7">
              <w:rPr>
                <w:rFonts w:ascii="微軟正黑體" w:eastAsia="微軟正黑體" w:hAnsi="微軟正黑體" w:hint="eastAsia"/>
                <w:i/>
                <w:iCs/>
                <w:sz w:val="22"/>
              </w:rPr>
              <w:t>（請註明貨幣</w:t>
            </w:r>
            <w:r w:rsidRPr="00BF59B7">
              <w:rPr>
                <w:rFonts w:ascii="微軟正黑體" w:eastAsia="微軟正黑體" w:hAnsi="微軟正黑體"/>
                <w:i/>
                <w:iCs/>
                <w:sz w:val="22"/>
              </w:rPr>
              <w:t>)</w:t>
            </w: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b/>
                <w:sz w:val="20"/>
                <w:lang w:val="en-GB"/>
              </w:rPr>
            </w:pPr>
          </w:p>
        </w:tc>
      </w:tr>
      <w:tr w:rsidR="00201B26" w:rsidRPr="00BF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BF59B7"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BF59B7"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bl>
    <w:p w:rsidR="00201B26" w:rsidRPr="00BF59B7"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BF59B7">
        <w:tc>
          <w:tcPr>
            <w:tcW w:w="6048" w:type="dxa"/>
            <w:tcBorders>
              <w:top w:val="nil"/>
              <w:bottom w:val="nil"/>
            </w:tcBorders>
          </w:tcPr>
          <w:p w:rsidR="00201B26" w:rsidRPr="00BF59B7" w:rsidRDefault="00201B26" w:rsidP="00201B26">
            <w:pPr>
              <w:rPr>
                <w:rFonts w:ascii="微軟正黑體" w:eastAsia="微軟正黑體" w:hAnsi="微軟正黑體"/>
                <w:sz w:val="22"/>
                <w:lang w:val="en-GB"/>
              </w:rPr>
            </w:pPr>
            <w:r w:rsidRPr="00BF59B7">
              <w:rPr>
                <w:rFonts w:ascii="微軟正黑體" w:eastAsia="微軟正黑體" w:hAnsi="微軟正黑體" w:hint="eastAsia"/>
                <w:sz w:val="22"/>
              </w:rPr>
              <w:t>本月底法定股本總額</w:t>
            </w:r>
            <w:r w:rsidRPr="00BF59B7">
              <w:rPr>
                <w:rFonts w:ascii="微軟正黑體" w:eastAsia="微軟正黑體" w:hAnsi="微軟正黑體" w:hint="eastAsia"/>
                <w:i/>
                <w:sz w:val="22"/>
              </w:rPr>
              <w:t>（</w:t>
            </w:r>
            <w:r w:rsidR="00C80094">
              <w:rPr>
                <w:rFonts w:hint="eastAsia"/>
                <w:i/>
                <w:iCs/>
                <w:sz w:val="22"/>
              </w:rPr>
              <w:t>港</w:t>
            </w:r>
            <w:r w:rsidR="00C80094" w:rsidRPr="005B1AE4">
              <w:rPr>
                <w:rFonts w:hint="eastAsia"/>
                <w:i/>
                <w:iCs/>
                <w:sz w:val="22"/>
              </w:rPr>
              <w:t>幣</w:t>
            </w:r>
            <w:r w:rsidRPr="00BF59B7">
              <w:rPr>
                <w:rFonts w:ascii="微軟正黑體" w:eastAsia="微軟正黑體" w:hAnsi="微軟正黑體" w:hint="eastAsia"/>
                <w:i/>
                <w:sz w:val="22"/>
              </w:rPr>
              <w:t>）</w:t>
            </w:r>
          </w:p>
        </w:tc>
        <w:tc>
          <w:tcPr>
            <w:tcW w:w="2520" w:type="dxa"/>
            <w:tcBorders>
              <w:top w:val="nil"/>
              <w:bottom w:val="single" w:sz="4" w:space="0" w:color="auto"/>
            </w:tcBorders>
          </w:tcPr>
          <w:p w:rsidR="00201B26" w:rsidRPr="00C80094" w:rsidRDefault="00C80094" w:rsidP="00C80094">
            <w:pPr>
              <w:jc w:val="center"/>
              <w:rPr>
                <w:rFonts w:ascii="微軟正黑體" w:eastAsia="微軟正黑體" w:hAnsi="微軟正黑體"/>
                <w:b/>
                <w:sz w:val="22"/>
                <w:lang w:val="en-GB"/>
              </w:rPr>
            </w:pPr>
            <w:r w:rsidRPr="00C80094">
              <w:rPr>
                <w:rFonts w:ascii="微軟正黑體" w:eastAsia="微軟正黑體" w:hAnsi="微軟正黑體"/>
                <w:b/>
                <w:sz w:val="22"/>
                <w:lang w:val="en-GB"/>
              </w:rPr>
              <w:t>1,000,000,000</w:t>
            </w:r>
          </w:p>
        </w:tc>
      </w:tr>
    </w:tbl>
    <w:p w:rsidR="00201B26" w:rsidRPr="00BF59B7" w:rsidRDefault="00201B26" w:rsidP="00201B26">
      <w:pPr>
        <w:pStyle w:val="1"/>
        <w:rPr>
          <w:rFonts w:ascii="微軟正黑體" w:eastAsia="微軟正黑體" w:hAnsi="微軟正黑體"/>
          <w:b w:val="0"/>
          <w:sz w:val="22"/>
          <w:szCs w:val="22"/>
          <w:lang w:val="en-GB"/>
        </w:rPr>
      </w:pPr>
      <w:r w:rsidRPr="00BF59B7">
        <w:rPr>
          <w:rFonts w:ascii="微軟正黑體" w:eastAsia="微軟正黑體" w:hAnsi="微軟正黑體"/>
          <w:b w:val="0"/>
          <w:sz w:val="22"/>
          <w:szCs w:val="22"/>
          <w:lang w:val="en-GB"/>
        </w:rPr>
        <w:t xml:space="preserve">II. </w:t>
      </w:r>
      <w:r w:rsidRPr="00BF59B7">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BF59B7">
        <w:trPr>
          <w:cantSplit/>
          <w:trHeight w:val="332"/>
        </w:trPr>
        <w:tc>
          <w:tcPr>
            <w:tcW w:w="2188" w:type="dxa"/>
            <w:vAlign w:val="bottom"/>
          </w:tcPr>
          <w:p w:rsidR="00201B26" w:rsidRPr="00BF59B7"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hint="eastAsia"/>
                <w:sz w:val="22"/>
              </w:rPr>
              <w:t>其他類別股份數目</w:t>
            </w:r>
          </w:p>
        </w:tc>
      </w:tr>
      <w:tr w:rsidR="00201B26" w:rsidRPr="00BF59B7">
        <w:trPr>
          <w:cantSplit/>
          <w:trHeight w:val="332"/>
        </w:trPr>
        <w:tc>
          <w:tcPr>
            <w:tcW w:w="2188" w:type="dxa"/>
            <w:vAlign w:val="bottom"/>
          </w:tcPr>
          <w:p w:rsidR="00201B26" w:rsidRPr="00BF59B7"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2"/>
                <w:lang w:val="en-GB"/>
              </w:rPr>
            </w:pPr>
            <w:r w:rsidRPr="00BF59B7">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BF59B7"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r w:rsidR="00C80094" w:rsidRPr="00BF59B7">
        <w:trPr>
          <w:cantSplit/>
          <w:trHeight w:val="782"/>
        </w:trPr>
        <w:tc>
          <w:tcPr>
            <w:tcW w:w="2188" w:type="dxa"/>
            <w:vAlign w:val="bottom"/>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hint="eastAsia"/>
                <w:sz w:val="22"/>
              </w:rPr>
              <w:t>上月底結存</w:t>
            </w:r>
          </w:p>
        </w:tc>
        <w:tc>
          <w:tcPr>
            <w:tcW w:w="1440" w:type="dxa"/>
            <w:tcBorders>
              <w:top w:val="nil"/>
              <w:bottom w:val="nil"/>
            </w:tcBorders>
            <w:vAlign w:val="bottom"/>
          </w:tcPr>
          <w:p w:rsidR="00C80094" w:rsidRPr="005D6948" w:rsidRDefault="00C80094" w:rsidP="00C80094">
            <w:pPr>
              <w:jc w:val="center"/>
              <w:rPr>
                <w:sz w:val="20"/>
                <w:szCs w:val="20"/>
                <w:lang w:val="en-GB"/>
              </w:rPr>
            </w:pPr>
            <w:r>
              <w:rPr>
                <w:rFonts w:hint="eastAsia"/>
                <w:sz w:val="20"/>
                <w:szCs w:val="20"/>
                <w:lang w:val="en-GB"/>
              </w:rPr>
              <w:t>922,719,512</w:t>
            </w:r>
          </w:p>
        </w:tc>
        <w:tc>
          <w:tcPr>
            <w:tcW w:w="180" w:type="dxa"/>
            <w:gridSpan w:val="2"/>
            <w:tcBorders>
              <w:top w:val="nil"/>
            </w:tcBorders>
            <w:vAlign w:val="bottom"/>
          </w:tcPr>
          <w:p w:rsidR="00C80094" w:rsidRPr="005D6948" w:rsidRDefault="00C80094" w:rsidP="00C80094">
            <w:pPr>
              <w:jc w:val="center"/>
              <w:rPr>
                <w:sz w:val="20"/>
                <w:szCs w:val="20"/>
                <w:lang w:val="en-GB"/>
              </w:rPr>
            </w:pPr>
          </w:p>
        </w:tc>
        <w:tc>
          <w:tcPr>
            <w:tcW w:w="1350" w:type="dxa"/>
            <w:tcBorders>
              <w:top w:val="nil"/>
              <w:bottom w:val="nil"/>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gridSpan w:val="2"/>
            <w:tcBorders>
              <w:top w:val="nil"/>
            </w:tcBorders>
            <w:vAlign w:val="bottom"/>
          </w:tcPr>
          <w:p w:rsidR="00C80094" w:rsidRPr="005D6948" w:rsidRDefault="00C80094" w:rsidP="00C80094">
            <w:pPr>
              <w:jc w:val="center"/>
              <w:rPr>
                <w:sz w:val="20"/>
                <w:szCs w:val="20"/>
                <w:lang w:val="en-GB"/>
              </w:rPr>
            </w:pPr>
          </w:p>
        </w:tc>
        <w:tc>
          <w:tcPr>
            <w:tcW w:w="1530" w:type="dxa"/>
            <w:tcBorders>
              <w:top w:val="nil"/>
              <w:bottom w:val="nil"/>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gridSpan w:val="2"/>
            <w:tcBorders>
              <w:top w:val="nil"/>
            </w:tcBorders>
            <w:vAlign w:val="bottom"/>
          </w:tcPr>
          <w:p w:rsidR="00C80094" w:rsidRPr="005D6948" w:rsidRDefault="00C80094" w:rsidP="00C80094">
            <w:pPr>
              <w:jc w:val="center"/>
              <w:rPr>
                <w:sz w:val="20"/>
                <w:szCs w:val="20"/>
                <w:lang w:val="en-GB"/>
              </w:rPr>
            </w:pPr>
          </w:p>
        </w:tc>
        <w:tc>
          <w:tcPr>
            <w:tcW w:w="1530" w:type="dxa"/>
            <w:tcBorders>
              <w:top w:val="nil"/>
              <w:bottom w:val="nil"/>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tcBorders>
              <w:top w:val="nil"/>
              <w:bottom w:val="nil"/>
            </w:tcBorders>
          </w:tcPr>
          <w:p w:rsidR="00C80094" w:rsidRPr="00BF59B7" w:rsidRDefault="00C80094" w:rsidP="00C80094">
            <w:pPr>
              <w:jc w:val="right"/>
              <w:rPr>
                <w:rFonts w:ascii="微軟正黑體" w:eastAsia="微軟正黑體" w:hAnsi="微軟正黑體"/>
                <w:sz w:val="20"/>
                <w:lang w:val="en-GB"/>
              </w:rPr>
            </w:pPr>
          </w:p>
        </w:tc>
      </w:tr>
      <w:tr w:rsidR="00C80094" w:rsidRPr="00BF59B7">
        <w:trPr>
          <w:cantSplit/>
          <w:trHeight w:val="738"/>
        </w:trPr>
        <w:tc>
          <w:tcPr>
            <w:tcW w:w="2188" w:type="dxa"/>
            <w:tcBorders>
              <w:bottom w:val="nil"/>
            </w:tcBorders>
            <w:vAlign w:val="bottom"/>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C80094" w:rsidRDefault="00C80094" w:rsidP="00C80094">
            <w:pPr>
              <w:jc w:val="center"/>
              <w:rPr>
                <w:rFonts w:hint="eastAsia"/>
                <w:sz w:val="20"/>
                <w:szCs w:val="20"/>
                <w:lang w:val="en-GB"/>
              </w:rPr>
            </w:pPr>
            <w:r>
              <w:rPr>
                <w:rFonts w:hint="eastAsia"/>
                <w:sz w:val="20"/>
                <w:szCs w:val="20"/>
                <w:lang w:val="en-GB"/>
              </w:rPr>
              <w:t>-</w:t>
            </w:r>
          </w:p>
        </w:tc>
        <w:tc>
          <w:tcPr>
            <w:tcW w:w="180" w:type="dxa"/>
            <w:gridSpan w:val="2"/>
            <w:tcBorders>
              <w:bottom w:val="nil"/>
            </w:tcBorders>
            <w:vAlign w:val="bottom"/>
          </w:tcPr>
          <w:p w:rsidR="00C80094" w:rsidRPr="005D6948" w:rsidRDefault="00C80094" w:rsidP="00C80094">
            <w:pPr>
              <w:jc w:val="center"/>
              <w:rPr>
                <w:sz w:val="20"/>
                <w:szCs w:val="20"/>
                <w:lang w:val="en-GB"/>
              </w:rPr>
            </w:pPr>
          </w:p>
        </w:tc>
        <w:tc>
          <w:tcPr>
            <w:tcW w:w="1350" w:type="dxa"/>
            <w:tcBorders>
              <w:top w:val="single" w:sz="4" w:space="0" w:color="auto"/>
              <w:bottom w:val="single" w:sz="4" w:space="0" w:color="auto"/>
            </w:tcBorders>
            <w:vAlign w:val="bottom"/>
          </w:tcPr>
          <w:p w:rsidR="00C80094" w:rsidRPr="005D6948" w:rsidRDefault="00C80094" w:rsidP="00C80094">
            <w:pPr>
              <w:jc w:val="center"/>
              <w:rPr>
                <w:rFonts w:hint="eastAsia"/>
                <w:sz w:val="20"/>
                <w:szCs w:val="20"/>
                <w:lang w:val="en-GB"/>
              </w:rPr>
            </w:pPr>
            <w:r w:rsidRPr="005D6948">
              <w:rPr>
                <w:rFonts w:hint="eastAsia"/>
                <w:sz w:val="20"/>
                <w:szCs w:val="20"/>
                <w:lang w:val="en-GB"/>
              </w:rPr>
              <w:t>不適用</w:t>
            </w:r>
          </w:p>
        </w:tc>
        <w:tc>
          <w:tcPr>
            <w:tcW w:w="180" w:type="dxa"/>
            <w:gridSpan w:val="2"/>
            <w:tcBorders>
              <w:bottom w:val="nil"/>
            </w:tcBorders>
            <w:vAlign w:val="bottom"/>
          </w:tcPr>
          <w:p w:rsidR="00C80094" w:rsidRPr="005D6948" w:rsidRDefault="00C80094" w:rsidP="00C80094">
            <w:pPr>
              <w:jc w:val="center"/>
              <w:rPr>
                <w:sz w:val="20"/>
                <w:szCs w:val="20"/>
                <w:lang w:val="en-GB"/>
              </w:rPr>
            </w:pPr>
          </w:p>
        </w:tc>
        <w:tc>
          <w:tcPr>
            <w:tcW w:w="1530" w:type="dxa"/>
            <w:tcBorders>
              <w:top w:val="single" w:sz="4" w:space="0" w:color="auto"/>
              <w:bottom w:val="single" w:sz="4" w:space="0" w:color="auto"/>
            </w:tcBorders>
            <w:vAlign w:val="bottom"/>
          </w:tcPr>
          <w:p w:rsidR="00C80094" w:rsidRPr="005D6948" w:rsidRDefault="00C80094" w:rsidP="00C80094">
            <w:pPr>
              <w:jc w:val="center"/>
              <w:rPr>
                <w:rFonts w:hint="eastAsia"/>
                <w:sz w:val="20"/>
                <w:szCs w:val="20"/>
                <w:lang w:val="en-GB"/>
              </w:rPr>
            </w:pPr>
            <w:r w:rsidRPr="005D6948">
              <w:rPr>
                <w:rFonts w:hint="eastAsia"/>
                <w:sz w:val="20"/>
                <w:szCs w:val="20"/>
                <w:lang w:val="en-GB"/>
              </w:rPr>
              <w:t>不適用</w:t>
            </w:r>
          </w:p>
        </w:tc>
        <w:tc>
          <w:tcPr>
            <w:tcW w:w="180" w:type="dxa"/>
            <w:gridSpan w:val="2"/>
            <w:tcBorders>
              <w:bottom w:val="nil"/>
            </w:tcBorders>
            <w:vAlign w:val="bottom"/>
          </w:tcPr>
          <w:p w:rsidR="00C80094" w:rsidRPr="005D6948" w:rsidRDefault="00C80094" w:rsidP="00C80094">
            <w:pPr>
              <w:jc w:val="center"/>
              <w:rPr>
                <w:sz w:val="20"/>
                <w:szCs w:val="20"/>
                <w:lang w:val="en-GB"/>
              </w:rPr>
            </w:pPr>
          </w:p>
        </w:tc>
        <w:tc>
          <w:tcPr>
            <w:tcW w:w="1530" w:type="dxa"/>
            <w:tcBorders>
              <w:top w:val="single" w:sz="4" w:space="0" w:color="auto"/>
              <w:bottom w:val="single" w:sz="4" w:space="0" w:color="auto"/>
            </w:tcBorders>
            <w:vAlign w:val="bottom"/>
          </w:tcPr>
          <w:p w:rsidR="00C80094" w:rsidRPr="005D6948" w:rsidRDefault="00C80094" w:rsidP="00C80094">
            <w:pPr>
              <w:jc w:val="center"/>
              <w:rPr>
                <w:rFonts w:hint="eastAsia"/>
                <w:sz w:val="20"/>
                <w:szCs w:val="20"/>
                <w:lang w:val="en-GB"/>
              </w:rPr>
            </w:pPr>
            <w:r w:rsidRPr="005D6948">
              <w:rPr>
                <w:rFonts w:hint="eastAsia"/>
                <w:sz w:val="20"/>
                <w:szCs w:val="20"/>
                <w:lang w:val="en-GB"/>
              </w:rPr>
              <w:t>不適用</w:t>
            </w:r>
          </w:p>
        </w:tc>
        <w:tc>
          <w:tcPr>
            <w:tcW w:w="180" w:type="dxa"/>
            <w:tcBorders>
              <w:top w:val="nil"/>
              <w:bottom w:val="nil"/>
            </w:tcBorders>
          </w:tcPr>
          <w:p w:rsidR="00C80094" w:rsidRPr="00BF59B7" w:rsidRDefault="00C80094" w:rsidP="00C80094">
            <w:pPr>
              <w:jc w:val="right"/>
              <w:rPr>
                <w:rFonts w:ascii="微軟正黑體" w:eastAsia="微軟正黑體" w:hAnsi="微軟正黑體"/>
                <w:sz w:val="20"/>
                <w:lang w:val="en-GB"/>
              </w:rPr>
            </w:pPr>
          </w:p>
        </w:tc>
      </w:tr>
      <w:tr w:rsidR="00C80094" w:rsidRPr="00BF59B7">
        <w:trPr>
          <w:cantSplit/>
          <w:trHeight w:val="702"/>
        </w:trPr>
        <w:tc>
          <w:tcPr>
            <w:tcW w:w="2188" w:type="dxa"/>
            <w:tcBorders>
              <w:top w:val="nil"/>
              <w:bottom w:val="nil"/>
            </w:tcBorders>
            <w:vAlign w:val="bottom"/>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C80094" w:rsidRPr="005D6948" w:rsidRDefault="00C80094" w:rsidP="00C80094">
            <w:pPr>
              <w:jc w:val="center"/>
              <w:rPr>
                <w:sz w:val="20"/>
                <w:szCs w:val="20"/>
                <w:lang w:val="en-GB"/>
              </w:rPr>
            </w:pPr>
            <w:r>
              <w:rPr>
                <w:rFonts w:hint="eastAsia"/>
                <w:sz w:val="20"/>
                <w:szCs w:val="20"/>
                <w:lang w:val="en-GB"/>
              </w:rPr>
              <w:t>922,719,512</w:t>
            </w:r>
          </w:p>
        </w:tc>
        <w:tc>
          <w:tcPr>
            <w:tcW w:w="180" w:type="dxa"/>
            <w:gridSpan w:val="2"/>
            <w:tcBorders>
              <w:top w:val="nil"/>
              <w:bottom w:val="nil"/>
            </w:tcBorders>
            <w:vAlign w:val="bottom"/>
          </w:tcPr>
          <w:p w:rsidR="00C80094" w:rsidRPr="005D6948" w:rsidRDefault="00C80094" w:rsidP="00C80094">
            <w:pPr>
              <w:pStyle w:val="a5"/>
              <w:tabs>
                <w:tab w:val="clear" w:pos="4153"/>
                <w:tab w:val="clear" w:pos="8306"/>
              </w:tabs>
              <w:snapToGrid/>
              <w:jc w:val="center"/>
              <w:rPr>
                <w:lang w:val="en-GB"/>
              </w:rPr>
            </w:pPr>
          </w:p>
        </w:tc>
        <w:tc>
          <w:tcPr>
            <w:tcW w:w="1350" w:type="dxa"/>
            <w:tcBorders>
              <w:top w:val="single" w:sz="4" w:space="0" w:color="auto"/>
              <w:bottom w:val="single" w:sz="4" w:space="0" w:color="auto"/>
            </w:tcBorders>
            <w:vAlign w:val="bottom"/>
          </w:tcPr>
          <w:p w:rsidR="00C80094" w:rsidRPr="005D6948" w:rsidRDefault="00C80094" w:rsidP="00C80094">
            <w:pPr>
              <w:pStyle w:val="a5"/>
              <w:tabs>
                <w:tab w:val="clear" w:pos="4153"/>
                <w:tab w:val="clear" w:pos="8306"/>
              </w:tabs>
              <w:snapToGrid/>
              <w:jc w:val="center"/>
              <w:rPr>
                <w:lang w:val="en-GB"/>
              </w:rPr>
            </w:pPr>
            <w:r w:rsidRPr="005D6948">
              <w:rPr>
                <w:rFonts w:hint="eastAsia"/>
                <w:lang w:val="en-GB"/>
              </w:rPr>
              <w:t>不適用</w:t>
            </w:r>
          </w:p>
        </w:tc>
        <w:tc>
          <w:tcPr>
            <w:tcW w:w="180" w:type="dxa"/>
            <w:gridSpan w:val="2"/>
            <w:tcBorders>
              <w:top w:val="nil"/>
              <w:bottom w:val="nil"/>
            </w:tcBorders>
            <w:vAlign w:val="bottom"/>
          </w:tcPr>
          <w:p w:rsidR="00C80094" w:rsidRPr="005D6948" w:rsidRDefault="00C80094" w:rsidP="00C80094">
            <w:pPr>
              <w:jc w:val="center"/>
              <w:rPr>
                <w:sz w:val="20"/>
                <w:szCs w:val="20"/>
                <w:lang w:val="en-GB"/>
              </w:rPr>
            </w:pPr>
          </w:p>
        </w:tc>
        <w:tc>
          <w:tcPr>
            <w:tcW w:w="1530" w:type="dxa"/>
            <w:tcBorders>
              <w:top w:val="single" w:sz="4" w:space="0" w:color="auto"/>
              <w:bottom w:val="single" w:sz="4" w:space="0" w:color="auto"/>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gridSpan w:val="2"/>
            <w:tcBorders>
              <w:top w:val="nil"/>
              <w:bottom w:val="nil"/>
            </w:tcBorders>
            <w:vAlign w:val="bottom"/>
          </w:tcPr>
          <w:p w:rsidR="00C80094" w:rsidRPr="005D6948" w:rsidRDefault="00C80094" w:rsidP="00C80094">
            <w:pPr>
              <w:jc w:val="center"/>
              <w:rPr>
                <w:sz w:val="20"/>
                <w:szCs w:val="20"/>
                <w:lang w:val="en-GB"/>
              </w:rPr>
            </w:pPr>
          </w:p>
        </w:tc>
        <w:tc>
          <w:tcPr>
            <w:tcW w:w="1530" w:type="dxa"/>
            <w:tcBorders>
              <w:top w:val="single" w:sz="4" w:space="0" w:color="auto"/>
              <w:bottom w:val="single" w:sz="4" w:space="0" w:color="auto"/>
            </w:tcBorders>
            <w:vAlign w:val="bottom"/>
          </w:tcPr>
          <w:p w:rsidR="00C80094" w:rsidRPr="005D6948" w:rsidRDefault="00C80094" w:rsidP="00C80094">
            <w:pPr>
              <w:jc w:val="center"/>
              <w:rPr>
                <w:sz w:val="20"/>
                <w:szCs w:val="20"/>
                <w:lang w:val="en-GB"/>
              </w:rPr>
            </w:pPr>
            <w:r w:rsidRPr="005D6948">
              <w:rPr>
                <w:rFonts w:hint="eastAsia"/>
                <w:sz w:val="20"/>
                <w:szCs w:val="20"/>
                <w:lang w:val="en-GB"/>
              </w:rPr>
              <w:t>不適用</w:t>
            </w:r>
          </w:p>
        </w:tc>
        <w:tc>
          <w:tcPr>
            <w:tcW w:w="180" w:type="dxa"/>
            <w:tcBorders>
              <w:top w:val="nil"/>
              <w:bottom w:val="nil"/>
            </w:tcBorders>
          </w:tcPr>
          <w:p w:rsidR="00C80094" w:rsidRPr="00BF59B7" w:rsidRDefault="00C80094" w:rsidP="00C80094">
            <w:pPr>
              <w:jc w:val="right"/>
              <w:rPr>
                <w:rFonts w:ascii="微軟正黑體" w:eastAsia="微軟正黑體" w:hAnsi="微軟正黑體"/>
                <w:sz w:val="20"/>
                <w:lang w:val="en-GB"/>
              </w:rPr>
            </w:pPr>
          </w:p>
        </w:tc>
      </w:tr>
      <w:tr w:rsidR="00C80094" w:rsidRPr="00BF59B7">
        <w:trPr>
          <w:cantSplit/>
          <w:trHeight w:val="314"/>
        </w:trPr>
        <w:tc>
          <w:tcPr>
            <w:tcW w:w="5338" w:type="dxa"/>
            <w:gridSpan w:val="7"/>
            <w:tcBorders>
              <w:top w:val="nil"/>
              <w:bottom w:val="single" w:sz="4" w:space="0" w:color="auto"/>
              <w:right w:val="nil"/>
            </w:tcBorders>
            <w:vAlign w:val="bottom"/>
          </w:tcPr>
          <w:p w:rsidR="00C80094" w:rsidRPr="00BF59B7" w:rsidRDefault="00C80094" w:rsidP="00C80094">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C80094" w:rsidRPr="00BF59B7" w:rsidRDefault="00C80094" w:rsidP="00C80094">
            <w:pPr>
              <w:jc w:val="right"/>
              <w:rPr>
                <w:rFonts w:ascii="微軟正黑體" w:eastAsia="微軟正黑體" w:hAnsi="微軟正黑體"/>
                <w:sz w:val="20"/>
                <w:lang w:val="en-GB"/>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pStyle w:val="1"/>
        <w:rPr>
          <w:rFonts w:ascii="微軟正黑體" w:eastAsia="微軟正黑體" w:hAnsi="微軟正黑體"/>
          <w:b w:val="0"/>
          <w:sz w:val="22"/>
          <w:szCs w:val="22"/>
          <w:lang w:val="en-GB"/>
        </w:rPr>
      </w:pPr>
      <w:r w:rsidRPr="00BF59B7">
        <w:rPr>
          <w:rFonts w:ascii="微軟正黑體" w:eastAsia="微軟正黑體" w:hAnsi="微軟正黑體"/>
          <w:b w:val="0"/>
          <w:sz w:val="22"/>
          <w:szCs w:val="22"/>
          <w:lang w:val="en-GB"/>
        </w:rPr>
        <w:t xml:space="preserve">III. </w:t>
      </w:r>
      <w:r w:rsidRPr="00BF59B7">
        <w:rPr>
          <w:rFonts w:ascii="微軟正黑體" w:eastAsia="微軟正黑體" w:hAnsi="微軟正黑體" w:hint="eastAsia"/>
          <w:b w:val="0"/>
          <w:sz w:val="22"/>
          <w:szCs w:val="22"/>
        </w:rPr>
        <w:t>已發行股本變動詳情</w:t>
      </w:r>
    </w:p>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BF59B7" w:rsidTr="00C4704A">
        <w:trPr>
          <w:cantSplit/>
          <w:trHeight w:val="982"/>
          <w:tblHeader/>
        </w:trPr>
        <w:tc>
          <w:tcPr>
            <w:tcW w:w="1648" w:type="dxa"/>
            <w:gridSpan w:val="3"/>
            <w:vMerge w:val="restart"/>
            <w:tcBorders>
              <w:top w:val="single" w:sz="4" w:space="0" w:color="auto"/>
              <w:bottom w:val="single" w:sz="4" w:space="0" w:color="auto"/>
            </w:tcBorders>
            <w:vAlign w:val="center"/>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本月內因此發行的發行人新股份數目</w:t>
            </w:r>
          </w:p>
          <w:p w:rsidR="00201B26" w:rsidRPr="00BF59B7"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本月底因此可能發行的發行人新股份數目</w:t>
            </w:r>
          </w:p>
          <w:p w:rsidR="00201B26" w:rsidRPr="00BF59B7" w:rsidRDefault="00201B26" w:rsidP="00201B26">
            <w:pPr>
              <w:jc w:val="center"/>
              <w:rPr>
                <w:rFonts w:ascii="微軟正黑體" w:eastAsia="微軟正黑體" w:hAnsi="微軟正黑體"/>
                <w:sz w:val="20"/>
                <w:lang w:val="en-GB"/>
              </w:rPr>
            </w:pPr>
          </w:p>
        </w:tc>
      </w:tr>
      <w:tr w:rsidR="00201B26" w:rsidRPr="00BF59B7" w:rsidTr="00C4704A">
        <w:trPr>
          <w:cantSplit/>
          <w:trHeight w:val="287"/>
          <w:tblHeader/>
        </w:trPr>
        <w:tc>
          <w:tcPr>
            <w:tcW w:w="1648" w:type="dxa"/>
            <w:gridSpan w:val="3"/>
            <w:vMerge/>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BF59B7"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BF59B7" w:rsidRDefault="00201B26" w:rsidP="00201B26">
            <w:pPr>
              <w:jc w:val="right"/>
              <w:rPr>
                <w:rFonts w:ascii="微軟正黑體" w:eastAsia="微軟正黑體" w:hAnsi="微軟正黑體"/>
                <w:sz w:val="22"/>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1.</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375433" w:rsidRDefault="00C80094" w:rsidP="00C80094">
            <w:pPr>
              <w:jc w:val="center"/>
              <w:rPr>
                <w:sz w:val="20"/>
                <w:szCs w:val="20"/>
                <w:lang w:val="en-GB"/>
              </w:rPr>
            </w:pPr>
            <w:r>
              <w:rPr>
                <w:rFonts w:hint="eastAsia"/>
                <w:sz w:val="20"/>
                <w:szCs w:val="20"/>
                <w:lang w:val="en-GB"/>
              </w:rPr>
              <w:t>-</w:t>
            </w:r>
          </w:p>
        </w:tc>
        <w:tc>
          <w:tcPr>
            <w:tcW w:w="180" w:type="dxa"/>
            <w:gridSpan w:val="2"/>
            <w:tcBorders>
              <w:top w:val="nil"/>
              <w:bottom w:val="nil"/>
            </w:tcBorders>
            <w:vAlign w:val="center"/>
          </w:tcPr>
          <w:p w:rsidR="00C80094" w:rsidRPr="00375433" w:rsidRDefault="00C80094" w:rsidP="00C80094">
            <w:pPr>
              <w:jc w:val="center"/>
              <w:rPr>
                <w:sz w:val="20"/>
                <w:szCs w:val="20"/>
                <w:lang w:val="en-GB"/>
              </w:rPr>
            </w:pPr>
          </w:p>
        </w:tc>
        <w:tc>
          <w:tcPr>
            <w:tcW w:w="1080" w:type="dxa"/>
            <w:tcBorders>
              <w:top w:val="nil"/>
              <w:bottom w:val="nil"/>
            </w:tcBorders>
            <w:vAlign w:val="center"/>
          </w:tcPr>
          <w:p w:rsidR="00C80094" w:rsidRPr="00375433" w:rsidRDefault="00C80094" w:rsidP="00C80094">
            <w:pPr>
              <w:jc w:val="center"/>
              <w:rPr>
                <w:sz w:val="20"/>
                <w:szCs w:val="20"/>
                <w:lang w:val="en-GB"/>
              </w:rPr>
            </w:pPr>
            <w:r>
              <w:rPr>
                <w:rFonts w:hint="eastAsia"/>
                <w:sz w:val="20"/>
                <w:szCs w:val="20"/>
                <w:lang w:val="en-GB"/>
              </w:rPr>
              <w:t>-</w:t>
            </w:r>
          </w:p>
        </w:tc>
        <w:tc>
          <w:tcPr>
            <w:tcW w:w="180" w:type="dxa"/>
            <w:gridSpan w:val="2"/>
            <w:tcBorders>
              <w:top w:val="nil"/>
              <w:bottom w:val="nil"/>
            </w:tcBorders>
            <w:vAlign w:val="center"/>
          </w:tcPr>
          <w:p w:rsidR="00C80094" w:rsidRPr="006602DB" w:rsidRDefault="00C80094" w:rsidP="00C80094">
            <w:pPr>
              <w:jc w:val="center"/>
              <w:rPr>
                <w:sz w:val="22"/>
                <w:lang w:val="en-GB"/>
              </w:rPr>
            </w:pPr>
          </w:p>
        </w:tc>
        <w:tc>
          <w:tcPr>
            <w:tcW w:w="1080" w:type="dxa"/>
            <w:gridSpan w:val="2"/>
            <w:tcBorders>
              <w:top w:val="nil"/>
              <w:bottom w:val="nil"/>
            </w:tcBorders>
            <w:vAlign w:val="center"/>
          </w:tcPr>
          <w:p w:rsidR="00C80094" w:rsidRPr="006602DB" w:rsidRDefault="00C80094" w:rsidP="00C80094">
            <w:pPr>
              <w:jc w:val="center"/>
              <w:rPr>
                <w:sz w:val="22"/>
                <w:lang w:val="en-GB"/>
              </w:rPr>
            </w:pPr>
            <w:r>
              <w:rPr>
                <w:rFonts w:hint="eastAsia"/>
                <w:sz w:val="22"/>
                <w:lang w:val="en-GB"/>
              </w:rPr>
              <w:t>-</w:t>
            </w:r>
          </w:p>
        </w:tc>
        <w:tc>
          <w:tcPr>
            <w:tcW w:w="180" w:type="dxa"/>
            <w:gridSpan w:val="2"/>
            <w:tcBorders>
              <w:top w:val="nil"/>
              <w:bottom w:val="nil"/>
            </w:tcBorders>
            <w:vAlign w:val="center"/>
          </w:tcPr>
          <w:p w:rsidR="00C80094" w:rsidRPr="006602DB" w:rsidRDefault="00C80094" w:rsidP="00C80094">
            <w:pPr>
              <w:jc w:val="center"/>
              <w:rPr>
                <w:sz w:val="22"/>
                <w:lang w:val="en-GB"/>
              </w:rPr>
            </w:pPr>
          </w:p>
        </w:tc>
        <w:tc>
          <w:tcPr>
            <w:tcW w:w="900" w:type="dxa"/>
            <w:gridSpan w:val="2"/>
            <w:tcBorders>
              <w:top w:val="nil"/>
              <w:bottom w:val="nil"/>
            </w:tcBorders>
            <w:vAlign w:val="center"/>
          </w:tcPr>
          <w:p w:rsidR="00C80094" w:rsidRPr="000B2611" w:rsidRDefault="00C80094" w:rsidP="00C80094">
            <w:pPr>
              <w:jc w:val="center"/>
              <w:rPr>
                <w:sz w:val="20"/>
                <w:szCs w:val="20"/>
                <w:lang w:val="en-GB"/>
              </w:rPr>
            </w:pPr>
            <w:r>
              <w:rPr>
                <w:rFonts w:hint="eastAsia"/>
                <w:sz w:val="20"/>
                <w:szCs w:val="20"/>
                <w:lang w:val="en-GB"/>
              </w:rPr>
              <w:t>-</w:t>
            </w:r>
          </w:p>
        </w:tc>
        <w:tc>
          <w:tcPr>
            <w:tcW w:w="90" w:type="dxa"/>
            <w:tcBorders>
              <w:top w:val="nil"/>
              <w:bottom w:val="nil"/>
            </w:tcBorders>
            <w:vAlign w:val="center"/>
          </w:tcPr>
          <w:p w:rsidR="00C80094" w:rsidRPr="006602DB" w:rsidRDefault="00C80094" w:rsidP="00C80094">
            <w:pPr>
              <w:jc w:val="center"/>
              <w:rPr>
                <w:sz w:val="22"/>
                <w:lang w:val="en-GB"/>
              </w:rPr>
            </w:pPr>
          </w:p>
        </w:tc>
        <w:tc>
          <w:tcPr>
            <w:tcW w:w="1800" w:type="dxa"/>
            <w:gridSpan w:val="3"/>
            <w:tcBorders>
              <w:top w:val="single" w:sz="4" w:space="0" w:color="auto"/>
              <w:bottom w:val="nil"/>
            </w:tcBorders>
            <w:vAlign w:val="center"/>
          </w:tcPr>
          <w:p w:rsidR="00C80094" w:rsidRPr="00D220CC" w:rsidRDefault="00C80094" w:rsidP="00C80094">
            <w:pPr>
              <w:jc w:val="center"/>
              <w:rPr>
                <w:sz w:val="20"/>
                <w:szCs w:val="20"/>
                <w:lang w:val="en-GB"/>
              </w:rPr>
            </w:pPr>
            <w:r>
              <w:rPr>
                <w:rFonts w:hint="eastAsia"/>
                <w:sz w:val="20"/>
                <w:szCs w:val="20"/>
                <w:lang w:val="en-GB"/>
              </w:rPr>
              <w:t>-</w:t>
            </w:r>
          </w:p>
        </w:tc>
        <w:tc>
          <w:tcPr>
            <w:tcW w:w="240" w:type="dxa"/>
            <w:gridSpan w:val="2"/>
            <w:tcBorders>
              <w:top w:val="single" w:sz="4" w:space="0" w:color="auto"/>
              <w:bottom w:val="nil"/>
            </w:tcBorders>
            <w:vAlign w:val="center"/>
          </w:tcPr>
          <w:p w:rsidR="00C80094" w:rsidRPr="006602DB" w:rsidRDefault="00C80094" w:rsidP="00C80094">
            <w:pPr>
              <w:jc w:val="center"/>
              <w:rPr>
                <w:sz w:val="22"/>
                <w:lang w:val="en-GB"/>
              </w:rPr>
            </w:pPr>
          </w:p>
        </w:tc>
        <w:tc>
          <w:tcPr>
            <w:tcW w:w="1830" w:type="dxa"/>
            <w:tcBorders>
              <w:top w:val="nil"/>
              <w:bottom w:val="nil"/>
            </w:tcBorders>
            <w:vAlign w:val="center"/>
          </w:tcPr>
          <w:p w:rsidR="00C80094" w:rsidRPr="00375433" w:rsidRDefault="00C80094" w:rsidP="00C80094">
            <w:pPr>
              <w:jc w:val="center"/>
              <w:rPr>
                <w:sz w:val="20"/>
                <w:szCs w:val="20"/>
                <w:lang w:val="en-GB"/>
              </w:rPr>
            </w:pPr>
            <w:r>
              <w:rPr>
                <w:rFonts w:hint="eastAsia"/>
                <w:sz w:val="20"/>
                <w:szCs w:val="20"/>
                <w:lang w:val="en-GB"/>
              </w:rPr>
              <w:t>-</w:t>
            </w: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6602DB" w:rsidRDefault="00C80094" w:rsidP="00C80094">
            <w:pPr>
              <w:rPr>
                <w:sz w:val="22"/>
                <w:lang w:val="en-GB"/>
              </w:rPr>
            </w:pPr>
            <w:r>
              <w:rPr>
                <w:rFonts w:hint="eastAsia"/>
                <w:sz w:val="22"/>
                <w:lang w:val="en-GB"/>
              </w:rPr>
              <w:t>股東特別大會</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6602DB" w:rsidRDefault="00C80094" w:rsidP="00C80094">
            <w:pPr>
              <w:rPr>
                <w:rFonts w:hint="eastAsia"/>
                <w:sz w:val="22"/>
                <w:lang w:val="en-GB"/>
              </w:rPr>
            </w:pPr>
            <w:r>
              <w:rPr>
                <w:rFonts w:hint="eastAsia"/>
                <w:sz w:val="22"/>
                <w:lang w:val="en-GB"/>
              </w:rPr>
              <w:t>通過日期</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6602DB" w:rsidRDefault="00C80094" w:rsidP="00C80094">
            <w:pPr>
              <w:rPr>
                <w:sz w:val="22"/>
                <w:lang w:val="en-GB"/>
              </w:rPr>
            </w:pPr>
            <w:r w:rsidRPr="006602DB">
              <w:rPr>
                <w:sz w:val="22"/>
                <w:lang w:val="en-GB"/>
              </w:rPr>
              <w:t xml:space="preserve">  </w:t>
            </w:r>
            <w:r w:rsidRPr="006602DB">
              <w:rPr>
                <w:sz w:val="20"/>
                <w:lang w:val="en-GB"/>
              </w:rPr>
              <w:t>(</w:t>
            </w:r>
            <w:r w:rsidR="00C81730">
              <w:rPr>
                <w:sz w:val="20"/>
                <w:lang w:val="en-GB"/>
              </w:rPr>
              <w:t xml:space="preserve"> </w:t>
            </w:r>
            <w:r>
              <w:rPr>
                <w:rFonts w:hint="eastAsia"/>
                <w:sz w:val="20"/>
                <w:lang w:val="en-GB"/>
              </w:rPr>
              <w:t>09</w:t>
            </w:r>
            <w:r w:rsidRPr="006602DB">
              <w:rPr>
                <w:sz w:val="20"/>
                <w:lang w:val="en-GB"/>
              </w:rPr>
              <w:t>/</w:t>
            </w:r>
            <w:r>
              <w:rPr>
                <w:rFonts w:hint="eastAsia"/>
                <w:sz w:val="20"/>
                <w:lang w:val="en-GB"/>
              </w:rPr>
              <w:t>12</w:t>
            </w:r>
            <w:r w:rsidRPr="006602DB">
              <w:rPr>
                <w:sz w:val="20"/>
                <w:lang w:val="en-GB"/>
              </w:rPr>
              <w:t>/</w:t>
            </w:r>
            <w:r>
              <w:rPr>
                <w:rFonts w:hint="eastAsia"/>
                <w:sz w:val="20"/>
                <w:lang w:val="en-GB"/>
              </w:rPr>
              <w:t xml:space="preserve">2010 </w:t>
            </w:r>
            <w:r w:rsidRPr="006602DB">
              <w:rPr>
                <w:sz w:val="20"/>
                <w:lang w:val="en-GB"/>
              </w:rPr>
              <w:t>)</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6602DB" w:rsidRDefault="00C80094" w:rsidP="00C80094">
            <w:pPr>
              <w:jc w:val="center"/>
              <w:rPr>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01AC2" w:rsidRDefault="00C80094" w:rsidP="00C80094">
            <w:pPr>
              <w:jc w:val="center"/>
              <w:rPr>
                <w:sz w:val="20"/>
                <w:szCs w:val="20"/>
                <w:lang w:val="en-GB"/>
              </w:rPr>
            </w:pPr>
            <w:r>
              <w:rPr>
                <w:rFonts w:hint="eastAsia"/>
                <w:sz w:val="22"/>
                <w:lang w:val="en-GB"/>
              </w:rPr>
              <w:t>普通股</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hint="eastAsia"/>
                <w:i/>
                <w:iCs/>
                <w:sz w:val="20"/>
                <w:lang w:val="en-GB"/>
              </w:rPr>
              <w:t>(註</w:t>
            </w:r>
            <w:r w:rsidRPr="00BF59B7">
              <w:rPr>
                <w:rFonts w:ascii="微軟正黑體" w:eastAsia="微軟正黑體" w:hAnsi="微軟正黑體"/>
                <w:i/>
                <w:iCs/>
                <w:sz w:val="20"/>
                <w:lang w:val="en-GB"/>
              </w:rPr>
              <w:t>1)</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2.</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r w:rsidRPr="00BF59B7">
              <w:rPr>
                <w:rFonts w:ascii="微軟正黑體" w:eastAsia="微軟正黑體" w:hAnsi="微軟正黑體"/>
                <w:sz w:val="20"/>
                <w:lang w:val="en-GB"/>
              </w:rPr>
              <w:t>(    /    /        )</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hint="eastAsia"/>
                <w:sz w:val="22"/>
                <w:lang w:val="en-GB"/>
              </w:rPr>
              <w:t>股</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rsidTr="00247C61">
        <w:trPr>
          <w:cantSplit/>
        </w:trPr>
        <w:tc>
          <w:tcPr>
            <w:tcW w:w="118"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i/>
                <w:iCs/>
                <w:sz w:val="20"/>
                <w:lang w:val="en-GB"/>
              </w:rPr>
              <w:t>(</w:t>
            </w:r>
            <w:r w:rsidRPr="00BF59B7">
              <w:rPr>
                <w:rFonts w:ascii="微軟正黑體" w:eastAsia="微軟正黑體" w:hAnsi="微軟正黑體" w:hint="eastAsia"/>
                <w:i/>
                <w:iCs/>
                <w:sz w:val="20"/>
                <w:lang w:val="en-GB"/>
              </w:rPr>
              <w:t>註</w:t>
            </w:r>
            <w:r w:rsidRPr="00BF59B7">
              <w:rPr>
                <w:rFonts w:ascii="微軟正黑體" w:eastAsia="微軟正黑體" w:hAnsi="微軟正黑體"/>
                <w:i/>
                <w:iCs/>
                <w:sz w:val="20"/>
                <w:lang w:val="en-GB"/>
              </w:rPr>
              <w:t>1)</w:t>
            </w: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rsidTr="00247C61">
        <w:trPr>
          <w:cantSplit/>
        </w:trPr>
        <w:tc>
          <w:tcPr>
            <w:tcW w:w="118" w:type="dxa"/>
            <w:tcBorders>
              <w:top w:val="nil"/>
              <w:left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right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rsidTr="00247C61">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3.</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sz w:val="22"/>
                <w:lang w:val="en-GB"/>
              </w:rPr>
              <w:t xml:space="preserve">  </w:t>
            </w:r>
            <w:r w:rsidRPr="00BF59B7">
              <w:rPr>
                <w:rFonts w:ascii="微軟正黑體" w:eastAsia="微軟正黑體" w:hAnsi="微軟正黑體"/>
                <w:sz w:val="20"/>
                <w:lang w:val="en-GB"/>
              </w:rPr>
              <w:t>(    /    /        )</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single" w:sz="4" w:space="0" w:color="auto"/>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hint="eastAsia"/>
                <w:sz w:val="22"/>
                <w:lang w:val="en-GB"/>
              </w:rPr>
              <w:t>股</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r w:rsidRPr="00BF59B7">
              <w:rPr>
                <w:rFonts w:ascii="微軟正黑體" w:eastAsia="微軟正黑體" w:hAnsi="微軟正黑體"/>
                <w:i/>
                <w:iCs/>
                <w:sz w:val="20"/>
                <w:lang w:val="en-GB"/>
              </w:rPr>
              <w:t>(</w:t>
            </w:r>
            <w:r w:rsidRPr="00BF59B7">
              <w:rPr>
                <w:rFonts w:ascii="微軟正黑體" w:eastAsia="微軟正黑體" w:hAnsi="微軟正黑體" w:hint="eastAsia"/>
                <w:i/>
                <w:iCs/>
                <w:sz w:val="20"/>
                <w:lang w:val="en-GB"/>
              </w:rPr>
              <w:t>註</w:t>
            </w:r>
            <w:r w:rsidRPr="00BF59B7">
              <w:rPr>
                <w:rFonts w:ascii="微軟正黑體" w:eastAsia="微軟正黑體" w:hAnsi="微軟正黑體"/>
                <w:i/>
                <w:iCs/>
                <w:sz w:val="20"/>
                <w:lang w:val="en-GB"/>
              </w:rPr>
              <w:t>1)</w:t>
            </w:r>
          </w:p>
        </w:tc>
        <w:tc>
          <w:tcPr>
            <w:tcW w:w="180" w:type="dxa"/>
            <w:gridSpan w:val="2"/>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C80094" w:rsidRPr="00BF59B7" w:rsidRDefault="00C80094" w:rsidP="00C80094">
            <w:pPr>
              <w:rPr>
                <w:rFonts w:ascii="微軟正黑體" w:eastAsia="微軟正黑體" w:hAnsi="微軟正黑體"/>
                <w:sz w:val="22"/>
                <w:lang w:val="en-GB"/>
              </w:rPr>
            </w:pP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3420" w:type="dxa"/>
            <w:gridSpan w:val="9"/>
            <w:tcBorders>
              <w:top w:val="nil"/>
              <w:bottom w:val="nil"/>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hint="eastAsia"/>
                <w:sz w:val="22"/>
                <w:lang w:val="en-GB"/>
              </w:rPr>
              <w:t>總數</w:t>
            </w:r>
            <w:r w:rsidRPr="00BF59B7">
              <w:rPr>
                <w:rFonts w:ascii="微軟正黑體" w:eastAsia="微軟正黑體" w:hAnsi="微軟正黑體"/>
                <w:sz w:val="22"/>
                <w:lang w:val="en-GB"/>
              </w:rPr>
              <w:t>A.   (</w:t>
            </w:r>
            <w:r w:rsidRPr="00BF59B7">
              <w:rPr>
                <w:rFonts w:ascii="微軟正黑體" w:eastAsia="微軟正黑體" w:hAnsi="微軟正黑體" w:hint="eastAsia"/>
                <w:sz w:val="22"/>
                <w:lang w:val="en-GB"/>
              </w:rPr>
              <w:t>普通股</w:t>
            </w:r>
            <w:r w:rsidRPr="00BF59B7">
              <w:rPr>
                <w:rFonts w:ascii="微軟正黑體" w:eastAsia="微軟正黑體" w:hAnsi="微軟正黑體"/>
                <w:sz w:val="22"/>
                <w:lang w:val="en-GB"/>
              </w:rPr>
              <w:t>)</w:t>
            </w: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C80094"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160" w:type="dxa"/>
            <w:gridSpan w:val="6"/>
            <w:tcBorders>
              <w:top w:val="nil"/>
              <w:bottom w:val="nil"/>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sz w:val="22"/>
                <w:lang w:val="en-GB"/>
              </w:rPr>
              <w:t>(</w:t>
            </w:r>
            <w:r w:rsidRPr="00BF59B7">
              <w:rPr>
                <w:rFonts w:ascii="微軟正黑體" w:eastAsia="微軟正黑體" w:hAnsi="微軟正黑體" w:hint="eastAsia"/>
                <w:sz w:val="22"/>
                <w:lang w:val="en-GB"/>
              </w:rPr>
              <w:t>優先股</w:t>
            </w:r>
            <w:r w:rsidRPr="00BF59B7">
              <w:rPr>
                <w:rFonts w:ascii="微軟正黑體" w:eastAsia="微軟正黑體" w:hAnsi="微軟正黑體"/>
                <w:sz w:val="22"/>
                <w:lang w:val="en-GB"/>
              </w:rPr>
              <w:t>)</w:t>
            </w: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C80094"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Pr>
        <w:tc>
          <w:tcPr>
            <w:tcW w:w="118" w:type="dxa"/>
            <w:tcBorders>
              <w:top w:val="nil"/>
            </w:tcBorders>
            <w:vAlign w:val="center"/>
          </w:tcPr>
          <w:p w:rsidR="00C80094" w:rsidRPr="00BF59B7" w:rsidRDefault="00C80094" w:rsidP="00C80094">
            <w:pPr>
              <w:rPr>
                <w:rFonts w:ascii="微軟正黑體" w:eastAsia="微軟正黑體" w:hAnsi="微軟正黑體"/>
                <w:sz w:val="22"/>
                <w:lang w:val="en-GB"/>
              </w:rPr>
            </w:pPr>
          </w:p>
        </w:tc>
        <w:tc>
          <w:tcPr>
            <w:tcW w:w="144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08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2160" w:type="dxa"/>
            <w:gridSpan w:val="6"/>
            <w:tcBorders>
              <w:top w:val="nil"/>
              <w:bottom w:val="nil"/>
            </w:tcBorders>
            <w:vAlign w:val="center"/>
          </w:tcPr>
          <w:p w:rsidR="00C80094" w:rsidRPr="00BF59B7" w:rsidRDefault="00C80094" w:rsidP="00C80094">
            <w:pPr>
              <w:jc w:val="right"/>
              <w:rPr>
                <w:rFonts w:ascii="微軟正黑體" w:eastAsia="微軟正黑體" w:hAnsi="微軟正黑體"/>
                <w:sz w:val="22"/>
                <w:lang w:val="en-GB"/>
              </w:rPr>
            </w:pPr>
            <w:r w:rsidRPr="00BF59B7">
              <w:rPr>
                <w:rFonts w:ascii="微軟正黑體" w:eastAsia="微軟正黑體" w:hAnsi="微軟正黑體"/>
                <w:sz w:val="22"/>
                <w:lang w:val="en-GB"/>
              </w:rPr>
              <w:t>(</w:t>
            </w:r>
            <w:r w:rsidRPr="00BF59B7">
              <w:rPr>
                <w:rFonts w:ascii="微軟正黑體" w:eastAsia="微軟正黑體" w:hAnsi="微軟正黑體" w:hint="eastAsia"/>
                <w:sz w:val="22"/>
                <w:lang w:val="en-GB"/>
              </w:rPr>
              <w:t>其他類別股份</w:t>
            </w:r>
            <w:r w:rsidRPr="00BF59B7">
              <w:rPr>
                <w:rFonts w:ascii="微軟正黑體" w:eastAsia="微軟正黑體" w:hAnsi="微軟正黑體"/>
                <w:sz w:val="22"/>
                <w:lang w:val="en-GB"/>
              </w:rPr>
              <w:t>)</w:t>
            </w:r>
          </w:p>
        </w:tc>
        <w:tc>
          <w:tcPr>
            <w:tcW w:w="90" w:type="dxa"/>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C80094"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gridSpan w:val="2"/>
            <w:tcBorders>
              <w:top w:val="nil"/>
              <w:bottom w:val="nil"/>
            </w:tcBorders>
            <w:vAlign w:val="center"/>
          </w:tcPr>
          <w:p w:rsidR="00C80094" w:rsidRPr="00BF59B7" w:rsidRDefault="00C80094" w:rsidP="00C80094">
            <w:pPr>
              <w:rPr>
                <w:rFonts w:ascii="微軟正黑體" w:eastAsia="微軟正黑體" w:hAnsi="微軟正黑體"/>
                <w:sz w:val="22"/>
                <w:lang w:val="en-GB"/>
              </w:rPr>
            </w:pPr>
          </w:p>
        </w:tc>
        <w:tc>
          <w:tcPr>
            <w:tcW w:w="1830" w:type="dxa"/>
            <w:tcBorders>
              <w:top w:val="nil"/>
              <w:bottom w:val="nil"/>
            </w:tcBorders>
            <w:vAlign w:val="center"/>
          </w:tcPr>
          <w:p w:rsidR="00C80094" w:rsidRPr="00BF59B7" w:rsidRDefault="00C80094" w:rsidP="00C80094">
            <w:pPr>
              <w:rPr>
                <w:rFonts w:ascii="微軟正黑體" w:eastAsia="微軟正黑體" w:hAnsi="微軟正黑體"/>
                <w:sz w:val="20"/>
                <w:lang w:val="en-GB"/>
              </w:rPr>
            </w:pPr>
          </w:p>
        </w:tc>
      </w:tr>
      <w:tr w:rsidR="00C80094" w:rsidRPr="00BF59B7">
        <w:trPr>
          <w:cantSplit/>
          <w:trHeight w:val="502"/>
        </w:trPr>
        <w:tc>
          <w:tcPr>
            <w:tcW w:w="4588" w:type="dxa"/>
            <w:gridSpan w:val="11"/>
            <w:vAlign w:val="bottom"/>
          </w:tcPr>
          <w:p w:rsidR="00C80094" w:rsidRPr="00BF59B7" w:rsidRDefault="00C80094" w:rsidP="00C80094">
            <w:pPr>
              <w:rPr>
                <w:rFonts w:ascii="微軟正黑體" w:eastAsia="微軟正黑體" w:hAnsi="微軟正黑體"/>
                <w:sz w:val="20"/>
                <w:lang w:val="en-GB"/>
              </w:rPr>
            </w:pPr>
            <w:r w:rsidRPr="00BF59B7">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C80094"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3270" w:type="dxa"/>
            <w:gridSpan w:val="5"/>
            <w:vAlign w:val="bottom"/>
          </w:tcPr>
          <w:p w:rsidR="00C80094" w:rsidRPr="00BF59B7" w:rsidRDefault="00C80094" w:rsidP="00C80094">
            <w:pPr>
              <w:rPr>
                <w:rFonts w:ascii="微軟正黑體" w:eastAsia="微軟正黑體" w:hAnsi="微軟正黑體"/>
                <w:sz w:val="20"/>
                <w:lang w:val="en-GB"/>
              </w:rPr>
            </w:pPr>
          </w:p>
        </w:tc>
      </w:tr>
      <w:tr w:rsidR="00C80094" w:rsidRPr="00BF59B7" w:rsidTr="006872A0">
        <w:trPr>
          <w:cantSplit/>
          <w:trHeight w:val="153"/>
        </w:trPr>
        <w:tc>
          <w:tcPr>
            <w:tcW w:w="1648" w:type="dxa"/>
            <w:gridSpan w:val="3"/>
            <w:tcBorders>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c>
          <w:tcPr>
            <w:tcW w:w="4230" w:type="dxa"/>
            <w:gridSpan w:val="12"/>
            <w:tcBorders>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c>
          <w:tcPr>
            <w:tcW w:w="2790" w:type="dxa"/>
            <w:gridSpan w:val="4"/>
            <w:tcBorders>
              <w:bottom w:val="single" w:sz="4" w:space="0" w:color="auto"/>
            </w:tcBorders>
            <w:vAlign w:val="center"/>
          </w:tcPr>
          <w:p w:rsidR="00C80094" w:rsidRPr="00BF59B7" w:rsidRDefault="00C80094" w:rsidP="00C80094">
            <w:pPr>
              <w:rPr>
                <w:rFonts w:ascii="微軟正黑體" w:eastAsia="微軟正黑體" w:hAnsi="微軟正黑體"/>
                <w:sz w:val="20"/>
                <w:lang w:val="en-GB"/>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lang w:val="en-GB"/>
        </w:rPr>
        <w:br w:type="page"/>
      </w:r>
      <w:r w:rsidRPr="00BF59B7">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BF59B7">
        <w:trPr>
          <w:cantSplit/>
          <w:trHeight w:val="818"/>
          <w:tblHeader/>
        </w:trPr>
        <w:tc>
          <w:tcPr>
            <w:tcW w:w="2908" w:type="dxa"/>
            <w:gridSpan w:val="4"/>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lang w:val="en-GB"/>
              </w:rPr>
              <w:t>權證說明</w:t>
            </w:r>
          </w:p>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lang w:val="en-GB"/>
              </w:rPr>
              <w:t>(到期日</w:t>
            </w:r>
            <w:r w:rsidRPr="00BF59B7">
              <w:rPr>
                <w:rFonts w:ascii="微軟正黑體" w:eastAsia="微軟正黑體" w:hAnsi="微軟正黑體"/>
                <w:sz w:val="20"/>
                <w:lang w:val="en-GB"/>
              </w:rPr>
              <w:t xml:space="preserve"> – </w:t>
            </w:r>
            <w:r w:rsidRPr="00BF59B7">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本月內因此發行的發行人新股份數目</w:t>
            </w:r>
          </w:p>
          <w:p w:rsidR="00201B26" w:rsidRPr="00BF59B7"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本月底因此可能發行的發行人新股份數目</w:t>
            </w:r>
          </w:p>
          <w:p w:rsidR="00201B26" w:rsidRPr="00BF59B7" w:rsidRDefault="00201B26" w:rsidP="00201B26">
            <w:pPr>
              <w:jc w:val="cente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BF59B7" w:rsidRDefault="00C80094" w:rsidP="00714C06">
            <w:pPr>
              <w:widowControl/>
              <w:numPr>
                <w:ilvl w:val="0"/>
                <w:numId w:val="7"/>
              </w:numPr>
              <w:rPr>
                <w:rFonts w:ascii="微軟正黑體" w:eastAsia="微軟正黑體" w:hAnsi="微軟正黑體"/>
                <w:sz w:val="20"/>
                <w:lang w:val="en-GB"/>
              </w:rPr>
            </w:pPr>
            <w:r>
              <w:rPr>
                <w:rFonts w:hint="eastAsia"/>
                <w:sz w:val="20"/>
                <w:lang w:val="en-GB"/>
              </w:rPr>
              <w:t>不適用</w:t>
            </w: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BF59B7" w:rsidRDefault="00201B26" w:rsidP="00201B26">
            <w:pPr>
              <w:ind w:left="152"/>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360" w:type="dxa"/>
            <w:gridSpan w:val="2"/>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c>
          <w:tcPr>
            <w:tcW w:w="1260" w:type="dxa"/>
            <w:gridSpan w:val="3"/>
            <w:vMerge/>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201B26" w:rsidRPr="00BF59B7" w:rsidRDefault="00201B26" w:rsidP="00201B26">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sz w:val="20"/>
                <w:lang w:val="en-GB"/>
              </w:rPr>
              <w:t>2.</w:t>
            </w: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BF59B7" w:rsidRDefault="00201B26" w:rsidP="00201B26">
            <w:pPr>
              <w:ind w:left="152"/>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360" w:type="dxa"/>
            <w:gridSpan w:val="2"/>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201B26" w:rsidRPr="00BF59B7" w:rsidRDefault="00201B26" w:rsidP="00201B26">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sz w:val="20"/>
                <w:lang w:val="en-GB"/>
              </w:rPr>
              <w:t>3.</w:t>
            </w: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rsidTr="00590BAB">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rsidTr="00590BAB">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BF59B7" w:rsidRDefault="00201B26" w:rsidP="00201B26">
            <w:pPr>
              <w:ind w:left="152"/>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360" w:type="dxa"/>
            <w:gridSpan w:val="2"/>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rsidTr="006872A0">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rsidTr="006872A0">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201B26" w:rsidRPr="00BF59B7" w:rsidRDefault="00201B26" w:rsidP="00201B26">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rsidTr="006872A0">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rsidTr="006872A0">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6872A0" w:rsidRPr="00BF59B7" w:rsidTr="006872A0">
        <w:trPr>
          <w:cantSplit/>
          <w:trHeight w:val="260"/>
        </w:trPr>
        <w:tc>
          <w:tcPr>
            <w:tcW w:w="2368" w:type="dxa"/>
            <w:gridSpan w:val="2"/>
            <w:tcBorders>
              <w:top w:val="nil"/>
              <w:bottom w:val="single" w:sz="4" w:space="0" w:color="auto"/>
            </w:tcBorders>
            <w:vAlign w:val="bottom"/>
          </w:tcPr>
          <w:p w:rsidR="006872A0" w:rsidRPr="00BF59B7" w:rsidRDefault="006872A0"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6872A0" w:rsidRPr="00BF59B7" w:rsidRDefault="006872A0" w:rsidP="00201B26">
            <w:pPr>
              <w:jc w:val="center"/>
              <w:rPr>
                <w:rFonts w:ascii="微軟正黑體" w:eastAsia="微軟正黑體" w:hAnsi="微軟正黑體"/>
                <w:sz w:val="20"/>
                <w:lang w:val="en-GB"/>
              </w:rPr>
            </w:pPr>
          </w:p>
          <w:p w:rsidR="00C4704A" w:rsidRPr="00BF59B7" w:rsidRDefault="00C4704A" w:rsidP="00201B26">
            <w:pPr>
              <w:jc w:val="center"/>
              <w:rPr>
                <w:rFonts w:ascii="微軟正黑體" w:eastAsia="微軟正黑體" w:hAnsi="微軟正黑體"/>
                <w:sz w:val="20"/>
                <w:lang w:val="en-GB"/>
              </w:rPr>
            </w:pPr>
          </w:p>
          <w:p w:rsidR="00C4704A" w:rsidRPr="00BF59B7" w:rsidRDefault="00C4704A" w:rsidP="00201B26">
            <w:pPr>
              <w:jc w:val="center"/>
              <w:rPr>
                <w:rFonts w:ascii="微軟正黑體" w:eastAsia="微軟正黑體" w:hAnsi="微軟正黑體"/>
                <w:sz w:val="20"/>
                <w:lang w:val="en-GB"/>
              </w:rPr>
            </w:pPr>
          </w:p>
          <w:p w:rsidR="00C4704A" w:rsidRPr="00BF59B7" w:rsidRDefault="00C4704A"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6872A0" w:rsidRPr="00BF59B7" w:rsidRDefault="006872A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6872A0" w:rsidRPr="00BF59B7" w:rsidRDefault="006872A0" w:rsidP="006872A0">
            <w:pPr>
              <w:widowControl/>
              <w:rPr>
                <w:rFonts w:ascii="微軟正黑體" w:eastAsia="微軟正黑體" w:hAnsi="微軟正黑體"/>
                <w:sz w:val="20"/>
                <w:lang w:val="en-GB"/>
              </w:rPr>
            </w:pPr>
          </w:p>
        </w:tc>
      </w:tr>
      <w:tr w:rsidR="00201B26" w:rsidRPr="00BF59B7" w:rsidTr="006872A0">
        <w:trPr>
          <w:cantSplit/>
          <w:trHeight w:val="260"/>
        </w:trPr>
        <w:tc>
          <w:tcPr>
            <w:tcW w:w="118" w:type="dxa"/>
            <w:tcBorders>
              <w:top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sz w:val="20"/>
                <w:lang w:val="en-GB"/>
              </w:rPr>
              <w:t>4.</w:t>
            </w:r>
          </w:p>
        </w:tc>
        <w:tc>
          <w:tcPr>
            <w:tcW w:w="180" w:type="dxa"/>
            <w:tcBorders>
              <w:top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BF59B7"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BF59B7"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BF59B7"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118" w:type="dxa"/>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BF59B7" w:rsidRDefault="00201B26" w:rsidP="00201B26">
            <w:pPr>
              <w:ind w:left="152"/>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360" w:type="dxa"/>
            <w:gridSpan w:val="2"/>
            <w:tcBorders>
              <w:bottom w:val="nil"/>
            </w:tcBorders>
            <w:vAlign w:val="bottom"/>
          </w:tcPr>
          <w:p w:rsidR="00201B26" w:rsidRPr="00BF59B7"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201B26" w:rsidRPr="00BF59B7" w:rsidRDefault="00201B26" w:rsidP="00201B26">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26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201B26" w:rsidRPr="00BF59B7" w:rsidRDefault="00201B26" w:rsidP="00201B26">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BF59B7" w:rsidRDefault="00201B26" w:rsidP="00714C06">
            <w:pPr>
              <w:widowControl/>
              <w:numPr>
                <w:ilvl w:val="0"/>
                <w:numId w:val="1"/>
              </w:num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總數</w:t>
            </w:r>
            <w:r w:rsidRPr="00BF59B7">
              <w:rPr>
                <w:rFonts w:ascii="微軟正黑體" w:eastAsia="微軟正黑體" w:hAnsi="微軟正黑體"/>
                <w:sz w:val="20"/>
                <w:lang w:val="en-GB"/>
              </w:rPr>
              <w:t>B.      (</w:t>
            </w:r>
            <w:r w:rsidRPr="00BF59B7">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r w:rsidRPr="00BF59B7">
              <w:rPr>
                <w:rFonts w:ascii="微軟正黑體" w:eastAsia="微軟正黑體" w:hAnsi="微軟正黑體"/>
                <w:sz w:val="22"/>
                <w:lang w:val="en-GB"/>
              </w:rPr>
              <w:t>(</w:t>
            </w:r>
            <w:r w:rsidRPr="00BF59B7">
              <w:rPr>
                <w:rFonts w:ascii="微軟正黑體" w:eastAsia="微軟正黑體" w:hAnsi="微軟正黑體" w:hint="eastAsia"/>
                <w:sz w:val="22"/>
                <w:lang w:val="en-GB"/>
              </w:rPr>
              <w:t>優先股</w:t>
            </w:r>
            <w:r w:rsidRPr="00BF59B7">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nil"/>
            </w:tcBorders>
            <w:vAlign w:val="bottom"/>
          </w:tcPr>
          <w:p w:rsidR="00201B26" w:rsidRPr="00BF59B7"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BF59B7" w:rsidRDefault="00201B26" w:rsidP="00201B26">
            <w:pPr>
              <w:jc w:val="right"/>
              <w:rPr>
                <w:rFonts w:ascii="微軟正黑體" w:eastAsia="微軟正黑體" w:hAnsi="微軟正黑體"/>
                <w:sz w:val="20"/>
                <w:lang w:val="en-GB"/>
              </w:rPr>
            </w:pPr>
            <w:r w:rsidRPr="00BF59B7">
              <w:rPr>
                <w:rFonts w:ascii="微軟正黑體" w:eastAsia="微軟正黑體" w:hAnsi="微軟正黑體"/>
                <w:sz w:val="22"/>
                <w:lang w:val="en-GB"/>
              </w:rPr>
              <w:t>(</w:t>
            </w:r>
            <w:r w:rsidRPr="00BF59B7">
              <w:rPr>
                <w:rFonts w:ascii="微軟正黑體" w:eastAsia="微軟正黑體" w:hAnsi="微軟正黑體" w:hint="eastAsia"/>
                <w:sz w:val="22"/>
                <w:lang w:val="en-GB"/>
              </w:rPr>
              <w:t>其他類別股份</w:t>
            </w:r>
            <w:r w:rsidRPr="00BF59B7">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BF59B7" w:rsidRDefault="00C80094" w:rsidP="00C80094">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BF59B7"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r w:rsidR="00201B26" w:rsidRPr="00BF59B7">
        <w:trPr>
          <w:cantSplit/>
          <w:trHeight w:val="170"/>
        </w:trPr>
        <w:tc>
          <w:tcPr>
            <w:tcW w:w="2368" w:type="dxa"/>
            <w:gridSpan w:val="2"/>
            <w:tcBorders>
              <w:top w:val="nil"/>
              <w:bottom w:val="single" w:sz="4" w:space="0" w:color="auto"/>
            </w:tcBorders>
            <w:vAlign w:val="bottom"/>
          </w:tcPr>
          <w:p w:rsidR="00201B26" w:rsidRPr="00BF59B7"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BF59B7"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BF59B7" w:rsidRDefault="00201B26" w:rsidP="00201B26">
            <w:pPr>
              <w:rPr>
                <w:rFonts w:ascii="微軟正黑體" w:eastAsia="微軟正黑體" w:hAnsi="微軟正黑體"/>
                <w:sz w:val="20"/>
                <w:lang w:val="en-GB"/>
              </w:rPr>
            </w:pPr>
          </w:p>
        </w:tc>
      </w:tr>
    </w:tbl>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lang w:val="en-GB"/>
        </w:rPr>
        <w:br w:type="page"/>
      </w:r>
      <w:r w:rsidRPr="00BF59B7">
        <w:rPr>
          <w:rFonts w:ascii="微軟正黑體" w:eastAsia="微軟正黑體" w:hAnsi="微軟正黑體" w:hint="eastAsia"/>
          <w:sz w:val="20"/>
        </w:rPr>
        <w:lastRenderedPageBreak/>
        <w:t>可換股票據（即可轉換為將予上市的發行人股份）</w:t>
      </w:r>
    </w:p>
    <w:tbl>
      <w:tblPr>
        <w:tblW w:w="104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320"/>
        <w:gridCol w:w="356"/>
        <w:gridCol w:w="90"/>
        <w:gridCol w:w="90"/>
        <w:gridCol w:w="900"/>
        <w:gridCol w:w="180"/>
        <w:gridCol w:w="454"/>
        <w:gridCol w:w="896"/>
        <w:gridCol w:w="94"/>
        <w:gridCol w:w="1170"/>
        <w:gridCol w:w="90"/>
        <w:gridCol w:w="900"/>
        <w:gridCol w:w="270"/>
        <w:gridCol w:w="90"/>
        <w:gridCol w:w="1080"/>
        <w:gridCol w:w="90"/>
        <w:gridCol w:w="180"/>
        <w:gridCol w:w="18"/>
        <w:gridCol w:w="1062"/>
      </w:tblGrid>
      <w:tr w:rsidR="00201B26" w:rsidRPr="00BF59B7" w:rsidTr="00AF3BA5">
        <w:trPr>
          <w:cantSplit/>
          <w:trHeight w:val="692"/>
          <w:tblHeader/>
        </w:trPr>
        <w:tc>
          <w:tcPr>
            <w:tcW w:w="2884" w:type="dxa"/>
            <w:gridSpan w:val="4"/>
            <w:tcBorders>
              <w:top w:val="single" w:sz="4" w:space="0" w:color="auto"/>
              <w:bottom w:val="single" w:sz="4" w:space="0" w:color="auto"/>
            </w:tcBorders>
            <w:vAlign w:val="bottom"/>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發行貨幣</w:t>
            </w:r>
          </w:p>
        </w:tc>
        <w:tc>
          <w:tcPr>
            <w:tcW w:w="1444"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上月底</w:t>
            </w:r>
          </w:p>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w:t>
            </w:r>
          </w:p>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w:t>
            </w:r>
          </w:p>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因此發行的發行人</w:t>
            </w:r>
          </w:p>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新股份數目</w:t>
            </w:r>
          </w:p>
          <w:p w:rsidR="00201B26" w:rsidRPr="00BF59B7"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BF59B7" w:rsidRDefault="00201B26" w:rsidP="00201B2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本月底因此可能發行的發行人新股份數目</w:t>
            </w:r>
          </w:p>
          <w:p w:rsidR="00201B26" w:rsidRPr="00BF59B7" w:rsidRDefault="00201B26" w:rsidP="00201B26">
            <w:pPr>
              <w:jc w:val="cente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widowControl/>
              <w:numPr>
                <w:ilvl w:val="0"/>
                <w:numId w:val="8"/>
              </w:numPr>
              <w:rPr>
                <w:rFonts w:ascii="微軟正黑體" w:eastAsia="微軟正黑體" w:hAnsi="微軟正黑體"/>
                <w:sz w:val="20"/>
                <w:lang w:val="en-GB"/>
              </w:rPr>
            </w:pPr>
            <w:bookmarkStart w:id="1" w:name="_Hlk536793270"/>
            <w:r w:rsidRPr="006C11A8">
              <w:rPr>
                <w:sz w:val="20"/>
                <w:szCs w:val="20"/>
              </w:rPr>
              <w:t>上海泉府實業有限公司</w:t>
            </w:r>
            <w:r w:rsidRPr="006C11A8">
              <w:rPr>
                <w:sz w:val="20"/>
                <w:szCs w:val="20"/>
              </w:rPr>
              <w:t>,</w:t>
            </w:r>
            <w:bookmarkEnd w:id="1"/>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6602DB" w:rsidRDefault="00AF3BA5" w:rsidP="00AF3BA5">
            <w:pPr>
              <w:jc w:val="center"/>
              <w:rPr>
                <w:sz w:val="20"/>
                <w:lang w:val="en-GB"/>
              </w:rPr>
            </w:pPr>
          </w:p>
        </w:tc>
        <w:tc>
          <w:tcPr>
            <w:tcW w:w="180" w:type="dxa"/>
            <w:tcBorders>
              <w:top w:val="nil"/>
              <w:bottom w:val="nil"/>
            </w:tcBorders>
            <w:vAlign w:val="bottom"/>
          </w:tcPr>
          <w:p w:rsidR="00AF3BA5" w:rsidRPr="006602DB" w:rsidRDefault="00AF3BA5" w:rsidP="00AF3BA5">
            <w:pPr>
              <w:jc w:val="center"/>
              <w:rPr>
                <w:sz w:val="20"/>
                <w:lang w:val="en-GB"/>
              </w:rPr>
            </w:pPr>
          </w:p>
        </w:tc>
        <w:tc>
          <w:tcPr>
            <w:tcW w:w="1350" w:type="dxa"/>
            <w:gridSpan w:val="2"/>
            <w:tcBorders>
              <w:top w:val="nil"/>
              <w:bottom w:val="nil"/>
            </w:tcBorders>
            <w:vAlign w:val="bottom"/>
          </w:tcPr>
          <w:p w:rsidR="00AF3BA5" w:rsidRPr="006602DB" w:rsidRDefault="00AF3BA5" w:rsidP="00AF3BA5">
            <w:pPr>
              <w:jc w:val="center"/>
              <w:rPr>
                <w:sz w:val="20"/>
                <w:lang w:val="en-GB"/>
              </w:rPr>
            </w:pPr>
          </w:p>
        </w:tc>
        <w:tc>
          <w:tcPr>
            <w:tcW w:w="94" w:type="dxa"/>
            <w:tcBorders>
              <w:top w:val="nil"/>
              <w:bottom w:val="nil"/>
            </w:tcBorders>
            <w:vAlign w:val="bottom"/>
          </w:tcPr>
          <w:p w:rsidR="00AF3BA5" w:rsidRPr="006602DB" w:rsidRDefault="00AF3BA5" w:rsidP="00AF3BA5">
            <w:pPr>
              <w:jc w:val="center"/>
              <w:rPr>
                <w:sz w:val="20"/>
                <w:lang w:val="en-GB"/>
              </w:rPr>
            </w:pPr>
          </w:p>
        </w:tc>
        <w:tc>
          <w:tcPr>
            <w:tcW w:w="1170" w:type="dxa"/>
            <w:tcBorders>
              <w:top w:val="nil"/>
              <w:bottom w:val="nil"/>
            </w:tcBorders>
            <w:vAlign w:val="bottom"/>
          </w:tcPr>
          <w:p w:rsidR="00AF3BA5" w:rsidRPr="006602DB" w:rsidRDefault="00AF3BA5" w:rsidP="00AF3BA5">
            <w:pPr>
              <w:jc w:val="center"/>
              <w:rPr>
                <w:sz w:val="20"/>
                <w:lang w:val="en-GB"/>
              </w:rPr>
            </w:pPr>
          </w:p>
        </w:tc>
        <w:tc>
          <w:tcPr>
            <w:tcW w:w="90" w:type="dxa"/>
            <w:tcBorders>
              <w:top w:val="nil"/>
              <w:bottom w:val="nil"/>
            </w:tcBorders>
            <w:vAlign w:val="bottom"/>
          </w:tcPr>
          <w:p w:rsidR="00AF3BA5" w:rsidRPr="006602DB" w:rsidRDefault="00AF3BA5" w:rsidP="00AF3BA5">
            <w:pPr>
              <w:jc w:val="center"/>
              <w:rPr>
                <w:sz w:val="20"/>
                <w:lang w:val="en-GB"/>
              </w:rPr>
            </w:pPr>
          </w:p>
        </w:tc>
        <w:tc>
          <w:tcPr>
            <w:tcW w:w="1170" w:type="dxa"/>
            <w:gridSpan w:val="2"/>
            <w:tcBorders>
              <w:top w:val="nil"/>
              <w:bottom w:val="nil"/>
            </w:tcBorders>
            <w:vAlign w:val="bottom"/>
          </w:tcPr>
          <w:p w:rsidR="00AF3BA5" w:rsidRPr="006602DB" w:rsidRDefault="00AF3BA5" w:rsidP="00AF3BA5">
            <w:pPr>
              <w:jc w:val="center"/>
              <w:rPr>
                <w:sz w:val="20"/>
                <w:lang w:val="en-GB"/>
              </w:rPr>
            </w:pPr>
          </w:p>
        </w:tc>
        <w:tc>
          <w:tcPr>
            <w:tcW w:w="90" w:type="dxa"/>
            <w:tcBorders>
              <w:top w:val="nil"/>
              <w:bottom w:val="nil"/>
            </w:tcBorders>
            <w:vAlign w:val="bottom"/>
          </w:tcPr>
          <w:p w:rsidR="00AF3BA5" w:rsidRPr="006602DB" w:rsidRDefault="00AF3BA5" w:rsidP="00AF3BA5">
            <w:pPr>
              <w:jc w:val="center"/>
              <w:rPr>
                <w:sz w:val="20"/>
                <w:lang w:val="en-GB"/>
              </w:rPr>
            </w:pPr>
          </w:p>
        </w:tc>
        <w:tc>
          <w:tcPr>
            <w:tcW w:w="1080" w:type="dxa"/>
            <w:tcBorders>
              <w:top w:val="nil"/>
              <w:bottom w:val="nil"/>
            </w:tcBorders>
            <w:vAlign w:val="bottom"/>
          </w:tcPr>
          <w:p w:rsidR="00AF3BA5" w:rsidRPr="006602DB" w:rsidRDefault="00AF3BA5" w:rsidP="00AF3BA5">
            <w:pPr>
              <w:jc w:val="center"/>
              <w:rPr>
                <w:sz w:val="20"/>
                <w:lang w:val="en-GB"/>
              </w:rPr>
            </w:pPr>
          </w:p>
        </w:tc>
        <w:tc>
          <w:tcPr>
            <w:tcW w:w="90" w:type="dxa"/>
            <w:tcBorders>
              <w:top w:val="nil"/>
              <w:bottom w:val="nil"/>
            </w:tcBorders>
            <w:vAlign w:val="bottom"/>
          </w:tcPr>
          <w:p w:rsidR="00AF3BA5" w:rsidRPr="006602DB" w:rsidRDefault="00AF3BA5" w:rsidP="00AF3BA5">
            <w:pPr>
              <w:jc w:val="center"/>
              <w:rPr>
                <w:sz w:val="20"/>
                <w:lang w:val="en-GB"/>
              </w:rPr>
            </w:pPr>
          </w:p>
        </w:tc>
        <w:tc>
          <w:tcPr>
            <w:tcW w:w="198" w:type="dxa"/>
            <w:gridSpan w:val="2"/>
            <w:tcBorders>
              <w:top w:val="nil"/>
              <w:bottom w:val="nil"/>
            </w:tcBorders>
          </w:tcPr>
          <w:p w:rsidR="00AF3BA5" w:rsidRPr="006602DB" w:rsidRDefault="00AF3BA5" w:rsidP="00AF3BA5">
            <w:pPr>
              <w:jc w:val="center"/>
              <w:rPr>
                <w:sz w:val="20"/>
                <w:lang w:val="en-GB"/>
              </w:rPr>
            </w:pPr>
          </w:p>
        </w:tc>
        <w:tc>
          <w:tcPr>
            <w:tcW w:w="1062" w:type="dxa"/>
            <w:tcBorders>
              <w:top w:val="nil"/>
              <w:bottom w:val="nil"/>
            </w:tcBorders>
            <w:vAlign w:val="bottom"/>
          </w:tcPr>
          <w:p w:rsidR="00AF3BA5" w:rsidRPr="006602DB" w:rsidRDefault="00AF3BA5" w:rsidP="00AF3BA5">
            <w:pPr>
              <w:jc w:val="center"/>
              <w:rPr>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660FCF" w:rsidRDefault="00AF3BA5" w:rsidP="00AF3BA5">
            <w:pPr>
              <w:rPr>
                <w:rFonts w:ascii="Calibri" w:hAnsi="Calibri"/>
                <w:sz w:val="20"/>
                <w:szCs w:val="20"/>
                <w:lang w:val="en-GB"/>
              </w:rPr>
            </w:pPr>
            <w:r w:rsidRPr="00660FCF">
              <w:rPr>
                <w:rFonts w:ascii="Calibri" w:hAnsi="Calibri"/>
                <w:sz w:val="20"/>
                <w:szCs w:val="20"/>
              </w:rPr>
              <w:t>金</w:t>
            </w:r>
            <w:r w:rsidRPr="00660FCF">
              <w:rPr>
                <w:rFonts w:ascii="Calibri" w:eastAsia="SimSun" w:hAnsi="Calibri" w:cs="SimSun"/>
                <w:sz w:val="20"/>
                <w:szCs w:val="20"/>
              </w:rPr>
              <w:t>額</w:t>
            </w:r>
            <w:r w:rsidRPr="00660FCF">
              <w:rPr>
                <w:rFonts w:ascii="Calibri" w:hAnsi="Calibri"/>
                <w:sz w:val="20"/>
                <w:szCs w:val="20"/>
                <w:lang w:val="en-GB"/>
              </w:rPr>
              <w:t>36,000,000</w:t>
            </w:r>
            <w:r w:rsidRPr="00660FCF">
              <w:rPr>
                <w:rFonts w:ascii="Calibri" w:hAnsi="Calibri"/>
                <w:sz w:val="20"/>
                <w:szCs w:val="20"/>
                <w:lang w:val="en-GB"/>
              </w:rPr>
              <w:t>港元</w:t>
            </w:r>
            <w:r w:rsidRPr="00660FCF">
              <w:rPr>
                <w:rFonts w:ascii="Calibri" w:hAnsi="Calibri"/>
                <w:sz w:val="20"/>
                <w:szCs w:val="20"/>
                <w:lang w:val="en-GB"/>
              </w:rPr>
              <w:t>,8%</w:t>
            </w:r>
            <w:r w:rsidRPr="00660FCF">
              <w:rPr>
                <w:rFonts w:ascii="Calibri" w:hAnsi="Calibri"/>
                <w:sz w:val="20"/>
                <w:szCs w:val="20"/>
                <w:lang w:val="en-GB"/>
              </w:rPr>
              <w:t>票息年率</w:t>
            </w:r>
            <w:r w:rsidRPr="00660FCF">
              <w:rPr>
                <w:rFonts w:ascii="Calibri" w:hAnsi="Calibri"/>
                <w:sz w:val="20"/>
                <w:szCs w:val="20"/>
                <w:lang w:val="en-GB"/>
              </w:rPr>
              <w:t>,</w:t>
            </w:r>
            <w:r w:rsidR="00694EA3" w:rsidRPr="00660FCF">
              <w:rPr>
                <w:rFonts w:ascii="Calibri" w:hAnsi="Calibri"/>
                <w:sz w:val="20"/>
                <w:szCs w:val="20"/>
                <w:lang w:val="en-GB"/>
              </w:rPr>
              <w:t xml:space="preserve"> 202</w:t>
            </w:r>
            <w:r w:rsidR="00095E81">
              <w:rPr>
                <w:rFonts w:ascii="Calibri" w:hAnsi="Calibri"/>
                <w:sz w:val="20"/>
                <w:szCs w:val="20"/>
                <w:lang w:val="en-GB"/>
              </w:rPr>
              <w:t>1</w:t>
            </w:r>
            <w:r w:rsidR="00694EA3" w:rsidRPr="00660FCF">
              <w:rPr>
                <w:rFonts w:ascii="Calibri" w:hAnsi="Calibri"/>
                <w:sz w:val="20"/>
                <w:szCs w:val="20"/>
                <w:lang w:val="en-GB"/>
              </w:rPr>
              <w:t>年到期</w:t>
            </w:r>
            <w:r w:rsidR="00694EA3" w:rsidRPr="006C11A8">
              <w:rPr>
                <w:sz w:val="20"/>
                <w:szCs w:val="20"/>
              </w:rPr>
              <w:t>無抵押可</w:t>
            </w: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6602DB" w:rsidRDefault="00AF3BA5" w:rsidP="00AF3BA5">
            <w:pPr>
              <w:rPr>
                <w:sz w:val="20"/>
                <w:lang w:val="en-GB"/>
              </w:rPr>
            </w:pPr>
          </w:p>
        </w:tc>
        <w:tc>
          <w:tcPr>
            <w:tcW w:w="180" w:type="dxa"/>
            <w:tcBorders>
              <w:top w:val="nil"/>
              <w:bottom w:val="nil"/>
            </w:tcBorders>
            <w:vAlign w:val="bottom"/>
          </w:tcPr>
          <w:p w:rsidR="00AF3BA5" w:rsidRPr="006602DB" w:rsidRDefault="00AF3BA5" w:rsidP="00AF3BA5">
            <w:pPr>
              <w:rPr>
                <w:sz w:val="20"/>
                <w:lang w:val="en-GB"/>
              </w:rPr>
            </w:pPr>
          </w:p>
        </w:tc>
        <w:tc>
          <w:tcPr>
            <w:tcW w:w="1350" w:type="dxa"/>
            <w:gridSpan w:val="2"/>
            <w:tcBorders>
              <w:top w:val="nil"/>
              <w:bottom w:val="nil"/>
            </w:tcBorders>
            <w:vAlign w:val="bottom"/>
          </w:tcPr>
          <w:p w:rsidR="00AF3BA5" w:rsidRPr="006602DB" w:rsidRDefault="00AF3BA5" w:rsidP="00AF3BA5">
            <w:pPr>
              <w:rPr>
                <w:sz w:val="20"/>
                <w:lang w:val="en-GB"/>
              </w:rPr>
            </w:pPr>
          </w:p>
        </w:tc>
        <w:tc>
          <w:tcPr>
            <w:tcW w:w="94" w:type="dxa"/>
            <w:tcBorders>
              <w:top w:val="nil"/>
              <w:bottom w:val="nil"/>
            </w:tcBorders>
            <w:vAlign w:val="bottom"/>
          </w:tcPr>
          <w:p w:rsidR="00AF3BA5" w:rsidRPr="006602DB" w:rsidRDefault="00AF3BA5" w:rsidP="00AF3BA5">
            <w:pPr>
              <w:rPr>
                <w:sz w:val="20"/>
                <w:lang w:val="en-GB"/>
              </w:rPr>
            </w:pPr>
          </w:p>
        </w:tc>
        <w:tc>
          <w:tcPr>
            <w:tcW w:w="1170" w:type="dxa"/>
            <w:tcBorders>
              <w:top w:val="nil"/>
              <w:bottom w:val="nil"/>
            </w:tcBorders>
            <w:vAlign w:val="bottom"/>
          </w:tcPr>
          <w:p w:rsidR="00AF3BA5" w:rsidRPr="006602DB" w:rsidRDefault="00AF3BA5" w:rsidP="00AF3BA5">
            <w:pPr>
              <w:rPr>
                <w:sz w:val="20"/>
                <w:lang w:val="en-GB"/>
              </w:rPr>
            </w:pPr>
          </w:p>
        </w:tc>
        <w:tc>
          <w:tcPr>
            <w:tcW w:w="90" w:type="dxa"/>
            <w:tcBorders>
              <w:top w:val="nil"/>
              <w:bottom w:val="nil"/>
            </w:tcBorders>
            <w:vAlign w:val="bottom"/>
          </w:tcPr>
          <w:p w:rsidR="00AF3BA5" w:rsidRPr="006602DB" w:rsidRDefault="00AF3BA5" w:rsidP="00AF3BA5">
            <w:pPr>
              <w:rPr>
                <w:sz w:val="20"/>
                <w:lang w:val="en-GB"/>
              </w:rPr>
            </w:pPr>
          </w:p>
        </w:tc>
        <w:tc>
          <w:tcPr>
            <w:tcW w:w="1170" w:type="dxa"/>
            <w:gridSpan w:val="2"/>
            <w:tcBorders>
              <w:top w:val="nil"/>
              <w:bottom w:val="nil"/>
            </w:tcBorders>
            <w:vAlign w:val="bottom"/>
          </w:tcPr>
          <w:p w:rsidR="00AF3BA5" w:rsidRPr="006602DB" w:rsidRDefault="00AF3BA5" w:rsidP="00AF3BA5">
            <w:pPr>
              <w:rPr>
                <w:sz w:val="20"/>
                <w:lang w:val="en-GB"/>
              </w:rPr>
            </w:pPr>
          </w:p>
        </w:tc>
        <w:tc>
          <w:tcPr>
            <w:tcW w:w="90" w:type="dxa"/>
            <w:tcBorders>
              <w:top w:val="nil"/>
              <w:bottom w:val="nil"/>
            </w:tcBorders>
            <w:vAlign w:val="bottom"/>
          </w:tcPr>
          <w:p w:rsidR="00AF3BA5" w:rsidRPr="006602DB" w:rsidRDefault="00AF3BA5" w:rsidP="00AF3BA5">
            <w:pPr>
              <w:rPr>
                <w:sz w:val="20"/>
                <w:lang w:val="en-GB"/>
              </w:rPr>
            </w:pPr>
          </w:p>
        </w:tc>
        <w:tc>
          <w:tcPr>
            <w:tcW w:w="1080" w:type="dxa"/>
            <w:tcBorders>
              <w:top w:val="nil"/>
              <w:bottom w:val="nil"/>
            </w:tcBorders>
            <w:vAlign w:val="bottom"/>
          </w:tcPr>
          <w:p w:rsidR="00AF3BA5" w:rsidRPr="006602DB" w:rsidRDefault="00AF3BA5" w:rsidP="00AF3BA5">
            <w:pPr>
              <w:jc w:val="right"/>
              <w:rPr>
                <w:sz w:val="20"/>
                <w:lang w:val="en-GB"/>
              </w:rPr>
            </w:pPr>
          </w:p>
        </w:tc>
        <w:tc>
          <w:tcPr>
            <w:tcW w:w="90" w:type="dxa"/>
            <w:tcBorders>
              <w:top w:val="nil"/>
              <w:bottom w:val="nil"/>
            </w:tcBorders>
            <w:vAlign w:val="bottom"/>
          </w:tcPr>
          <w:p w:rsidR="00AF3BA5" w:rsidRPr="006602DB" w:rsidRDefault="00AF3BA5" w:rsidP="00AF3BA5">
            <w:pPr>
              <w:jc w:val="right"/>
              <w:rPr>
                <w:sz w:val="20"/>
                <w:lang w:val="en-GB"/>
              </w:rPr>
            </w:pPr>
          </w:p>
        </w:tc>
        <w:tc>
          <w:tcPr>
            <w:tcW w:w="198" w:type="dxa"/>
            <w:gridSpan w:val="2"/>
            <w:tcBorders>
              <w:top w:val="nil"/>
              <w:bottom w:val="nil"/>
            </w:tcBorders>
          </w:tcPr>
          <w:p w:rsidR="00AF3BA5" w:rsidRPr="006602DB" w:rsidRDefault="00AF3BA5" w:rsidP="00AF3BA5">
            <w:pPr>
              <w:jc w:val="right"/>
              <w:rPr>
                <w:sz w:val="20"/>
                <w:lang w:val="en-GB"/>
              </w:rPr>
            </w:pPr>
          </w:p>
        </w:tc>
        <w:tc>
          <w:tcPr>
            <w:tcW w:w="1062" w:type="dxa"/>
            <w:tcBorders>
              <w:top w:val="nil"/>
              <w:bottom w:val="nil"/>
            </w:tcBorders>
            <w:vAlign w:val="bottom"/>
          </w:tcPr>
          <w:p w:rsidR="00AF3BA5" w:rsidRPr="006602DB" w:rsidRDefault="00AF3BA5" w:rsidP="00AF3BA5">
            <w:pPr>
              <w:rPr>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660FCF" w:rsidRDefault="00694EA3" w:rsidP="00AF3BA5">
            <w:pPr>
              <w:autoSpaceDE w:val="0"/>
              <w:autoSpaceDN w:val="0"/>
              <w:adjustRightInd w:val="0"/>
              <w:rPr>
                <w:rFonts w:ascii="Calibri" w:hAnsi="Calibri"/>
                <w:sz w:val="20"/>
                <w:szCs w:val="20"/>
                <w:lang w:val="en-GB"/>
              </w:rPr>
            </w:pPr>
            <w:r w:rsidRPr="006C11A8">
              <w:rPr>
                <w:sz w:val="20"/>
                <w:szCs w:val="20"/>
              </w:rPr>
              <w:t>換股債券</w:t>
            </w: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6602DB" w:rsidRDefault="00AF3BA5" w:rsidP="00AF3BA5">
            <w:pPr>
              <w:rPr>
                <w:sz w:val="20"/>
                <w:lang w:val="en-GB"/>
              </w:rPr>
            </w:pPr>
          </w:p>
        </w:tc>
        <w:tc>
          <w:tcPr>
            <w:tcW w:w="180" w:type="dxa"/>
            <w:tcBorders>
              <w:top w:val="nil"/>
              <w:bottom w:val="nil"/>
            </w:tcBorders>
            <w:vAlign w:val="bottom"/>
          </w:tcPr>
          <w:p w:rsidR="00AF3BA5" w:rsidRPr="006602DB" w:rsidRDefault="00AF3BA5" w:rsidP="00AF3BA5">
            <w:pPr>
              <w:rPr>
                <w:sz w:val="20"/>
                <w:lang w:val="en-GB"/>
              </w:rPr>
            </w:pPr>
          </w:p>
        </w:tc>
        <w:tc>
          <w:tcPr>
            <w:tcW w:w="1350" w:type="dxa"/>
            <w:gridSpan w:val="2"/>
            <w:tcBorders>
              <w:top w:val="nil"/>
              <w:bottom w:val="nil"/>
            </w:tcBorders>
            <w:vAlign w:val="bottom"/>
          </w:tcPr>
          <w:p w:rsidR="00AF3BA5" w:rsidRPr="006602DB" w:rsidRDefault="00AF3BA5" w:rsidP="00AF3BA5">
            <w:pPr>
              <w:rPr>
                <w:sz w:val="20"/>
                <w:lang w:val="en-GB"/>
              </w:rPr>
            </w:pPr>
          </w:p>
        </w:tc>
        <w:tc>
          <w:tcPr>
            <w:tcW w:w="94" w:type="dxa"/>
            <w:tcBorders>
              <w:top w:val="nil"/>
              <w:bottom w:val="nil"/>
            </w:tcBorders>
            <w:vAlign w:val="bottom"/>
          </w:tcPr>
          <w:p w:rsidR="00AF3BA5" w:rsidRPr="006602DB" w:rsidRDefault="00AF3BA5" w:rsidP="00AF3BA5">
            <w:pPr>
              <w:rPr>
                <w:sz w:val="20"/>
                <w:lang w:val="en-GB"/>
              </w:rPr>
            </w:pPr>
          </w:p>
        </w:tc>
        <w:tc>
          <w:tcPr>
            <w:tcW w:w="1170" w:type="dxa"/>
            <w:tcBorders>
              <w:top w:val="nil"/>
              <w:bottom w:val="nil"/>
            </w:tcBorders>
            <w:vAlign w:val="bottom"/>
          </w:tcPr>
          <w:p w:rsidR="00AF3BA5" w:rsidRPr="006602DB" w:rsidRDefault="00AF3BA5" w:rsidP="00AF3BA5">
            <w:pPr>
              <w:rPr>
                <w:sz w:val="20"/>
                <w:lang w:val="en-GB"/>
              </w:rPr>
            </w:pPr>
          </w:p>
        </w:tc>
        <w:tc>
          <w:tcPr>
            <w:tcW w:w="90" w:type="dxa"/>
            <w:tcBorders>
              <w:top w:val="nil"/>
              <w:bottom w:val="nil"/>
            </w:tcBorders>
            <w:vAlign w:val="bottom"/>
          </w:tcPr>
          <w:p w:rsidR="00AF3BA5" w:rsidRPr="006602DB" w:rsidRDefault="00AF3BA5" w:rsidP="00AF3BA5">
            <w:pPr>
              <w:rPr>
                <w:sz w:val="20"/>
                <w:lang w:val="en-GB"/>
              </w:rPr>
            </w:pPr>
          </w:p>
        </w:tc>
        <w:tc>
          <w:tcPr>
            <w:tcW w:w="1170" w:type="dxa"/>
            <w:gridSpan w:val="2"/>
            <w:tcBorders>
              <w:top w:val="nil"/>
              <w:bottom w:val="nil"/>
            </w:tcBorders>
            <w:vAlign w:val="bottom"/>
          </w:tcPr>
          <w:p w:rsidR="00AF3BA5" w:rsidRPr="006602DB" w:rsidRDefault="00AF3BA5" w:rsidP="00AF3BA5">
            <w:pPr>
              <w:rPr>
                <w:sz w:val="20"/>
                <w:lang w:val="en-GB"/>
              </w:rPr>
            </w:pPr>
          </w:p>
        </w:tc>
        <w:tc>
          <w:tcPr>
            <w:tcW w:w="90" w:type="dxa"/>
            <w:tcBorders>
              <w:top w:val="nil"/>
              <w:bottom w:val="nil"/>
            </w:tcBorders>
            <w:vAlign w:val="bottom"/>
          </w:tcPr>
          <w:p w:rsidR="00AF3BA5" w:rsidRPr="006602DB" w:rsidRDefault="00AF3BA5" w:rsidP="00AF3BA5">
            <w:pPr>
              <w:rPr>
                <w:sz w:val="20"/>
                <w:lang w:val="en-GB"/>
              </w:rPr>
            </w:pPr>
          </w:p>
        </w:tc>
        <w:tc>
          <w:tcPr>
            <w:tcW w:w="1080" w:type="dxa"/>
            <w:tcBorders>
              <w:top w:val="nil"/>
              <w:bottom w:val="nil"/>
            </w:tcBorders>
            <w:vAlign w:val="bottom"/>
          </w:tcPr>
          <w:p w:rsidR="00AF3BA5" w:rsidRPr="006602DB" w:rsidRDefault="00AF3BA5" w:rsidP="00AF3BA5">
            <w:pPr>
              <w:jc w:val="right"/>
              <w:rPr>
                <w:sz w:val="20"/>
                <w:lang w:val="en-GB"/>
              </w:rPr>
            </w:pPr>
          </w:p>
        </w:tc>
        <w:tc>
          <w:tcPr>
            <w:tcW w:w="90" w:type="dxa"/>
            <w:tcBorders>
              <w:top w:val="nil"/>
              <w:bottom w:val="nil"/>
            </w:tcBorders>
            <w:vAlign w:val="bottom"/>
          </w:tcPr>
          <w:p w:rsidR="00AF3BA5" w:rsidRPr="006602DB" w:rsidRDefault="00AF3BA5" w:rsidP="00AF3BA5">
            <w:pPr>
              <w:jc w:val="right"/>
              <w:rPr>
                <w:sz w:val="20"/>
                <w:lang w:val="en-GB"/>
              </w:rPr>
            </w:pPr>
          </w:p>
        </w:tc>
        <w:tc>
          <w:tcPr>
            <w:tcW w:w="198" w:type="dxa"/>
            <w:gridSpan w:val="2"/>
            <w:tcBorders>
              <w:top w:val="nil"/>
              <w:bottom w:val="nil"/>
            </w:tcBorders>
          </w:tcPr>
          <w:p w:rsidR="00AF3BA5" w:rsidRPr="006602DB" w:rsidRDefault="00AF3BA5" w:rsidP="00AF3BA5">
            <w:pPr>
              <w:jc w:val="right"/>
              <w:rPr>
                <w:sz w:val="20"/>
                <w:lang w:val="en-GB"/>
              </w:rPr>
            </w:pPr>
          </w:p>
        </w:tc>
        <w:tc>
          <w:tcPr>
            <w:tcW w:w="1062" w:type="dxa"/>
            <w:tcBorders>
              <w:top w:val="nil"/>
              <w:bottom w:val="nil"/>
            </w:tcBorders>
            <w:vAlign w:val="bottom"/>
          </w:tcPr>
          <w:p w:rsidR="00AF3BA5" w:rsidRPr="006602DB" w:rsidRDefault="00AF3BA5" w:rsidP="00AF3BA5">
            <w:pPr>
              <w:rPr>
                <w:sz w:val="20"/>
                <w:lang w:val="en-GB"/>
              </w:rPr>
            </w:pPr>
          </w:p>
        </w:tc>
      </w:tr>
      <w:tr w:rsidR="00AF3BA5" w:rsidRPr="00BF59B7" w:rsidTr="00AF3BA5">
        <w:trPr>
          <w:cantSplit/>
          <w:trHeight w:val="260"/>
        </w:trPr>
        <w:tc>
          <w:tcPr>
            <w:tcW w:w="118" w:type="dxa"/>
            <w:tcBorders>
              <w:top w:val="nil"/>
            </w:tcBorders>
            <w:vAlign w:val="bottom"/>
          </w:tcPr>
          <w:p w:rsidR="00AF3BA5" w:rsidRPr="00327054"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327054" w:rsidRDefault="003204B5" w:rsidP="00AF3BA5">
            <w:pPr>
              <w:rPr>
                <w:rFonts w:ascii="微軟正黑體" w:eastAsia="SimSun" w:hAnsi="微軟正黑體"/>
                <w:sz w:val="20"/>
                <w:lang w:val="en-GB" w:eastAsia="zh-CN"/>
              </w:rPr>
            </w:pPr>
            <w:r w:rsidRPr="00327054">
              <w:rPr>
                <w:rFonts w:ascii="微軟正黑體" w:eastAsia="SimSun" w:hAnsi="微軟正黑體" w:hint="eastAsia"/>
                <w:sz w:val="20"/>
                <w:szCs w:val="22"/>
                <w:lang w:val="en-GB" w:eastAsia="zh-CN"/>
              </w:rPr>
              <w:t>(</w:t>
            </w:r>
            <w:r w:rsidRPr="00327054">
              <w:rPr>
                <w:rFonts w:ascii="新細明體" w:hAnsi="新細明體" w:hint="eastAsia"/>
                <w:sz w:val="20"/>
                <w:szCs w:val="22"/>
                <w:lang w:val="en-GB" w:eastAsia="zh-CN"/>
              </w:rPr>
              <w:t>請參考</w:t>
            </w:r>
            <w:r w:rsidRPr="00327054">
              <w:rPr>
                <w:rFonts w:ascii="新細明體" w:hAnsi="新細明體" w:hint="eastAsia"/>
                <w:sz w:val="20"/>
                <w:szCs w:val="22"/>
                <w:lang w:val="en-GB"/>
              </w:rPr>
              <w:t>備註</w:t>
            </w:r>
            <w:r w:rsidRPr="00327054">
              <w:rPr>
                <w:rFonts w:ascii="微軟正黑體" w:eastAsia="SimSun" w:hAnsi="微軟正黑體" w:hint="eastAsia"/>
                <w:sz w:val="20"/>
                <w:szCs w:val="22"/>
                <w:lang w:val="en-GB" w:eastAsia="zh-CN"/>
              </w:rPr>
              <w:t>)</w:t>
            </w: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single" w:sz="4" w:space="0" w:color="auto"/>
            </w:tcBorders>
            <w:vAlign w:val="bottom"/>
          </w:tcPr>
          <w:p w:rsidR="00AF3BA5" w:rsidRPr="006602DB" w:rsidRDefault="00AF3BA5" w:rsidP="00AF3BA5">
            <w:pPr>
              <w:rPr>
                <w:sz w:val="20"/>
                <w:lang w:val="en-GB"/>
              </w:rPr>
            </w:pPr>
          </w:p>
        </w:tc>
        <w:tc>
          <w:tcPr>
            <w:tcW w:w="180" w:type="dxa"/>
            <w:tcBorders>
              <w:top w:val="nil"/>
            </w:tcBorders>
            <w:vAlign w:val="bottom"/>
          </w:tcPr>
          <w:p w:rsidR="00AF3BA5" w:rsidRPr="006602DB" w:rsidRDefault="00AF3BA5" w:rsidP="00AF3BA5">
            <w:pPr>
              <w:rPr>
                <w:sz w:val="20"/>
                <w:lang w:val="en-GB"/>
              </w:rPr>
            </w:pPr>
          </w:p>
        </w:tc>
        <w:tc>
          <w:tcPr>
            <w:tcW w:w="1350" w:type="dxa"/>
            <w:gridSpan w:val="2"/>
            <w:tcBorders>
              <w:top w:val="nil"/>
              <w:bottom w:val="single" w:sz="4" w:space="0" w:color="auto"/>
            </w:tcBorders>
            <w:vAlign w:val="bottom"/>
          </w:tcPr>
          <w:p w:rsidR="00AF3BA5" w:rsidRPr="006602DB" w:rsidRDefault="00AF3BA5" w:rsidP="00AF3BA5">
            <w:pPr>
              <w:rPr>
                <w:sz w:val="20"/>
                <w:lang w:val="en-GB"/>
              </w:rPr>
            </w:pPr>
          </w:p>
        </w:tc>
        <w:tc>
          <w:tcPr>
            <w:tcW w:w="94" w:type="dxa"/>
            <w:tcBorders>
              <w:top w:val="nil"/>
            </w:tcBorders>
            <w:vAlign w:val="bottom"/>
          </w:tcPr>
          <w:p w:rsidR="00AF3BA5" w:rsidRPr="006602DB" w:rsidRDefault="00AF3BA5" w:rsidP="00AF3BA5">
            <w:pPr>
              <w:rPr>
                <w:sz w:val="20"/>
                <w:lang w:val="en-GB"/>
              </w:rPr>
            </w:pPr>
          </w:p>
        </w:tc>
        <w:tc>
          <w:tcPr>
            <w:tcW w:w="1170" w:type="dxa"/>
            <w:tcBorders>
              <w:top w:val="nil"/>
              <w:bottom w:val="single" w:sz="4" w:space="0" w:color="auto"/>
            </w:tcBorders>
            <w:vAlign w:val="bottom"/>
          </w:tcPr>
          <w:p w:rsidR="00AF3BA5" w:rsidRPr="006602DB" w:rsidRDefault="00AF3BA5" w:rsidP="00AF3BA5">
            <w:pPr>
              <w:rPr>
                <w:sz w:val="20"/>
                <w:lang w:val="en-GB"/>
              </w:rPr>
            </w:pPr>
          </w:p>
        </w:tc>
        <w:tc>
          <w:tcPr>
            <w:tcW w:w="90" w:type="dxa"/>
            <w:tcBorders>
              <w:top w:val="nil"/>
            </w:tcBorders>
            <w:vAlign w:val="bottom"/>
          </w:tcPr>
          <w:p w:rsidR="00AF3BA5" w:rsidRPr="006602DB" w:rsidRDefault="00AF3BA5" w:rsidP="00AF3BA5">
            <w:pPr>
              <w:rPr>
                <w:sz w:val="20"/>
                <w:lang w:val="en-GB"/>
              </w:rPr>
            </w:pPr>
          </w:p>
        </w:tc>
        <w:tc>
          <w:tcPr>
            <w:tcW w:w="1170" w:type="dxa"/>
            <w:gridSpan w:val="2"/>
            <w:tcBorders>
              <w:top w:val="nil"/>
              <w:bottom w:val="single" w:sz="4" w:space="0" w:color="auto"/>
            </w:tcBorders>
            <w:vAlign w:val="bottom"/>
          </w:tcPr>
          <w:p w:rsidR="00AF3BA5" w:rsidRPr="006602DB" w:rsidRDefault="00AF3BA5" w:rsidP="00AF3BA5">
            <w:pPr>
              <w:rPr>
                <w:sz w:val="20"/>
                <w:lang w:val="en-GB"/>
              </w:rPr>
            </w:pPr>
          </w:p>
        </w:tc>
        <w:tc>
          <w:tcPr>
            <w:tcW w:w="90" w:type="dxa"/>
            <w:tcBorders>
              <w:top w:val="nil"/>
            </w:tcBorders>
            <w:vAlign w:val="bottom"/>
          </w:tcPr>
          <w:p w:rsidR="00AF3BA5" w:rsidRPr="006602DB" w:rsidRDefault="00AF3BA5" w:rsidP="00AF3BA5">
            <w:pPr>
              <w:rPr>
                <w:sz w:val="20"/>
                <w:lang w:val="en-GB"/>
              </w:rPr>
            </w:pPr>
          </w:p>
        </w:tc>
        <w:tc>
          <w:tcPr>
            <w:tcW w:w="1080" w:type="dxa"/>
            <w:tcBorders>
              <w:top w:val="nil"/>
              <w:bottom w:val="single" w:sz="4" w:space="0" w:color="auto"/>
            </w:tcBorders>
            <w:vAlign w:val="bottom"/>
          </w:tcPr>
          <w:p w:rsidR="00AF3BA5" w:rsidRPr="006602DB" w:rsidRDefault="00AF3BA5" w:rsidP="00AF3BA5">
            <w:pPr>
              <w:jc w:val="right"/>
              <w:rPr>
                <w:sz w:val="20"/>
                <w:lang w:val="en-GB"/>
              </w:rPr>
            </w:pPr>
          </w:p>
        </w:tc>
        <w:tc>
          <w:tcPr>
            <w:tcW w:w="90" w:type="dxa"/>
            <w:tcBorders>
              <w:top w:val="nil"/>
            </w:tcBorders>
            <w:vAlign w:val="bottom"/>
          </w:tcPr>
          <w:p w:rsidR="00AF3BA5" w:rsidRPr="006602DB" w:rsidRDefault="00AF3BA5" w:rsidP="00AF3BA5">
            <w:pPr>
              <w:jc w:val="right"/>
              <w:rPr>
                <w:sz w:val="20"/>
                <w:lang w:val="en-GB"/>
              </w:rPr>
            </w:pPr>
          </w:p>
        </w:tc>
        <w:tc>
          <w:tcPr>
            <w:tcW w:w="198" w:type="dxa"/>
            <w:gridSpan w:val="2"/>
            <w:tcBorders>
              <w:top w:val="nil"/>
            </w:tcBorders>
          </w:tcPr>
          <w:p w:rsidR="00AF3BA5" w:rsidRPr="006602DB" w:rsidRDefault="00AF3BA5" w:rsidP="00AF3BA5">
            <w:pPr>
              <w:jc w:val="right"/>
              <w:rPr>
                <w:sz w:val="20"/>
                <w:lang w:val="en-GB"/>
              </w:rPr>
            </w:pPr>
          </w:p>
        </w:tc>
        <w:tc>
          <w:tcPr>
            <w:tcW w:w="1062" w:type="dxa"/>
            <w:tcBorders>
              <w:top w:val="nil"/>
              <w:bottom w:val="single" w:sz="4" w:space="0" w:color="auto"/>
            </w:tcBorders>
            <w:vAlign w:val="bottom"/>
          </w:tcPr>
          <w:p w:rsidR="00AF3BA5" w:rsidRDefault="00AF3BA5" w:rsidP="00AF3BA5">
            <w:pPr>
              <w:rPr>
                <w:rFonts w:hint="eastAsia"/>
                <w:sz w:val="20"/>
                <w:lang w:val="en-GB"/>
              </w:rPr>
            </w:pPr>
          </w:p>
        </w:tc>
      </w:tr>
      <w:tr w:rsidR="00AF3BA5" w:rsidRPr="00BF59B7" w:rsidTr="001073B3">
        <w:trPr>
          <w:cantSplit/>
          <w:trHeight w:val="180"/>
        </w:trPr>
        <w:tc>
          <w:tcPr>
            <w:tcW w:w="2438" w:type="dxa"/>
            <w:gridSpan w:val="2"/>
            <w:tcBorders>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center"/>
              <w:rPr>
                <w:rFonts w:ascii="微軟正黑體" w:eastAsia="微軟正黑體" w:hAnsi="微軟正黑體"/>
                <w:sz w:val="20"/>
                <w:lang w:val="en-GB"/>
              </w:rPr>
            </w:pPr>
            <w:r>
              <w:rPr>
                <w:rFonts w:hint="eastAsia"/>
                <w:sz w:val="20"/>
                <w:szCs w:val="20"/>
                <w:lang w:val="en-GB"/>
              </w:rPr>
              <w:t>不適用</w:t>
            </w:r>
          </w:p>
        </w:tc>
        <w:tc>
          <w:tcPr>
            <w:tcW w:w="3150" w:type="dxa"/>
            <w:gridSpan w:val="5"/>
            <w:tcBorders>
              <w:bottom w:val="nil"/>
            </w:tcBorders>
            <w:vAlign w:val="bottom"/>
          </w:tcPr>
          <w:p w:rsidR="00AF3BA5" w:rsidRPr="00BF59B7" w:rsidRDefault="00AF3BA5" w:rsidP="00AF3BA5">
            <w:pPr>
              <w:rPr>
                <w:rFonts w:ascii="微軟正黑體" w:eastAsia="微軟正黑體" w:hAnsi="微軟正黑體"/>
                <w:sz w:val="20"/>
                <w:lang w:val="en-GB"/>
              </w:rPr>
            </w:pPr>
          </w:p>
        </w:tc>
        <w:tc>
          <w:tcPr>
            <w:tcW w:w="2790" w:type="dxa"/>
            <w:gridSpan w:val="7"/>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AF3BA5" w:rsidRPr="006602DB" w:rsidRDefault="00AF3BA5" w:rsidP="00AF3BA5">
            <w:pPr>
              <w:jc w:val="center"/>
              <w:rPr>
                <w:sz w:val="20"/>
                <w:lang w:val="en-GB"/>
              </w:rPr>
            </w:pPr>
            <w:r>
              <w:rPr>
                <w:rFonts w:hint="eastAsia"/>
                <w:sz w:val="20"/>
                <w:lang w:val="en-GB"/>
              </w:rPr>
              <w:t>普通股</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AF3BA5" w:rsidRDefault="00AF3BA5" w:rsidP="00AF3BA5">
            <w:pPr>
              <w:jc w:val="center"/>
              <w:rPr>
                <w:sz w:val="20"/>
                <w:lang w:val="en-GB"/>
              </w:rPr>
            </w:pPr>
            <w:r>
              <w:rPr>
                <w:rFonts w:hint="eastAsia"/>
                <w:sz w:val="20"/>
                <w:lang w:val="en-GB"/>
              </w:rPr>
              <w:t>0.25</w:t>
            </w:r>
            <w:r>
              <w:rPr>
                <w:rFonts w:hint="eastAsia"/>
                <w:sz w:val="20"/>
                <w:lang w:val="en-GB"/>
              </w:rPr>
              <w:t>港元</w:t>
            </w:r>
          </w:p>
          <w:p w:rsidR="00AF3BA5" w:rsidRPr="006602DB" w:rsidRDefault="00AF3BA5" w:rsidP="00AF3BA5">
            <w:pPr>
              <w:jc w:val="center"/>
              <w:rPr>
                <w:rFonts w:hint="eastAsia"/>
                <w:sz w:val="20"/>
                <w:lang w:val="en-GB"/>
              </w:rPr>
            </w:pPr>
            <w:r>
              <w:rPr>
                <w:rFonts w:hint="eastAsia"/>
                <w:sz w:val="20"/>
                <w:lang w:val="en-GB"/>
              </w:rPr>
              <w:t>(</w:t>
            </w:r>
            <w:r>
              <w:rPr>
                <w:rFonts w:hint="eastAsia"/>
                <w:sz w:val="20"/>
                <w:lang w:val="en-GB"/>
              </w:rPr>
              <w:t>予以調整</w:t>
            </w:r>
            <w:r>
              <w:rPr>
                <w:rFonts w:hint="eastAsia"/>
                <w:sz w:val="20"/>
                <w:lang w:val="en-GB"/>
              </w:rPr>
              <w:t>)</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bottom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bottom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80"/>
        </w:trPr>
        <w:tc>
          <w:tcPr>
            <w:tcW w:w="2438" w:type="dxa"/>
            <w:gridSpan w:val="2"/>
            <w:tcBorders>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3150" w:type="dxa"/>
            <w:gridSpan w:val="5"/>
            <w:tcBorders>
              <w:bottom w:val="nil"/>
            </w:tcBorders>
            <w:vAlign w:val="bottom"/>
          </w:tcPr>
          <w:p w:rsidR="00AF3BA5" w:rsidRPr="00BF59B7" w:rsidRDefault="00AF3BA5" w:rsidP="00AF3BA5">
            <w:pPr>
              <w:rPr>
                <w:rFonts w:ascii="微軟正黑體" w:eastAsia="微軟正黑體" w:hAnsi="微軟正黑體"/>
                <w:sz w:val="20"/>
                <w:lang w:val="en-GB"/>
              </w:rPr>
            </w:pPr>
          </w:p>
        </w:tc>
        <w:tc>
          <w:tcPr>
            <w:tcW w:w="2790" w:type="dxa"/>
            <w:gridSpan w:val="7"/>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AF3BA5" w:rsidRPr="00BF59B7" w:rsidRDefault="00AF3BA5" w:rsidP="00AF3BA5">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bottom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bottom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AF3BA5">
        <w:trPr>
          <w:cantSplit/>
          <w:trHeight w:val="260"/>
        </w:trPr>
        <w:tc>
          <w:tcPr>
            <w:tcW w:w="118"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2676"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gridSpan w:val="2"/>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90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4"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17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rPr>
                <w:rFonts w:ascii="微軟正黑體" w:eastAsia="微軟正黑體" w:hAnsi="微軟正黑體"/>
                <w:sz w:val="20"/>
                <w:lang w:val="en-GB"/>
              </w:rPr>
            </w:pPr>
          </w:p>
        </w:tc>
        <w:tc>
          <w:tcPr>
            <w:tcW w:w="1080" w:type="dxa"/>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90" w:type="dxa"/>
            <w:tcBorders>
              <w:top w:val="nil"/>
            </w:tcBorders>
            <w:vAlign w:val="bottom"/>
          </w:tcPr>
          <w:p w:rsidR="00AF3BA5" w:rsidRPr="00BF59B7" w:rsidRDefault="00AF3BA5" w:rsidP="00AF3BA5">
            <w:pPr>
              <w:jc w:val="right"/>
              <w:rPr>
                <w:rFonts w:ascii="微軟正黑體" w:eastAsia="微軟正黑體" w:hAnsi="微軟正黑體"/>
                <w:sz w:val="20"/>
                <w:lang w:val="en-GB"/>
              </w:rPr>
            </w:pPr>
          </w:p>
        </w:tc>
        <w:tc>
          <w:tcPr>
            <w:tcW w:w="198" w:type="dxa"/>
            <w:gridSpan w:val="2"/>
            <w:tcBorders>
              <w:top w:val="nil"/>
            </w:tcBorders>
          </w:tcPr>
          <w:p w:rsidR="00AF3BA5" w:rsidRPr="00BF59B7" w:rsidRDefault="00AF3BA5" w:rsidP="00AF3BA5">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80"/>
        </w:trPr>
        <w:tc>
          <w:tcPr>
            <w:tcW w:w="2438" w:type="dxa"/>
            <w:gridSpan w:val="2"/>
            <w:tcBorders>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股份代號</w:t>
            </w:r>
            <w:r w:rsidRPr="00BF59B7">
              <w:rPr>
                <w:rFonts w:ascii="微軟正黑體" w:eastAsia="微軟正黑體" w:hAnsi="微軟正黑體"/>
                <w:sz w:val="20"/>
                <w:lang w:val="en-GB"/>
              </w:rPr>
              <w:t xml:space="preserve"> (</w:t>
            </w:r>
            <w:r w:rsidRPr="00BF59B7">
              <w:rPr>
                <w:rFonts w:ascii="微軟正黑體" w:eastAsia="微軟正黑體" w:hAnsi="微軟正黑體" w:hint="eastAsia"/>
                <w:sz w:val="20"/>
                <w:lang w:val="en-GB"/>
              </w:rPr>
              <w:t>如已上市</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3150" w:type="dxa"/>
            <w:gridSpan w:val="5"/>
            <w:tcBorders>
              <w:bottom w:val="nil"/>
            </w:tcBorders>
            <w:vAlign w:val="bottom"/>
          </w:tcPr>
          <w:p w:rsidR="00AF3BA5" w:rsidRPr="00BF59B7" w:rsidRDefault="00AF3BA5" w:rsidP="00AF3BA5">
            <w:pPr>
              <w:rPr>
                <w:rFonts w:ascii="微軟正黑體" w:eastAsia="微軟正黑體" w:hAnsi="微軟正黑體"/>
                <w:sz w:val="20"/>
                <w:lang w:val="en-GB"/>
              </w:rPr>
            </w:pPr>
          </w:p>
        </w:tc>
        <w:tc>
          <w:tcPr>
            <w:tcW w:w="2790" w:type="dxa"/>
            <w:gridSpan w:val="7"/>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可發行股份類別</w:t>
            </w:r>
          </w:p>
          <w:p w:rsidR="00AF3BA5" w:rsidRPr="00BF59B7" w:rsidRDefault="00AF3BA5" w:rsidP="00AF3BA5">
            <w:pPr>
              <w:ind w:left="480"/>
              <w:rPr>
                <w:rFonts w:ascii="微軟正黑體" w:eastAsia="微軟正黑體" w:hAnsi="微軟正黑體"/>
                <w:i/>
                <w:iCs/>
                <w:sz w:val="20"/>
                <w:lang w:val="en-GB"/>
              </w:rPr>
            </w:pP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215"/>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股東特別大會通過日期 </w:t>
            </w: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如適用</w:t>
            </w:r>
            <w:r w:rsidRPr="00BF59B7">
              <w:rPr>
                <w:rFonts w:ascii="微軟正黑體" w:eastAsia="微軟正黑體" w:hAnsi="微軟正黑體"/>
                <w:sz w:val="20"/>
                <w:lang w:val="en-GB"/>
              </w:rPr>
              <w:t>)</w:t>
            </w:r>
          </w:p>
          <w:p w:rsidR="00AF3BA5" w:rsidRPr="00BF59B7" w:rsidRDefault="00AF3BA5" w:rsidP="00AF3BA5">
            <w:pPr>
              <w:ind w:left="480"/>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r w:rsidRPr="00BF59B7">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AF3BA5" w:rsidRPr="00BF59B7" w:rsidRDefault="00AF3BA5" w:rsidP="00AF3BA5">
            <w:pPr>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5940" w:type="dxa"/>
            <w:gridSpan w:val="12"/>
            <w:tcBorders>
              <w:top w:val="nil"/>
              <w:bottom w:val="nil"/>
            </w:tcBorders>
            <w:vAlign w:val="bottom"/>
          </w:tcPr>
          <w:p w:rsidR="00AF3BA5" w:rsidRPr="00BF59B7" w:rsidRDefault="00AF3BA5" w:rsidP="00AF3BA5">
            <w:pPr>
              <w:rPr>
                <w:rFonts w:ascii="微軟正黑體" w:eastAsia="微軟正黑體" w:hAnsi="微軟正黑體"/>
                <w:sz w:val="20"/>
                <w:lang w:val="en-GB"/>
              </w:rPr>
            </w:pPr>
          </w:p>
          <w:p w:rsidR="00AF3BA5" w:rsidRPr="00BF59B7" w:rsidRDefault="00AF3BA5" w:rsidP="00AF3BA5">
            <w:pPr>
              <w:rPr>
                <w:rFonts w:ascii="微軟正黑體" w:eastAsia="微軟正黑體" w:hAnsi="微軟正黑體"/>
                <w:sz w:val="20"/>
                <w:lang w:val="en-GB"/>
              </w:rPr>
            </w:pPr>
          </w:p>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70"/>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r>
              <w:rPr>
                <w:rFonts w:ascii="微軟正黑體" w:eastAsia="微軟正黑體" w:hAnsi="微軟正黑體" w:hint="eastAsia"/>
                <w:sz w:val="20"/>
                <w:lang w:val="en-GB"/>
              </w:rPr>
              <w:t xml:space="preserve"> </w:t>
            </w:r>
          </w:p>
        </w:tc>
        <w:tc>
          <w:tcPr>
            <w:tcW w:w="5220" w:type="dxa"/>
            <w:gridSpan w:val="11"/>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總數</w:t>
            </w:r>
            <w:r w:rsidRPr="00BF59B7">
              <w:rPr>
                <w:rFonts w:ascii="微軟正黑體" w:eastAsia="微軟正黑體" w:hAnsi="微軟正黑體"/>
                <w:sz w:val="20"/>
                <w:lang w:val="en-GB"/>
              </w:rPr>
              <w:t>C.  (</w:t>
            </w:r>
            <w:r w:rsidRPr="00BF59B7">
              <w:rPr>
                <w:rFonts w:ascii="微軟正黑體" w:eastAsia="微軟正黑體" w:hAnsi="微軟正黑體" w:hint="eastAsia"/>
                <w:sz w:val="20"/>
                <w:lang w:val="en-GB"/>
              </w:rPr>
              <w:t>普通股</w:t>
            </w:r>
            <w:r w:rsidRPr="00BF59B7">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AF3BA5" w:rsidRPr="00BF59B7" w:rsidRDefault="00E65FFD" w:rsidP="00E65FFD">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70"/>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p>
        </w:tc>
        <w:tc>
          <w:tcPr>
            <w:tcW w:w="3060" w:type="dxa"/>
            <w:gridSpan w:val="8"/>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2160" w:type="dxa"/>
            <w:gridSpan w:val="3"/>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優先股</w:t>
            </w:r>
            <w:r w:rsidRPr="00BF59B7">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AF3BA5" w:rsidRPr="00BF59B7" w:rsidRDefault="00E65FFD" w:rsidP="00E65FFD">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70"/>
        </w:trPr>
        <w:tc>
          <w:tcPr>
            <w:tcW w:w="2438" w:type="dxa"/>
            <w:gridSpan w:val="2"/>
            <w:tcBorders>
              <w:top w:val="nil"/>
              <w:bottom w:val="nil"/>
            </w:tcBorders>
            <w:vAlign w:val="bottom"/>
          </w:tcPr>
          <w:p w:rsidR="00AF3BA5" w:rsidRPr="00BF59B7" w:rsidRDefault="00AF3BA5" w:rsidP="00AF3BA5">
            <w:pPr>
              <w:ind w:left="480"/>
              <w:rPr>
                <w:rFonts w:ascii="微軟正黑體" w:eastAsia="微軟正黑體" w:hAnsi="微軟正黑體"/>
                <w:sz w:val="20"/>
                <w:lang w:val="en-GB"/>
              </w:rPr>
            </w:pPr>
          </w:p>
        </w:tc>
        <w:tc>
          <w:tcPr>
            <w:tcW w:w="3060" w:type="dxa"/>
            <w:gridSpan w:val="8"/>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p>
        </w:tc>
        <w:tc>
          <w:tcPr>
            <w:tcW w:w="2160" w:type="dxa"/>
            <w:gridSpan w:val="3"/>
            <w:tcBorders>
              <w:top w:val="nil"/>
              <w:bottom w:val="nil"/>
            </w:tcBorders>
            <w:vAlign w:val="bottom"/>
          </w:tcPr>
          <w:p w:rsidR="00AF3BA5" w:rsidRPr="00BF59B7" w:rsidRDefault="00AF3BA5" w:rsidP="00AF3BA5">
            <w:pPr>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其他類別股份</w:t>
            </w:r>
            <w:r w:rsidRPr="00BF59B7">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AF3BA5" w:rsidRPr="00BF59B7" w:rsidRDefault="00E65FFD" w:rsidP="00E65FFD">
            <w:pPr>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AF3BA5" w:rsidRPr="00BF59B7" w:rsidRDefault="00AF3BA5" w:rsidP="00AF3BA5">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r w:rsidR="00AF3BA5" w:rsidRPr="00BF59B7" w:rsidTr="001073B3">
        <w:trPr>
          <w:cantSplit/>
          <w:trHeight w:val="170"/>
        </w:trPr>
        <w:tc>
          <w:tcPr>
            <w:tcW w:w="2438" w:type="dxa"/>
            <w:gridSpan w:val="2"/>
            <w:tcBorders>
              <w:top w:val="nil"/>
              <w:bottom w:val="single" w:sz="4" w:space="0" w:color="auto"/>
            </w:tcBorders>
            <w:vAlign w:val="bottom"/>
          </w:tcPr>
          <w:p w:rsidR="00AF3BA5" w:rsidRPr="00BF59B7" w:rsidRDefault="00AF3BA5" w:rsidP="00AF3BA5">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AF3BA5" w:rsidRPr="00BF59B7" w:rsidRDefault="00AF3BA5" w:rsidP="00AF3BA5">
            <w:pPr>
              <w:ind w:right="300"/>
              <w:jc w:val="right"/>
              <w:rPr>
                <w:rFonts w:ascii="微軟正黑體" w:eastAsia="微軟正黑體" w:hAnsi="微軟正黑體" w:hint="eastAsia"/>
                <w:sz w:val="20"/>
                <w:lang w:val="en-GB"/>
              </w:rPr>
            </w:pPr>
          </w:p>
        </w:tc>
        <w:tc>
          <w:tcPr>
            <w:tcW w:w="2160" w:type="dxa"/>
            <w:gridSpan w:val="3"/>
            <w:tcBorders>
              <w:top w:val="nil"/>
              <w:bottom w:val="single" w:sz="4" w:space="0" w:color="auto"/>
            </w:tcBorders>
            <w:vAlign w:val="bottom"/>
          </w:tcPr>
          <w:p w:rsidR="00AF3BA5" w:rsidRPr="00BF59B7" w:rsidRDefault="00AF3BA5" w:rsidP="00AF3BA5">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80" w:type="dxa"/>
            <w:tcBorders>
              <w:top w:val="nil"/>
              <w:bottom w:val="single" w:sz="4" w:space="0" w:color="auto"/>
            </w:tcBorders>
            <w:vAlign w:val="bottom"/>
          </w:tcPr>
          <w:p w:rsidR="00AF3BA5" w:rsidRPr="00BF59B7" w:rsidRDefault="00AF3BA5" w:rsidP="00AF3BA5">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AF3BA5" w:rsidRPr="00BF59B7" w:rsidRDefault="00AF3BA5" w:rsidP="00AF3BA5">
            <w:pPr>
              <w:rPr>
                <w:rFonts w:ascii="微軟正黑體" w:eastAsia="微軟正黑體" w:hAnsi="微軟正黑體"/>
                <w:sz w:val="20"/>
                <w:lang w:val="en-GB"/>
              </w:rPr>
            </w:pPr>
          </w:p>
        </w:tc>
      </w:tr>
    </w:tbl>
    <w:p w:rsidR="00201B26" w:rsidRPr="00BF59B7" w:rsidRDefault="00E74840" w:rsidP="00E74840">
      <w:pPr>
        <w:rPr>
          <w:lang w:val="en-GB"/>
        </w:rPr>
      </w:pPr>
      <w:r w:rsidRPr="00BF59B7">
        <w:br w:type="page"/>
      </w:r>
      <w:r w:rsidR="00201B26" w:rsidRPr="00BF59B7">
        <w:rPr>
          <w:rFonts w:ascii="微軟正黑體" w:eastAsia="微軟正黑體" w:hAnsi="微軟正黑體" w:hint="eastAsia"/>
          <w:sz w:val="20"/>
          <w:lang w:val="en-GB"/>
        </w:rPr>
        <w:lastRenderedPageBreak/>
        <w:t>為發行將予上市的發行股份所訂立的任何其他協議或安排，包括期權（但不包括根據股份期權計劃發行的期權）</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3"/>
        <w:gridCol w:w="1918"/>
        <w:gridCol w:w="240"/>
        <w:gridCol w:w="1910"/>
      </w:tblGrid>
      <w:tr w:rsidR="00201B26" w:rsidRPr="00BF59B7" w:rsidTr="00714C06">
        <w:tc>
          <w:tcPr>
            <w:tcW w:w="6007" w:type="dxa"/>
            <w:gridSpan w:val="2"/>
            <w:shd w:val="clear" w:color="auto" w:fill="auto"/>
            <w:vAlign w:val="bottom"/>
          </w:tcPr>
          <w:p w:rsidR="00201B26" w:rsidRPr="00BF59B7" w:rsidRDefault="00201B26" w:rsidP="00714C0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BF59B7" w:rsidRDefault="00201B26" w:rsidP="00714C0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w:t>
            </w:r>
          </w:p>
          <w:p w:rsidR="00201B26" w:rsidRPr="00BF59B7" w:rsidRDefault="00201B26" w:rsidP="00714C0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因此發行的</w:t>
            </w:r>
          </w:p>
          <w:p w:rsidR="00201B26" w:rsidRPr="00BF59B7" w:rsidRDefault="00201B26" w:rsidP="00714C0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發行人新股份數目</w:t>
            </w:r>
          </w:p>
          <w:p w:rsidR="00201B26" w:rsidRPr="00BF59B7" w:rsidRDefault="00201B26" w:rsidP="00714C06">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BF59B7" w:rsidRDefault="00201B26" w:rsidP="00714C0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w:t>
            </w:r>
          </w:p>
          <w:p w:rsidR="00201B26" w:rsidRPr="00BF59B7" w:rsidRDefault="00201B26" w:rsidP="00714C0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因此可能發行的</w:t>
            </w:r>
          </w:p>
          <w:p w:rsidR="00201B26" w:rsidRPr="00BF59B7" w:rsidRDefault="00201B26" w:rsidP="00714C06">
            <w:pPr>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發行人新股份數目</w:t>
            </w:r>
          </w:p>
          <w:p w:rsidR="00201B26" w:rsidRPr="00BF59B7" w:rsidRDefault="00201B26" w:rsidP="00714C06">
            <w:pPr>
              <w:jc w:val="center"/>
              <w:rPr>
                <w:rFonts w:ascii="微軟正黑體" w:eastAsia="微軟正黑體" w:hAnsi="微軟正黑體"/>
                <w:sz w:val="20"/>
                <w:lang w:val="en-GB"/>
              </w:rPr>
            </w:pPr>
          </w:p>
          <w:p w:rsidR="00201B26" w:rsidRPr="00BF59B7" w:rsidRDefault="00201B26" w:rsidP="00714C06">
            <w:pPr>
              <w:spacing w:line="216" w:lineRule="auto"/>
              <w:jc w:val="center"/>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BF59B7" w:rsidRDefault="001073B3" w:rsidP="00714C06">
            <w:pPr>
              <w:spacing w:line="216" w:lineRule="auto"/>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201B26" w:rsidRPr="00BF59B7" w:rsidRDefault="00E65FFD" w:rsidP="00E65FF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tcBorders>
              <w:top w:val="single" w:sz="4" w:space="0" w:color="auto"/>
              <w:left w:val="nil"/>
              <w:bottom w:val="nil"/>
              <w:right w:val="nil"/>
            </w:tcBorders>
            <w:shd w:val="clear" w:color="auto" w:fill="auto"/>
          </w:tcPr>
          <w:p w:rsidR="00201B26" w:rsidRPr="00BF59B7" w:rsidRDefault="00201B26" w:rsidP="00E65FFD">
            <w:pPr>
              <w:spacing w:line="216" w:lineRule="auto"/>
              <w:jc w:val="center"/>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BF59B7" w:rsidRDefault="00E65FFD" w:rsidP="00E65FF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 </w:t>
            </w: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BF59B7" w:rsidRDefault="00201B26" w:rsidP="00714C06">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 </w:t>
            </w: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 xml:space="preserve">股 </w:t>
            </w:r>
            <w:r w:rsidRPr="00BF59B7">
              <w:rPr>
                <w:rFonts w:ascii="微軟正黑體" w:eastAsia="微軟正黑體" w:hAnsi="微軟正黑體" w:hint="eastAsia"/>
                <w:i/>
                <w:sz w:val="20"/>
                <w:lang w:val="en-GB"/>
              </w:rPr>
              <w:t>(註</w:t>
            </w:r>
            <w:r w:rsidRPr="00BF59B7">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總數</w:t>
            </w:r>
            <w:r w:rsidRPr="00BF59B7">
              <w:rPr>
                <w:rFonts w:ascii="微軟正黑體" w:eastAsia="微軟正黑體" w:hAnsi="微軟正黑體"/>
                <w:sz w:val="20"/>
                <w:lang w:val="en-GB"/>
              </w:rPr>
              <w:t>D.     (</w:t>
            </w:r>
            <w:r w:rsidRPr="00BF59B7">
              <w:rPr>
                <w:rFonts w:ascii="微軟正黑體" w:eastAsia="微軟正黑體" w:hAnsi="微軟正黑體" w:hint="eastAsia"/>
                <w:sz w:val="20"/>
                <w:lang w:val="en-GB"/>
              </w:rPr>
              <w:t>普通股</w:t>
            </w:r>
            <w:r w:rsidRPr="00BF59B7">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BF59B7" w:rsidRDefault="00E65FFD" w:rsidP="00E65FFD">
            <w:pPr>
              <w:tabs>
                <w:tab w:val="right" w:pos="1704"/>
              </w:tabs>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優先股</w:t>
            </w:r>
            <w:r w:rsidRPr="00BF59B7">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BF59B7" w:rsidRDefault="00E65FFD" w:rsidP="00E65FFD">
            <w:pPr>
              <w:tabs>
                <w:tab w:val="right" w:pos="1704"/>
              </w:tabs>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9"/>
        </w:trPr>
        <w:tc>
          <w:tcPr>
            <w:tcW w:w="366" w:type="dxa"/>
            <w:tcBorders>
              <w:top w:val="nil"/>
              <w:left w:val="single" w:sz="4" w:space="0" w:color="auto"/>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BF59B7" w:rsidRDefault="00201B26" w:rsidP="00714C0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其他類別股份</w:t>
            </w:r>
            <w:r w:rsidRPr="00BF59B7">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BF59B7" w:rsidRDefault="00E65FFD" w:rsidP="00E65FFD">
            <w:pPr>
              <w:tabs>
                <w:tab w:val="right" w:pos="1704"/>
              </w:tabs>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r w:rsidR="00201B26" w:rsidRPr="00BF59B7" w:rsidTr="00714C06">
        <w:trPr>
          <w:trHeight w:val="118"/>
        </w:trPr>
        <w:tc>
          <w:tcPr>
            <w:tcW w:w="366" w:type="dxa"/>
            <w:tcBorders>
              <w:top w:val="nil"/>
              <w:left w:val="single" w:sz="4" w:space="0" w:color="auto"/>
              <w:bottom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BF59B7" w:rsidRDefault="00201B26" w:rsidP="00714C06">
            <w:pPr>
              <w:spacing w:line="216" w:lineRule="auto"/>
              <w:rPr>
                <w:rFonts w:ascii="微軟正黑體" w:eastAsia="微軟正黑體" w:hAnsi="微軟正黑體"/>
                <w:sz w:val="20"/>
                <w:lang w:val="en-GB"/>
              </w:rPr>
            </w:pPr>
          </w:p>
        </w:tc>
      </w:tr>
    </w:tbl>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br w:type="page"/>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BF59B7">
        <w:trPr>
          <w:cantSplit/>
          <w:trHeight w:val="1914"/>
          <w:tblHeader/>
        </w:trPr>
        <w:tc>
          <w:tcPr>
            <w:tcW w:w="298" w:type="dxa"/>
            <w:tcBorders>
              <w:top w:val="single" w:sz="4" w:space="0" w:color="auto"/>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BF59B7"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BF59B7"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BF59B7"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BF59B7"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本月內</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因此發行</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的發行人</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新股份</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本月底因此</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可能發行</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的發行人</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新股份</w:t>
            </w: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hint="eastAsia"/>
                <w:sz w:val="20"/>
                <w:lang w:val="en-GB"/>
              </w:rPr>
              <w:t>數目</w:t>
            </w:r>
          </w:p>
        </w:tc>
      </w:tr>
      <w:tr w:rsidR="00201B26" w:rsidRPr="00BF59B7">
        <w:trPr>
          <w:cantSplit/>
          <w:trHeight w:val="1237"/>
        </w:trPr>
        <w:tc>
          <w:tcPr>
            <w:tcW w:w="1468" w:type="dxa"/>
            <w:gridSpan w:val="2"/>
            <w:vMerge w:val="restart"/>
            <w:tcBorders>
              <w:top w:val="nil"/>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nil"/>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1468" w:type="dxa"/>
            <w:gridSpan w:val="2"/>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201"/>
        </w:trPr>
        <w:tc>
          <w:tcPr>
            <w:tcW w:w="1468" w:type="dxa"/>
            <w:gridSpan w:val="2"/>
            <w:vMerge w:val="restart"/>
            <w:tcBorders>
              <w:top w:val="nil"/>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nil"/>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1468" w:type="dxa"/>
            <w:gridSpan w:val="2"/>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255"/>
        </w:trPr>
        <w:tc>
          <w:tcPr>
            <w:tcW w:w="1468" w:type="dxa"/>
            <w:gridSpan w:val="2"/>
            <w:vMerge w:val="restart"/>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1468" w:type="dxa"/>
            <w:gridSpan w:val="2"/>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1468" w:type="dxa"/>
            <w:gridSpan w:val="2"/>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461"/>
        </w:trPr>
        <w:tc>
          <w:tcPr>
            <w:tcW w:w="2068" w:type="dxa"/>
            <w:gridSpan w:val="3"/>
            <w:vMerge w:val="restart"/>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887"/>
        </w:trPr>
        <w:tc>
          <w:tcPr>
            <w:tcW w:w="2068" w:type="dxa"/>
            <w:gridSpan w:val="3"/>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2068" w:type="dxa"/>
            <w:gridSpan w:val="3"/>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sz w:val="20"/>
                <w:lang w:val="en-GB"/>
              </w:rPr>
            </w:pPr>
            <w:r w:rsidRPr="00BF59B7">
              <w:rPr>
                <w:rFonts w:ascii="微軟正黑體" w:eastAsia="微軟正黑體" w:hAnsi="微軟正黑體" w:hint="eastAsia"/>
                <w:sz w:val="20"/>
                <w:lang w:val="en-GB"/>
              </w:rPr>
              <w:t>所購回股份類別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註銷日期：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328"/>
        </w:trPr>
        <w:tc>
          <w:tcPr>
            <w:tcW w:w="10108" w:type="dxa"/>
            <w:gridSpan w:val="18"/>
            <w:tcBorders>
              <w:top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single" w:sz="4" w:space="0" w:color="auto"/>
              <w:bottom w:val="nil"/>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所贖回股份類別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贖回日期：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tcBorders>
              <w:top w:val="single" w:sz="4" w:space="0" w:color="auto"/>
              <w:bottom w:val="nil"/>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354"/>
        </w:trPr>
        <w:tc>
          <w:tcPr>
            <w:tcW w:w="2068" w:type="dxa"/>
            <w:gridSpan w:val="3"/>
            <w:vMerge w:val="restart"/>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2068" w:type="dxa"/>
            <w:gridSpan w:val="3"/>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728"/>
        </w:trPr>
        <w:tc>
          <w:tcPr>
            <w:tcW w:w="2068" w:type="dxa"/>
            <w:gridSpan w:val="3"/>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147"/>
        </w:trPr>
        <w:tc>
          <w:tcPr>
            <w:tcW w:w="2068" w:type="dxa"/>
            <w:gridSpan w:val="3"/>
            <w:tcBorders>
              <w:top w:val="nil"/>
              <w:bottom w:val="single" w:sz="4" w:space="0" w:color="auto"/>
            </w:tcBorders>
            <w:vAlign w:val="center"/>
          </w:tcPr>
          <w:p w:rsidR="00201B26" w:rsidRPr="00BF59B7" w:rsidRDefault="00201B26" w:rsidP="00201B26">
            <w:pPr>
              <w:widowControl/>
              <w:spacing w:line="216" w:lineRule="auto"/>
              <w:rPr>
                <w:rFonts w:ascii="微軟正黑體" w:eastAsia="微軟正黑體" w:hAnsi="微軟正黑體"/>
                <w:sz w:val="20"/>
                <w:lang w:val="en-GB"/>
              </w:rPr>
            </w:pPr>
          </w:p>
          <w:p w:rsidR="00C4704A" w:rsidRPr="00BF59B7" w:rsidRDefault="00C4704A" w:rsidP="00201B26">
            <w:pPr>
              <w:widowControl/>
              <w:spacing w:line="216" w:lineRule="auto"/>
              <w:rPr>
                <w:rFonts w:ascii="微軟正黑體" w:eastAsia="微軟正黑體" w:hAnsi="微軟正黑體"/>
                <w:sz w:val="20"/>
                <w:lang w:val="en-GB"/>
              </w:rPr>
            </w:pPr>
          </w:p>
          <w:p w:rsidR="00C4704A" w:rsidRPr="00BF59B7" w:rsidRDefault="00C4704A" w:rsidP="00201B26">
            <w:pPr>
              <w:widowControl/>
              <w:spacing w:line="216" w:lineRule="auto"/>
              <w:rPr>
                <w:rFonts w:ascii="微軟正黑體" w:eastAsia="微軟正黑體" w:hAnsi="微軟正黑體"/>
                <w:sz w:val="20"/>
                <w:lang w:val="en-GB"/>
              </w:rPr>
            </w:pPr>
          </w:p>
          <w:p w:rsidR="00664898" w:rsidRPr="00BF59B7" w:rsidRDefault="00664898" w:rsidP="00201B26">
            <w:pPr>
              <w:widowControl/>
              <w:spacing w:line="216" w:lineRule="auto"/>
              <w:rPr>
                <w:rFonts w:ascii="微軟正黑體" w:eastAsia="微軟正黑體" w:hAnsi="微軟正黑體"/>
                <w:sz w:val="20"/>
                <w:lang w:val="en-GB"/>
              </w:rPr>
            </w:pPr>
          </w:p>
          <w:p w:rsidR="00664898" w:rsidRPr="00BF59B7" w:rsidRDefault="00664898" w:rsidP="00201B26">
            <w:pPr>
              <w:widowControl/>
              <w:spacing w:line="216" w:lineRule="auto"/>
              <w:rPr>
                <w:rFonts w:ascii="微軟正黑體" w:eastAsia="微軟正黑體" w:hAnsi="微軟正黑體"/>
                <w:sz w:val="20"/>
                <w:lang w:val="en-GB"/>
              </w:rPr>
            </w:pPr>
          </w:p>
          <w:p w:rsidR="00C4704A" w:rsidRPr="00BF59B7" w:rsidRDefault="00C4704A"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BF59B7"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435"/>
        </w:trPr>
        <w:tc>
          <w:tcPr>
            <w:tcW w:w="2068" w:type="dxa"/>
            <w:gridSpan w:val="3"/>
            <w:vMerge w:val="restart"/>
            <w:tcBorders>
              <w:top w:val="single" w:sz="4" w:space="0" w:color="auto"/>
            </w:tcBorders>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lastRenderedPageBreak/>
              <w:t>其他</w:t>
            </w:r>
          </w:p>
          <w:p w:rsidR="00201B26" w:rsidRPr="00BF59B7" w:rsidRDefault="00201B26" w:rsidP="00201B26">
            <w:pPr>
              <w:widowControl/>
              <w:spacing w:line="216" w:lineRule="auto"/>
              <w:ind w:left="360" w:hanging="360"/>
              <w:rPr>
                <w:rFonts w:ascii="微軟正黑體" w:eastAsia="微軟正黑體" w:hAnsi="微軟正黑體"/>
                <w:sz w:val="20"/>
                <w:lang w:val="en-GB"/>
              </w:rPr>
            </w:pPr>
            <w:r w:rsidRPr="00BF59B7">
              <w:rPr>
                <w:rFonts w:ascii="微軟正黑體" w:eastAsia="微軟正黑體" w:hAnsi="微軟正黑體"/>
                <w:sz w:val="20"/>
                <w:lang w:val="en-GB"/>
              </w:rPr>
              <w:tab/>
              <w:t>(</w:t>
            </w:r>
            <w:r w:rsidRPr="00BF59B7">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BF59B7" w:rsidRDefault="00201B26" w:rsidP="00201B26">
            <w:pPr>
              <w:jc w:val="both"/>
              <w:rPr>
                <w:rFonts w:ascii="微軟正黑體" w:eastAsia="微軟正黑體" w:hAnsi="微軟正黑體"/>
                <w:sz w:val="20"/>
                <w:lang w:val="en-GB"/>
              </w:rPr>
            </w:pPr>
          </w:p>
          <w:p w:rsidR="00201B26" w:rsidRPr="00BF59B7" w:rsidRDefault="00201B26" w:rsidP="00201B26">
            <w:pPr>
              <w:jc w:val="both"/>
              <w:rPr>
                <w:rFonts w:ascii="微軟正黑體" w:eastAsia="微軟正黑體" w:hAnsi="微軟正黑體"/>
                <w:i/>
                <w:iCs/>
                <w:sz w:val="20"/>
                <w:lang w:val="en-GB"/>
              </w:rPr>
            </w:pPr>
            <w:r w:rsidRPr="00BF59B7">
              <w:rPr>
                <w:rFonts w:ascii="微軟正黑體" w:eastAsia="微軟正黑體" w:hAnsi="微軟正黑體" w:hint="eastAsia"/>
                <w:sz w:val="20"/>
                <w:lang w:val="en-GB"/>
              </w:rPr>
              <w:t>可發行股份類別</w:t>
            </w:r>
            <w:r w:rsidRPr="00BF59B7">
              <w:rPr>
                <w:rFonts w:ascii="微軟正黑體" w:eastAsia="微軟正黑體" w:hAnsi="微軟正黑體" w:hint="eastAsia"/>
                <w:i/>
                <w:sz w:val="20"/>
                <w:lang w:val="en-GB"/>
              </w:rPr>
              <w:t xml:space="preserve"> (註1)</w:t>
            </w:r>
            <w:r w:rsidRPr="00BF59B7">
              <w:rPr>
                <w:rFonts w:ascii="微軟正黑體" w:eastAsia="微軟正黑體" w:hAnsi="微軟正黑體" w:hint="eastAsia"/>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發行及配發日期：</w:t>
            </w:r>
            <w:r w:rsidRPr="00BF59B7">
              <w:rPr>
                <w:rFonts w:ascii="微軟正黑體" w:eastAsia="微軟正黑體" w:hAnsi="微軟正黑體"/>
                <w:sz w:val="20"/>
                <w:lang w:val="en-GB"/>
              </w:rPr>
              <w:t xml:space="preserve"> </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p w:rsidR="00201B26" w:rsidRPr="00BF59B7" w:rsidRDefault="00201B26" w:rsidP="00201B26">
            <w:pPr>
              <w:spacing w:line="216" w:lineRule="auto"/>
              <w:rPr>
                <w:rFonts w:ascii="微軟正黑體" w:eastAsia="微軟正黑體" w:hAnsi="微軟正黑體"/>
                <w:sz w:val="20"/>
                <w:lang w:val="en-GB"/>
              </w:rPr>
            </w:pP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hint="eastAsia"/>
                <w:sz w:val="20"/>
                <w:lang w:val="en-GB"/>
              </w:rPr>
              <w:t>股東特別大會通過日期：</w:t>
            </w:r>
          </w:p>
          <w:p w:rsidR="00201B26" w:rsidRPr="00BF59B7" w:rsidRDefault="00201B26" w:rsidP="00201B26">
            <w:pPr>
              <w:spacing w:line="216" w:lineRule="auto"/>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________</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p>
          <w:p w:rsidR="00201B26" w:rsidRPr="00BF59B7" w:rsidRDefault="00201B26" w:rsidP="00201B26">
            <w:pPr>
              <w:spacing w:line="216" w:lineRule="auto"/>
              <w:jc w:val="center"/>
              <w:rPr>
                <w:rFonts w:ascii="微軟正黑體" w:eastAsia="微軟正黑體" w:hAnsi="微軟正黑體"/>
                <w:sz w:val="20"/>
                <w:lang w:val="en-GB"/>
              </w:rPr>
            </w:pPr>
            <w:r w:rsidRPr="00BF59B7">
              <w:rPr>
                <w:rFonts w:ascii="微軟正黑體" w:eastAsia="微軟正黑體" w:hAnsi="微軟正黑體"/>
                <w:sz w:val="20"/>
                <w:lang w:val="en-GB"/>
              </w:rPr>
              <w:t>(   /   /       )</w:t>
            </w:r>
          </w:p>
        </w:tc>
        <w:tc>
          <w:tcPr>
            <w:tcW w:w="180" w:type="dxa"/>
            <w:vMerge w:val="restart"/>
            <w:tcBorders>
              <w:top w:val="single" w:sz="4" w:space="0" w:color="auto"/>
            </w:tcBorders>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F59B7" w:rsidRDefault="001073B3" w:rsidP="00201B26">
            <w:pPr>
              <w:spacing w:line="216" w:lineRule="auto"/>
              <w:jc w:val="both"/>
              <w:rPr>
                <w:rFonts w:ascii="微軟正黑體" w:eastAsia="微軟正黑體" w:hAnsi="微軟正黑體"/>
                <w:sz w:val="20"/>
                <w:lang w:val="en-GB"/>
              </w:rPr>
            </w:pPr>
            <w:r w:rsidRPr="001073B3">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921"/>
        </w:trPr>
        <w:tc>
          <w:tcPr>
            <w:tcW w:w="2068" w:type="dxa"/>
            <w:gridSpan w:val="3"/>
            <w:vMerge/>
            <w:vAlign w:val="center"/>
          </w:tcPr>
          <w:p w:rsidR="00201B26" w:rsidRPr="00BF59B7" w:rsidRDefault="00201B26" w:rsidP="00714C06">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BF59B7"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BF59B7"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BF59B7"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BF59B7"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305"/>
        </w:trPr>
        <w:tc>
          <w:tcPr>
            <w:tcW w:w="2068" w:type="dxa"/>
            <w:gridSpan w:val="3"/>
            <w:tcBorders>
              <w:top w:val="nil"/>
              <w:bottom w:val="nil"/>
            </w:tcBorders>
            <w:vAlign w:val="center"/>
          </w:tcPr>
          <w:p w:rsidR="00201B26" w:rsidRPr="00BF59B7"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BF59B7"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70"/>
        </w:trPr>
        <w:tc>
          <w:tcPr>
            <w:tcW w:w="2368" w:type="dxa"/>
            <w:gridSpan w:val="4"/>
            <w:tcBorders>
              <w:top w:val="nil"/>
              <w:bottom w:val="nil"/>
            </w:tcBorders>
            <w:vAlign w:val="bottom"/>
          </w:tcPr>
          <w:p w:rsidR="00201B26" w:rsidRPr="00BF59B7"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r w:rsidRPr="00BF59B7">
              <w:rPr>
                <w:rFonts w:ascii="微軟正黑體" w:eastAsia="微軟正黑體" w:hAnsi="微軟正黑體" w:hint="eastAsia"/>
                <w:sz w:val="20"/>
                <w:lang w:val="en-GB"/>
              </w:rPr>
              <w:t>總數</w:t>
            </w:r>
            <w:r w:rsidRPr="00BF59B7">
              <w:rPr>
                <w:rFonts w:ascii="微軟正黑體" w:eastAsia="微軟正黑體" w:hAnsi="微軟正黑體"/>
                <w:sz w:val="20"/>
                <w:lang w:val="en-GB"/>
              </w:rPr>
              <w:t>E.     (</w:t>
            </w:r>
            <w:r w:rsidRPr="00BF59B7">
              <w:rPr>
                <w:rFonts w:ascii="微軟正黑體" w:eastAsia="微軟正黑體" w:hAnsi="微軟正黑體" w:hint="eastAsia"/>
                <w:sz w:val="20"/>
                <w:lang w:val="en-GB"/>
              </w:rPr>
              <w:t>普通股</w:t>
            </w:r>
            <w:r w:rsidRPr="00BF59B7">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F59B7" w:rsidRDefault="001073B3" w:rsidP="001073B3">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360" w:type="dxa"/>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70"/>
        </w:trPr>
        <w:tc>
          <w:tcPr>
            <w:tcW w:w="2368" w:type="dxa"/>
            <w:gridSpan w:val="4"/>
            <w:tcBorders>
              <w:top w:val="nil"/>
              <w:bottom w:val="nil"/>
            </w:tcBorders>
            <w:vAlign w:val="bottom"/>
          </w:tcPr>
          <w:p w:rsidR="00201B26" w:rsidRPr="00BF59B7"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優先股</w:t>
            </w:r>
            <w:r w:rsidRPr="00BF59B7">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F59B7" w:rsidRDefault="001073B3" w:rsidP="001073B3">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360" w:type="dxa"/>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70"/>
        </w:trPr>
        <w:tc>
          <w:tcPr>
            <w:tcW w:w="2368" w:type="dxa"/>
            <w:gridSpan w:val="4"/>
            <w:tcBorders>
              <w:top w:val="nil"/>
              <w:bottom w:val="nil"/>
            </w:tcBorders>
            <w:vAlign w:val="bottom"/>
          </w:tcPr>
          <w:p w:rsidR="00201B26" w:rsidRPr="00BF59B7"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BF59B7" w:rsidRDefault="00201B26" w:rsidP="00201B26">
            <w:pPr>
              <w:spacing w:line="216" w:lineRule="auto"/>
              <w:jc w:val="right"/>
              <w:rPr>
                <w:rFonts w:ascii="微軟正黑體" w:eastAsia="微軟正黑體" w:hAnsi="微軟正黑體"/>
                <w:sz w:val="20"/>
                <w:lang w:val="en-GB"/>
              </w:rPr>
            </w:pPr>
            <w:r w:rsidRPr="00BF59B7">
              <w:rPr>
                <w:rFonts w:ascii="微軟正黑體" w:eastAsia="微軟正黑體" w:hAnsi="微軟正黑體"/>
                <w:sz w:val="20"/>
                <w:lang w:val="en-GB"/>
              </w:rPr>
              <w:t>(</w:t>
            </w:r>
            <w:r w:rsidRPr="00BF59B7">
              <w:rPr>
                <w:rFonts w:ascii="微軟正黑體" w:eastAsia="微軟正黑體" w:hAnsi="微軟正黑體" w:hint="eastAsia"/>
                <w:sz w:val="20"/>
                <w:lang w:val="en-GB"/>
              </w:rPr>
              <w:t>其他類別股份</w:t>
            </w:r>
            <w:r w:rsidRPr="00BF59B7">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F59B7" w:rsidRDefault="001073B3" w:rsidP="001073B3">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360" w:type="dxa"/>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BF59B7" w:rsidRDefault="00201B26" w:rsidP="00201B26">
            <w:pPr>
              <w:spacing w:line="216" w:lineRule="auto"/>
              <w:rPr>
                <w:rFonts w:ascii="微軟正黑體" w:eastAsia="微軟正黑體" w:hAnsi="微軟正黑體"/>
                <w:sz w:val="20"/>
                <w:lang w:val="en-GB"/>
              </w:rPr>
            </w:pPr>
          </w:p>
        </w:tc>
      </w:tr>
      <w:tr w:rsidR="00201B26" w:rsidRPr="00BF59B7">
        <w:trPr>
          <w:cantSplit/>
          <w:trHeight w:val="170"/>
        </w:trPr>
        <w:tc>
          <w:tcPr>
            <w:tcW w:w="10108" w:type="dxa"/>
            <w:gridSpan w:val="18"/>
            <w:tcBorders>
              <w:top w:val="nil"/>
              <w:bottom w:val="single" w:sz="4" w:space="0" w:color="auto"/>
            </w:tcBorders>
            <w:vAlign w:val="bottom"/>
          </w:tcPr>
          <w:p w:rsidR="00201B26" w:rsidRPr="00BF59B7" w:rsidRDefault="00201B26" w:rsidP="00201B26">
            <w:pPr>
              <w:spacing w:line="216" w:lineRule="auto"/>
              <w:rPr>
                <w:rFonts w:ascii="微軟正黑體" w:eastAsia="微軟正黑體" w:hAnsi="微軟正黑體"/>
                <w:sz w:val="20"/>
                <w:lang w:val="en-GB"/>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BF59B7" w:rsidTr="00714C06">
        <w:tc>
          <w:tcPr>
            <w:tcW w:w="10080" w:type="dxa"/>
            <w:gridSpan w:val="2"/>
            <w:shd w:val="clear" w:color="auto" w:fill="auto"/>
          </w:tcPr>
          <w:p w:rsidR="00201B26" w:rsidRPr="00BF59B7" w:rsidRDefault="00201B26" w:rsidP="00201B26">
            <w:pPr>
              <w:rPr>
                <w:rFonts w:ascii="微軟正黑體" w:eastAsia="微軟正黑體" w:hAnsi="微軟正黑體"/>
                <w:lang w:val="en-GB"/>
              </w:rPr>
            </w:pPr>
          </w:p>
        </w:tc>
      </w:tr>
      <w:tr w:rsidR="00201B26" w:rsidRPr="00BF59B7" w:rsidTr="00714C06">
        <w:trPr>
          <w:trHeight w:val="383"/>
        </w:trPr>
        <w:tc>
          <w:tcPr>
            <w:tcW w:w="8059" w:type="dxa"/>
            <w:shd w:val="clear" w:color="auto" w:fill="auto"/>
            <w:vAlign w:val="center"/>
          </w:tcPr>
          <w:p w:rsidR="00201B26" w:rsidRPr="00BF59B7" w:rsidRDefault="00201B26" w:rsidP="00714C06">
            <w:pPr>
              <w:tabs>
                <w:tab w:val="left" w:pos="7572"/>
              </w:tabs>
              <w:rPr>
                <w:rFonts w:ascii="微軟正黑體" w:eastAsia="微軟正黑體" w:hAnsi="微軟正黑體"/>
                <w:sz w:val="20"/>
                <w:lang w:val="en-GB"/>
              </w:rPr>
            </w:pPr>
            <w:r w:rsidRPr="00BF59B7">
              <w:rPr>
                <w:rFonts w:ascii="微軟正黑體" w:eastAsia="微軟正黑體" w:hAnsi="微軟正黑體" w:hint="eastAsia"/>
                <w:sz w:val="20"/>
              </w:rPr>
              <w:t>本月普通股增加／（減少）總額（即</w:t>
            </w:r>
            <w:r w:rsidRPr="00BF59B7">
              <w:rPr>
                <w:rFonts w:ascii="微軟正黑體" w:eastAsia="微軟正黑體" w:hAnsi="微軟正黑體"/>
                <w:sz w:val="20"/>
              </w:rPr>
              <w:t>A</w:t>
            </w:r>
            <w:r w:rsidRPr="00BF59B7">
              <w:rPr>
                <w:rFonts w:ascii="微軟正黑體" w:eastAsia="微軟正黑體" w:hAnsi="微軟正黑體" w:hint="eastAsia"/>
                <w:sz w:val="20"/>
              </w:rPr>
              <w:t>至</w:t>
            </w:r>
            <w:r w:rsidRPr="00BF59B7">
              <w:rPr>
                <w:rFonts w:ascii="微軟正黑體" w:eastAsia="微軟正黑體" w:hAnsi="微軟正黑體"/>
                <w:sz w:val="20"/>
              </w:rPr>
              <w:t>E</w:t>
            </w:r>
            <w:r w:rsidRPr="00BF59B7">
              <w:rPr>
                <w:rFonts w:ascii="微軟正黑體" w:eastAsia="微軟正黑體" w:hAnsi="微軟正黑體" w:hint="eastAsia"/>
                <w:sz w:val="20"/>
              </w:rPr>
              <w:t>項的總和）：</w:t>
            </w:r>
            <w:r w:rsidRPr="00BF59B7">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BF59B7" w:rsidRDefault="001073B3" w:rsidP="001073B3">
            <w:pPr>
              <w:jc w:val="center"/>
              <w:rPr>
                <w:rFonts w:ascii="微軟正黑體" w:eastAsia="微軟正黑體" w:hAnsi="微軟正黑體"/>
                <w:lang w:val="en-GB"/>
              </w:rPr>
            </w:pPr>
            <w:r w:rsidRPr="00A06250">
              <w:rPr>
                <w:rFonts w:hint="eastAsia"/>
                <w:sz w:val="20"/>
                <w:lang w:val="en-GB"/>
              </w:rPr>
              <w:t>不適用</w:t>
            </w:r>
          </w:p>
        </w:tc>
      </w:tr>
      <w:tr w:rsidR="00201B26" w:rsidRPr="00BF59B7" w:rsidTr="00714C06">
        <w:trPr>
          <w:trHeight w:val="383"/>
        </w:trPr>
        <w:tc>
          <w:tcPr>
            <w:tcW w:w="8059" w:type="dxa"/>
            <w:shd w:val="clear" w:color="auto" w:fill="auto"/>
            <w:vAlign w:val="center"/>
          </w:tcPr>
          <w:p w:rsidR="00201B26" w:rsidRPr="00BF59B7" w:rsidRDefault="00201B26" w:rsidP="00714C06">
            <w:pPr>
              <w:tabs>
                <w:tab w:val="left" w:pos="7572"/>
              </w:tabs>
              <w:rPr>
                <w:rFonts w:ascii="微軟正黑體" w:eastAsia="微軟正黑體" w:hAnsi="微軟正黑體"/>
                <w:sz w:val="20"/>
                <w:lang w:val="en-GB"/>
              </w:rPr>
            </w:pPr>
            <w:r w:rsidRPr="00BF59B7">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BF59B7" w:rsidRDefault="001073B3" w:rsidP="001073B3">
            <w:pPr>
              <w:jc w:val="center"/>
              <w:rPr>
                <w:rFonts w:ascii="微軟正黑體" w:eastAsia="微軟正黑體" w:hAnsi="微軟正黑體"/>
                <w:lang w:val="en-GB"/>
              </w:rPr>
            </w:pPr>
            <w:r w:rsidRPr="00A06250">
              <w:rPr>
                <w:rFonts w:hint="eastAsia"/>
                <w:sz w:val="20"/>
                <w:lang w:val="en-GB"/>
              </w:rPr>
              <w:t>不適用</w:t>
            </w:r>
          </w:p>
        </w:tc>
      </w:tr>
      <w:tr w:rsidR="00201B26" w:rsidRPr="00BF59B7" w:rsidTr="00714C06">
        <w:trPr>
          <w:trHeight w:val="383"/>
        </w:trPr>
        <w:tc>
          <w:tcPr>
            <w:tcW w:w="8059" w:type="dxa"/>
            <w:shd w:val="clear" w:color="auto" w:fill="auto"/>
            <w:vAlign w:val="center"/>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rPr>
              <w:t>本月優先股增加／（減少）總額（即</w:t>
            </w:r>
            <w:r w:rsidRPr="00BF59B7">
              <w:rPr>
                <w:rFonts w:ascii="微軟正黑體" w:eastAsia="微軟正黑體" w:hAnsi="微軟正黑體"/>
                <w:sz w:val="20"/>
              </w:rPr>
              <w:t>A</w:t>
            </w:r>
            <w:r w:rsidRPr="00BF59B7">
              <w:rPr>
                <w:rFonts w:ascii="微軟正黑體" w:eastAsia="微軟正黑體" w:hAnsi="微軟正黑體" w:hint="eastAsia"/>
                <w:sz w:val="20"/>
              </w:rPr>
              <w:t>至</w:t>
            </w:r>
            <w:r w:rsidRPr="00BF59B7">
              <w:rPr>
                <w:rFonts w:ascii="微軟正黑體" w:eastAsia="微軟正黑體" w:hAnsi="微軟正黑體"/>
                <w:sz w:val="20"/>
              </w:rPr>
              <w:t>E</w:t>
            </w:r>
            <w:r w:rsidRPr="00BF59B7">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BF59B7" w:rsidRDefault="001073B3" w:rsidP="001073B3">
            <w:pPr>
              <w:jc w:val="center"/>
              <w:rPr>
                <w:rFonts w:ascii="微軟正黑體" w:eastAsia="微軟正黑體" w:hAnsi="微軟正黑體"/>
                <w:lang w:val="en-GB"/>
              </w:rPr>
            </w:pPr>
            <w:r w:rsidRPr="00A06250">
              <w:rPr>
                <w:rFonts w:hint="eastAsia"/>
                <w:sz w:val="20"/>
                <w:lang w:val="en-GB"/>
              </w:rPr>
              <w:t>不適用</w:t>
            </w:r>
          </w:p>
        </w:tc>
      </w:tr>
      <w:tr w:rsidR="00201B26" w:rsidRPr="00BF59B7" w:rsidTr="00714C06">
        <w:trPr>
          <w:trHeight w:val="383"/>
        </w:trPr>
        <w:tc>
          <w:tcPr>
            <w:tcW w:w="8059" w:type="dxa"/>
            <w:shd w:val="clear" w:color="auto" w:fill="auto"/>
            <w:vAlign w:val="center"/>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sz w:val="20"/>
              </w:rPr>
              <w:t>本月其他類別股份增加／（減少）總額（即</w:t>
            </w:r>
            <w:r w:rsidRPr="00BF59B7">
              <w:rPr>
                <w:rFonts w:ascii="微軟正黑體" w:eastAsia="微軟正黑體" w:hAnsi="微軟正黑體"/>
                <w:sz w:val="20"/>
              </w:rPr>
              <w:t>A</w:t>
            </w:r>
            <w:r w:rsidRPr="00BF59B7">
              <w:rPr>
                <w:rFonts w:ascii="微軟正黑體" w:eastAsia="微軟正黑體" w:hAnsi="微軟正黑體" w:hint="eastAsia"/>
                <w:sz w:val="20"/>
              </w:rPr>
              <w:t>至</w:t>
            </w:r>
            <w:r w:rsidRPr="00BF59B7">
              <w:rPr>
                <w:rFonts w:ascii="微軟正黑體" w:eastAsia="微軟正黑體" w:hAnsi="微軟正黑體"/>
                <w:sz w:val="20"/>
              </w:rPr>
              <w:t>E</w:t>
            </w:r>
            <w:r w:rsidRPr="00BF59B7">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BF59B7" w:rsidRDefault="001073B3" w:rsidP="001073B3">
            <w:pPr>
              <w:jc w:val="center"/>
              <w:rPr>
                <w:rFonts w:ascii="微軟正黑體" w:eastAsia="微軟正黑體" w:hAnsi="微軟正黑體"/>
                <w:lang w:val="en-GB"/>
              </w:rPr>
            </w:pPr>
            <w:r w:rsidRPr="00A06250">
              <w:rPr>
                <w:rFonts w:hint="eastAsia"/>
                <w:sz w:val="20"/>
                <w:lang w:val="en-GB"/>
              </w:rPr>
              <w:t>不適用</w:t>
            </w:r>
          </w:p>
        </w:tc>
      </w:tr>
      <w:tr w:rsidR="00201B26" w:rsidRPr="00BF59B7" w:rsidTr="00714C06">
        <w:tc>
          <w:tcPr>
            <w:tcW w:w="10080" w:type="dxa"/>
            <w:gridSpan w:val="2"/>
            <w:shd w:val="clear" w:color="auto" w:fill="auto"/>
          </w:tcPr>
          <w:p w:rsidR="00201B26" w:rsidRPr="00BF59B7" w:rsidRDefault="00201B26" w:rsidP="00201B26">
            <w:pPr>
              <w:rPr>
                <w:rFonts w:ascii="微軟正黑體" w:eastAsia="微軟正黑體" w:hAnsi="微軟正黑體"/>
                <w:sz w:val="20"/>
                <w:lang w:val="en-GB"/>
              </w:rPr>
            </w:pPr>
            <w:r w:rsidRPr="00BF59B7">
              <w:rPr>
                <w:rFonts w:ascii="微軟正黑體" w:eastAsia="微軟正黑體" w:hAnsi="微軟正黑體" w:hint="eastAsia"/>
                <w:i/>
                <w:iCs/>
                <w:sz w:val="20"/>
              </w:rPr>
              <w:t>（此數目應相等於上文第</w:t>
            </w:r>
            <w:r w:rsidRPr="00BF59B7">
              <w:rPr>
                <w:rFonts w:ascii="微軟正黑體" w:eastAsia="微軟正黑體" w:hAnsi="微軟正黑體"/>
                <w:i/>
                <w:iCs/>
                <w:sz w:val="20"/>
              </w:rPr>
              <w:t>II</w:t>
            </w:r>
            <w:r w:rsidRPr="00BF59B7">
              <w:rPr>
                <w:rFonts w:ascii="微軟正黑體" w:eastAsia="微軟正黑體" w:hAnsi="微軟正黑體" w:hint="eastAsia"/>
                <w:i/>
                <w:iCs/>
                <w:sz w:val="20"/>
              </w:rPr>
              <w:t>項（「已發行股本變動」）內的相關數字。）</w:t>
            </w:r>
          </w:p>
        </w:tc>
      </w:tr>
    </w:tbl>
    <w:p w:rsidR="00201B26" w:rsidRPr="00BF59B7" w:rsidRDefault="00201B26" w:rsidP="00201B26">
      <w:pPr>
        <w:rPr>
          <w:rFonts w:ascii="微軟正黑體" w:eastAsia="微軟正黑體" w:hAnsi="微軟正黑體"/>
          <w:lang w:val="en-GB"/>
        </w:rPr>
      </w:pPr>
    </w:p>
    <w:p w:rsidR="00172822" w:rsidRPr="00BF59B7" w:rsidRDefault="00172822" w:rsidP="00DE3835">
      <w:pPr>
        <w:pStyle w:val="1"/>
        <w:rPr>
          <w:rFonts w:ascii="微軟正黑體" w:eastAsia="微軟正黑體" w:hAnsi="微軟正黑體"/>
          <w:b w:val="0"/>
          <w:sz w:val="22"/>
          <w:szCs w:val="22"/>
          <w:lang w:val="en-GB"/>
        </w:rPr>
      </w:pPr>
      <w:r w:rsidRPr="00BF59B7">
        <w:rPr>
          <w:rFonts w:ascii="微軟正黑體" w:eastAsia="微軟正黑體" w:hAnsi="微軟正黑體"/>
          <w:b w:val="0"/>
          <w:sz w:val="22"/>
          <w:szCs w:val="22"/>
          <w:lang w:val="en-GB"/>
        </w:rPr>
        <w:t xml:space="preserve">IV. </w:t>
      </w:r>
      <w:r w:rsidRPr="00BF59B7">
        <w:rPr>
          <w:rFonts w:ascii="微軟正黑體" w:eastAsia="微軟正黑體" w:hAnsi="微軟正黑體" w:hint="eastAsia"/>
          <w:b w:val="0"/>
          <w:sz w:val="22"/>
          <w:szCs w:val="22"/>
          <w:lang w:val="en-GB"/>
        </w:rPr>
        <w:t>確認</w:t>
      </w:r>
      <w:r w:rsidRPr="00BF59B7">
        <w:rPr>
          <w:rFonts w:ascii="微軟正黑體" w:eastAsia="微軟正黑體" w:hAnsi="微軟正黑體"/>
          <w:b w:val="0"/>
          <w:sz w:val="22"/>
          <w:szCs w:val="22"/>
          <w:lang w:val="en-GB"/>
        </w:rPr>
        <w:t xml:space="preserve"> </w:t>
      </w:r>
    </w:p>
    <w:p w:rsidR="00172822" w:rsidRPr="00BF59B7" w:rsidRDefault="008F7A58" w:rsidP="00172822">
      <w:pPr>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57216" behindDoc="0" locked="0" layoutInCell="1" allowOverlap="1">
                <wp:simplePos x="0" y="0"/>
                <wp:positionH relativeFrom="column">
                  <wp:posOffset>-93345</wp:posOffset>
                </wp:positionH>
                <wp:positionV relativeFrom="paragraph">
                  <wp:posOffset>210185</wp:posOffset>
                </wp:positionV>
                <wp:extent cx="6448425" cy="234315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2343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BCC6B" id="_x0000_t32" coordsize="21600,21600" o:spt="32" o:oned="t" path="m,l21600,21600e" filled="f">
                <v:path arrowok="t" fillok="f" o:connecttype="none"/>
                <o:lock v:ext="edit" shapetype="t"/>
              </v:shapetype>
              <v:shape id="AutoShape 2" o:spid="_x0000_s1026" type="#_x0000_t32" style="position:absolute;margin-left:-7.35pt;margin-top:16.55pt;width:507.75pt;height:184.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"/>
            </w:pict>
          </mc:Fallback>
        </mc:AlternateConten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72822" w:rsidRPr="00BF59B7" w:rsidTr="00E41755">
        <w:tc>
          <w:tcPr>
            <w:tcW w:w="10173" w:type="dxa"/>
            <w:shd w:val="clear" w:color="auto" w:fill="auto"/>
          </w:tcPr>
          <w:p w:rsidR="00172822" w:rsidRPr="00E41755" w:rsidRDefault="00172822" w:rsidP="00E41755">
            <w:pPr>
              <w:jc w:val="both"/>
              <w:rPr>
                <w:rFonts w:ascii="Arial" w:hAnsi="Arial" w:cs="Arial"/>
                <w:sz w:val="22"/>
                <w:szCs w:val="22"/>
                <w:lang w:val="en-GB"/>
              </w:rPr>
            </w:pPr>
          </w:p>
          <w:p w:rsidR="00172822" w:rsidRPr="00E41755" w:rsidRDefault="00172822" w:rsidP="00E41755">
            <w:pPr>
              <w:spacing w:before="120" w:line="216" w:lineRule="auto"/>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我們在此確認，據我們所知所信，發行人在本月發行的</w:t>
            </w:r>
            <w:r w:rsidR="00EF12F1" w:rsidRPr="00E41755">
              <w:rPr>
                <w:rFonts w:ascii="微軟正黑體" w:eastAsia="微軟正黑體" w:hAnsi="微軟正黑體" w:cs="新細明體" w:hint="eastAsia"/>
                <w:kern w:val="0"/>
                <w:sz w:val="20"/>
                <w:szCs w:val="20"/>
              </w:rPr>
              <w:t>每項</w:t>
            </w:r>
            <w:r w:rsidRPr="00E41755">
              <w:rPr>
                <w:rFonts w:ascii="微軟正黑體" w:eastAsia="微軟正黑體" w:hAnsi="微軟正黑體" w:cs="新細明體" w:hint="eastAsia"/>
                <w:kern w:val="0"/>
                <w:sz w:val="20"/>
                <w:szCs w:val="20"/>
              </w:rPr>
              <w:t>證券（如第III部所述但未曾於根據第1</w:t>
            </w:r>
            <w:r w:rsidRPr="00E41755">
              <w:rPr>
                <w:rFonts w:ascii="微軟正黑體" w:eastAsia="微軟正黑體" w:hAnsi="微軟正黑體" w:cs="新細明體"/>
                <w:kern w:val="0"/>
                <w:sz w:val="20"/>
                <w:szCs w:val="20"/>
              </w:rPr>
              <w:t>7</w:t>
            </w:r>
            <w:r w:rsidRPr="00E41755">
              <w:rPr>
                <w:rFonts w:ascii="微軟正黑體" w:eastAsia="微軟正黑體" w:hAnsi="微軟正黑體" w:cs="新細明體" w:hint="eastAsia"/>
                <w:kern w:val="0"/>
                <w:sz w:val="20"/>
                <w:szCs w:val="20"/>
              </w:rPr>
              <w:t>.</w:t>
            </w:r>
            <w:r w:rsidRPr="00E41755">
              <w:rPr>
                <w:rFonts w:ascii="微軟正黑體" w:eastAsia="微軟正黑體" w:hAnsi="微軟正黑體" w:cs="新細明體"/>
                <w:kern w:val="0"/>
                <w:sz w:val="20"/>
                <w:szCs w:val="20"/>
              </w:rPr>
              <w:t>27</w:t>
            </w:r>
            <w:r w:rsidRPr="00E41755">
              <w:rPr>
                <w:rFonts w:ascii="微軟正黑體" w:eastAsia="微軟正黑體" w:hAnsi="微軟正黑體" w:cs="新細明體" w:hint="eastAsia"/>
                <w:kern w:val="0"/>
                <w:sz w:val="20"/>
                <w:szCs w:val="20"/>
              </w:rPr>
              <w:t>A條所刊發的報表中披露）已獲發行人董事會正式授權批准，並在適用的情況下：</w:t>
            </w:r>
          </w:p>
          <w:p w:rsidR="00172822" w:rsidRPr="00E41755" w:rsidRDefault="00172822" w:rsidP="00E41755">
            <w:pPr>
              <w:widowControl/>
              <w:snapToGrid w:val="0"/>
              <w:jc w:val="both"/>
              <w:rPr>
                <w:rFonts w:ascii="微軟正黑體" w:eastAsia="微軟正黑體" w:hAnsi="微軟正黑體" w:cs="新細明體"/>
                <w:kern w:val="0"/>
                <w:sz w:val="20"/>
                <w:szCs w:val="20"/>
              </w:rPr>
            </w:pPr>
          </w:p>
          <w:p w:rsidR="00172822" w:rsidRPr="00E41755" w:rsidRDefault="00172822" w:rsidP="00E41755">
            <w:pPr>
              <w:widowControl/>
              <w:snapToGrid w:val="0"/>
              <w:jc w:val="both"/>
              <w:rPr>
                <w:rFonts w:ascii="微軟正黑體" w:eastAsia="微軟正黑體" w:hAnsi="微軟正黑體" w:cs="新細明體"/>
                <w:i/>
                <w:kern w:val="0"/>
                <w:sz w:val="20"/>
                <w:szCs w:val="20"/>
              </w:rPr>
            </w:pPr>
            <w:r w:rsidRPr="00E41755">
              <w:rPr>
                <w:rFonts w:ascii="微軟正黑體" w:eastAsia="微軟正黑體" w:hAnsi="微軟正黑體" w:cs="新細明體" w:hint="eastAsia"/>
                <w:i/>
                <w:kern w:val="0"/>
                <w:sz w:val="20"/>
                <w:szCs w:val="20"/>
              </w:rPr>
              <w:t>（註</w:t>
            </w:r>
            <w:r w:rsidRPr="00E41755">
              <w:rPr>
                <w:rFonts w:ascii="微軟正黑體" w:eastAsia="微軟正黑體" w:hAnsi="微軟正黑體" w:cs="新細明體"/>
                <w:i/>
                <w:kern w:val="0"/>
                <w:sz w:val="20"/>
                <w:szCs w:val="20"/>
              </w:rPr>
              <w:t>2）</w:t>
            </w:r>
          </w:p>
          <w:p w:rsidR="00172822" w:rsidRPr="00E41755" w:rsidRDefault="00172822" w:rsidP="00E41755">
            <w:pPr>
              <w:widowControl/>
              <w:snapToGrid w:val="0"/>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上市發行人已收取其在是次發行應得的全部款項；</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已履行香港聯合交易所有限公司</w:t>
            </w:r>
            <w:r w:rsidRPr="00E41755">
              <w:rPr>
                <w:rFonts w:ascii="微軟正黑體" w:eastAsia="微軟正黑體" w:hAnsi="微軟正黑體" w:cs="新細明體"/>
                <w:kern w:val="0"/>
                <w:sz w:val="20"/>
                <w:szCs w:val="20"/>
              </w:rPr>
              <w:t>GEM</w:t>
            </w:r>
            <w:r w:rsidRPr="00E41755">
              <w:rPr>
                <w:rFonts w:ascii="微軟正黑體" w:eastAsia="微軟正黑體" w:hAnsi="微軟正黑體" w:cs="新細明體" w:hint="eastAsia"/>
                <w:kern w:val="0"/>
                <w:sz w:val="20"/>
                <w:szCs w:val="20"/>
              </w:rPr>
              <w:t>證券上市規則「上市資格」項下所規定有關上市的一切先決條件；</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批准證券上市買賣的正式函件內所載的所有條件（如有）已予履行；</w:t>
            </w:r>
          </w:p>
          <w:p w:rsidR="00172822" w:rsidRPr="00E41755" w:rsidRDefault="008F7A58" w:rsidP="00E41755">
            <w:pPr>
              <w:pStyle w:val="af3"/>
              <w:widowControl/>
              <w:snapToGrid w:val="0"/>
              <w:ind w:leftChars="0" w:left="567"/>
              <w:jc w:val="both"/>
              <w:rPr>
                <w:rFonts w:ascii="微軟正黑體" w:eastAsia="微軟正黑體" w:hAnsi="微軟正黑體" w:cs="新細明體"/>
                <w:kern w:val="0"/>
                <w:sz w:val="20"/>
                <w:szCs w:val="20"/>
              </w:rPr>
            </w:pPr>
            <w:r>
              <w:rPr>
                <w:rFonts w:ascii="微軟正黑體" w:eastAsia="微軟正黑體" w:hAnsi="微軟正黑體" w:cs="新細明體"/>
                <w:noProof/>
                <w:kern w:val="0"/>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19685</wp:posOffset>
                      </wp:positionV>
                      <wp:extent cx="6410325" cy="3000375"/>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3000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15AC7" id="AutoShape 3" o:spid="_x0000_s1026" type="#_x0000_t32" style="position:absolute;margin-left:-5.1pt;margin-top:1.55pt;width:504.75pt;height:236.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"/>
                  </w:pict>
                </mc:Fallback>
              </mc:AlternateContent>
            </w: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每類證券在各方面均屬相同</w:t>
            </w:r>
            <w:r w:rsidRPr="00E41755">
              <w:rPr>
                <w:rFonts w:ascii="微軟正黑體" w:eastAsia="微軟正黑體" w:hAnsi="微軟正黑體" w:cs="新細明體" w:hint="eastAsia"/>
                <w:i/>
                <w:kern w:val="0"/>
                <w:sz w:val="20"/>
                <w:szCs w:val="20"/>
              </w:rPr>
              <w:t>（註3</w:t>
            </w:r>
            <w:r w:rsidRPr="00E41755">
              <w:rPr>
                <w:rFonts w:ascii="微軟正黑體" w:eastAsia="微軟正黑體" w:hAnsi="微軟正黑體" w:cs="新細明體"/>
                <w:i/>
                <w:kern w:val="0"/>
                <w:sz w:val="20"/>
                <w:szCs w:val="20"/>
              </w:rPr>
              <w:t>）</w:t>
            </w:r>
            <w:r w:rsidRPr="00E41755">
              <w:rPr>
                <w:rFonts w:ascii="微軟正黑體" w:eastAsia="微軟正黑體" w:hAnsi="微軟正黑體" w:cs="新細明體" w:hint="eastAsia"/>
                <w:kern w:val="0"/>
                <w:sz w:val="20"/>
                <w:szCs w:val="20"/>
              </w:rPr>
              <w:t>；</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Arial"/>
                <w:sz w:val="20"/>
                <w:szCs w:val="20"/>
              </w:rPr>
              <w:t>《</w:t>
            </w:r>
            <w:r w:rsidRPr="00E41755">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172822" w:rsidRPr="00E41755" w:rsidRDefault="00172822" w:rsidP="00E41755">
            <w:pPr>
              <w:pStyle w:val="af3"/>
              <w:widowControl/>
              <w:snapToGrid w:val="0"/>
              <w:ind w:leftChars="0" w:left="567"/>
              <w:jc w:val="both"/>
              <w:rPr>
                <w:rFonts w:ascii="微軟正黑體" w:eastAsia="微軟正黑體" w:hAnsi="微軟正黑體" w:cs="新細明體"/>
                <w:kern w:val="0"/>
                <w:sz w:val="20"/>
                <w:szCs w:val="20"/>
              </w:rPr>
            </w:pPr>
          </w:p>
          <w:p w:rsidR="00172822" w:rsidRPr="00E41755" w:rsidRDefault="00172822" w:rsidP="00E41755">
            <w:pPr>
              <w:pStyle w:val="af3"/>
              <w:widowControl/>
              <w:numPr>
                <w:ilvl w:val="0"/>
                <w:numId w:val="13"/>
              </w:numPr>
              <w:snapToGrid w:val="0"/>
              <w:ind w:leftChars="0" w:left="567" w:hanging="567"/>
              <w:jc w:val="both"/>
              <w:rPr>
                <w:rFonts w:ascii="微軟正黑體" w:eastAsia="微軟正黑體" w:hAnsi="微軟正黑體" w:cs="新細明體"/>
                <w:kern w:val="0"/>
                <w:sz w:val="20"/>
                <w:szCs w:val="20"/>
              </w:rPr>
            </w:pPr>
            <w:r w:rsidRPr="00E41755">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172822" w:rsidRPr="00E41755" w:rsidRDefault="00172822" w:rsidP="00525B01">
            <w:pPr>
              <w:rPr>
                <w:rFonts w:ascii="Arial" w:hAnsi="Arial" w:cs="Arial"/>
                <w:sz w:val="22"/>
                <w:szCs w:val="22"/>
              </w:rPr>
            </w:pPr>
          </w:p>
        </w:tc>
      </w:tr>
    </w:tbl>
    <w:p w:rsidR="00201B26" w:rsidRPr="00BF59B7" w:rsidRDefault="00201B26" w:rsidP="00201B26">
      <w:pPr>
        <w:rPr>
          <w:rFonts w:ascii="微軟正黑體" w:eastAsia="微軟正黑體" w:hAnsi="微軟正黑體"/>
          <w:lang w:val="en-GB"/>
        </w:rPr>
      </w:pPr>
    </w:p>
    <w:p w:rsidR="00201B26" w:rsidRPr="00BF59B7" w:rsidRDefault="00201B26" w:rsidP="00201B26">
      <w:pPr>
        <w:rPr>
          <w:rFonts w:ascii="微軟正黑體" w:eastAsia="微軟正黑體" w:hAnsi="微軟正黑體"/>
          <w:sz w:val="22"/>
          <w:szCs w:val="22"/>
          <w:lang w:val="en-GB"/>
        </w:rPr>
      </w:pPr>
      <w:r w:rsidRPr="00BF59B7">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BF59B7">
        <w:trPr>
          <w:trHeight w:val="320"/>
        </w:trPr>
        <w:tc>
          <w:tcPr>
            <w:tcW w:w="10188" w:type="dxa"/>
            <w:vAlign w:val="bottom"/>
          </w:tcPr>
          <w:p w:rsidR="00201B26" w:rsidRPr="00113856" w:rsidRDefault="003204B5" w:rsidP="00113856">
            <w:pPr>
              <w:rPr>
                <w:rFonts w:ascii="微軟正黑體" w:eastAsia="DengXian" w:hAnsi="微軟正黑體" w:hint="eastAsia"/>
                <w:sz w:val="22"/>
                <w:lang w:val="en-GB"/>
              </w:rPr>
            </w:pPr>
            <w:r w:rsidRPr="00327054">
              <w:rPr>
                <w:rFonts w:ascii="微軟正黑體" w:eastAsia="微軟正黑體" w:hAnsi="微軟正黑體" w:hint="eastAsia"/>
                <w:sz w:val="22"/>
                <w:lang w:val="en-GB"/>
              </w:rPr>
              <w:t>請參考</w:t>
            </w:r>
            <w:r w:rsidR="00327054" w:rsidRPr="00327054">
              <w:rPr>
                <w:rFonts w:ascii="微軟正黑體" w:eastAsia="微軟正黑體" w:hAnsi="微軟正黑體" w:hint="eastAsia"/>
                <w:sz w:val="22"/>
                <w:lang w:val="en-GB"/>
              </w:rPr>
              <w:t>本</w:t>
            </w:r>
            <w:r w:rsidR="00D37DDB" w:rsidRPr="00327054">
              <w:rPr>
                <w:rFonts w:ascii="微軟正黑體" w:eastAsia="微軟正黑體" w:hAnsi="微軟正黑體" w:hint="eastAsia"/>
                <w:sz w:val="22"/>
                <w:lang w:val="en-GB"/>
              </w:rPr>
              <w:t>公司於</w:t>
            </w:r>
            <w:r w:rsidR="00E1381F">
              <w:rPr>
                <w:rFonts w:ascii="微軟正黑體" w:eastAsia="微軟正黑體" w:hAnsi="微軟正黑體" w:hint="eastAsia"/>
                <w:sz w:val="22"/>
                <w:lang w:val="en-GB"/>
              </w:rPr>
              <w:t xml:space="preserve"> (</w:t>
            </w:r>
            <w:r w:rsidR="00E1381F">
              <w:rPr>
                <w:rFonts w:ascii="微軟正黑體" w:eastAsia="微軟正黑體" w:hAnsi="微軟正黑體"/>
                <w:sz w:val="22"/>
                <w:lang w:val="en-GB"/>
              </w:rPr>
              <w:t>i)</w:t>
            </w:r>
            <w:r w:rsidR="00E1381F">
              <w:rPr>
                <w:rFonts w:ascii="微軟正黑體" w:eastAsia="微軟正黑體" w:hAnsi="微軟正黑體"/>
                <w:sz w:val="22"/>
                <w:lang w:val="en-GB" w:eastAsia="zh-HK"/>
              </w:rPr>
              <w:t xml:space="preserve"> </w:t>
            </w:r>
            <w:r w:rsidR="00113856" w:rsidRPr="00327054">
              <w:rPr>
                <w:rFonts w:ascii="微軟正黑體" w:eastAsia="微軟正黑體" w:hAnsi="微軟正黑體" w:hint="eastAsia"/>
                <w:sz w:val="22"/>
                <w:lang w:val="en-GB"/>
              </w:rPr>
              <w:t>2019年</w:t>
            </w:r>
            <w:r w:rsidR="00113856">
              <w:rPr>
                <w:rFonts w:ascii="微軟正黑體" w:eastAsia="微軟正黑體" w:hAnsi="微軟正黑體"/>
                <w:sz w:val="22"/>
                <w:lang w:val="en-GB"/>
              </w:rPr>
              <w:t>1</w:t>
            </w:r>
            <w:r w:rsidR="00113856" w:rsidRPr="00327054">
              <w:rPr>
                <w:rFonts w:ascii="微軟正黑體" w:eastAsia="微軟正黑體" w:hAnsi="微軟正黑體" w:hint="eastAsia"/>
                <w:sz w:val="22"/>
                <w:lang w:val="en-GB"/>
              </w:rPr>
              <w:t>月</w:t>
            </w:r>
            <w:r w:rsidR="00113856">
              <w:rPr>
                <w:rFonts w:ascii="微軟正黑體" w:eastAsia="微軟正黑體" w:hAnsi="微軟正黑體"/>
                <w:sz w:val="22"/>
                <w:lang w:val="en-GB"/>
              </w:rPr>
              <w:t>2</w:t>
            </w:r>
            <w:r w:rsidR="00113856" w:rsidRPr="00327054">
              <w:rPr>
                <w:rFonts w:ascii="微軟正黑體" w:eastAsia="微軟正黑體" w:hAnsi="微軟正黑體" w:hint="eastAsia"/>
                <w:sz w:val="22"/>
                <w:lang w:val="en-GB"/>
              </w:rPr>
              <w:t>9日的公告</w:t>
            </w:r>
            <w:r w:rsidR="00113856">
              <w:rPr>
                <w:rFonts w:ascii="微軟正黑體" w:eastAsia="微軟正黑體" w:hAnsi="微軟正黑體" w:hint="eastAsia"/>
                <w:sz w:val="22"/>
                <w:lang w:val="en-GB"/>
              </w:rPr>
              <w:t xml:space="preserve"> </w:t>
            </w:r>
            <w:r w:rsidR="00113856">
              <w:rPr>
                <w:rFonts w:ascii="微軟正黑體" w:eastAsia="微軟正黑體" w:hAnsi="微軟正黑體"/>
                <w:sz w:val="22"/>
                <w:lang w:val="en-GB"/>
              </w:rPr>
              <w:t xml:space="preserve">- </w:t>
            </w:r>
            <w:r w:rsidR="00113856" w:rsidRPr="00113856">
              <w:rPr>
                <w:rFonts w:ascii="微軟正黑體" w:eastAsia="微軟正黑體" w:hAnsi="微軟正黑體" w:hint="eastAsia"/>
                <w:sz w:val="22"/>
                <w:lang w:val="en-GB"/>
              </w:rPr>
              <w:t>根據一般授權發行可換股債券</w:t>
            </w:r>
            <w:r w:rsidR="00113856">
              <w:rPr>
                <w:rFonts w:ascii="微軟正黑體" w:eastAsia="微軟正黑體" w:hAnsi="微軟正黑體"/>
                <w:sz w:val="22"/>
                <w:lang w:val="en-GB"/>
              </w:rPr>
              <w:t xml:space="preserve">, </w:t>
            </w:r>
            <w:r w:rsidR="00113856">
              <w:rPr>
                <w:rFonts w:ascii="微軟正黑體" w:eastAsia="微軟正黑體" w:hAnsi="微軟正黑體" w:hint="eastAsia"/>
                <w:sz w:val="22"/>
                <w:lang w:val="en-GB"/>
              </w:rPr>
              <w:t>(</w:t>
            </w:r>
            <w:r w:rsidR="00113856">
              <w:rPr>
                <w:rFonts w:ascii="微軟正黑體" w:eastAsia="微軟正黑體" w:hAnsi="微軟正黑體"/>
                <w:sz w:val="22"/>
                <w:lang w:val="en-GB" w:eastAsia="zh-HK"/>
              </w:rPr>
              <w:t xml:space="preserve">ii) </w:t>
            </w:r>
            <w:r w:rsidRPr="00327054">
              <w:rPr>
                <w:rFonts w:ascii="微軟正黑體" w:eastAsia="微軟正黑體" w:hAnsi="微軟正黑體" w:hint="eastAsia"/>
                <w:sz w:val="22"/>
                <w:lang w:val="en-GB"/>
              </w:rPr>
              <w:t>2019年2月19日的公告 - 延長根據一般授權發行可換股債券</w:t>
            </w:r>
            <w:r w:rsidR="00327054" w:rsidRPr="00327054">
              <w:rPr>
                <w:rFonts w:ascii="微軟正黑體" w:eastAsia="微軟正黑體" w:hAnsi="微軟正黑體" w:hint="eastAsia"/>
                <w:sz w:val="22"/>
                <w:lang w:val="en-GB"/>
              </w:rPr>
              <w:t>之最後截止日期</w:t>
            </w:r>
            <w:r w:rsidR="00113856">
              <w:rPr>
                <w:rFonts w:ascii="微軟正黑體" w:eastAsia="微軟正黑體" w:hAnsi="微軟正黑體" w:hint="eastAsia"/>
                <w:sz w:val="22"/>
                <w:lang w:val="en-GB"/>
              </w:rPr>
              <w:t>,</w:t>
            </w:r>
            <w:r w:rsidR="00113856">
              <w:rPr>
                <w:rFonts w:ascii="微軟正黑體" w:eastAsia="微軟正黑體" w:hAnsi="微軟正黑體"/>
                <w:sz w:val="22"/>
                <w:lang w:val="en-GB"/>
              </w:rPr>
              <w:t xml:space="preserve"> (iii) </w:t>
            </w:r>
            <w:r w:rsidRPr="00327054">
              <w:rPr>
                <w:rFonts w:ascii="微軟正黑體" w:eastAsia="微軟正黑體" w:hAnsi="微軟正黑體" w:hint="eastAsia"/>
                <w:sz w:val="22"/>
                <w:lang w:val="en-GB"/>
              </w:rPr>
              <w:t>2019年2月20日的公告 -有關根據一般授權發行可換股債券</w:t>
            </w:r>
            <w:r w:rsidR="00327054" w:rsidRPr="00327054">
              <w:rPr>
                <w:rFonts w:ascii="微軟正黑體" w:eastAsia="微軟正黑體" w:hAnsi="微軟正黑體" w:hint="eastAsia"/>
                <w:sz w:val="22"/>
                <w:lang w:val="en-GB" w:eastAsia="zh-CN"/>
              </w:rPr>
              <w:t>之補充公佈</w:t>
            </w:r>
            <w:r w:rsidR="00113856">
              <w:rPr>
                <w:rFonts w:ascii="微軟正黑體" w:eastAsia="微軟正黑體" w:hAnsi="微軟正黑體" w:hint="eastAsia"/>
                <w:sz w:val="22"/>
                <w:lang w:val="en-GB"/>
              </w:rPr>
              <w:t>,</w:t>
            </w:r>
            <w:r w:rsidR="00113856">
              <w:rPr>
                <w:rFonts w:ascii="微軟正黑體" w:eastAsia="微軟正黑體" w:hAnsi="微軟正黑體"/>
                <w:sz w:val="22"/>
                <w:lang w:val="en-GB"/>
              </w:rPr>
              <w:t xml:space="preserve"> </w:t>
            </w:r>
            <w:r w:rsidR="00E1381F">
              <w:rPr>
                <w:rFonts w:ascii="微軟正黑體" w:eastAsia="微軟正黑體" w:hAnsi="微軟正黑體"/>
                <w:sz w:val="22"/>
                <w:lang w:val="en-GB"/>
              </w:rPr>
              <w:t xml:space="preserve">(iv) </w:t>
            </w:r>
            <w:r w:rsidR="00113856">
              <w:rPr>
                <w:rFonts w:ascii="微軟正黑體" w:eastAsia="微軟正黑體" w:hAnsi="微軟正黑體" w:hint="eastAsia"/>
                <w:sz w:val="22"/>
                <w:lang w:val="en-GB"/>
              </w:rPr>
              <w:t>2</w:t>
            </w:r>
            <w:r w:rsidR="00113856">
              <w:rPr>
                <w:rFonts w:ascii="微軟正黑體" w:eastAsia="微軟正黑體" w:hAnsi="微軟正黑體"/>
                <w:sz w:val="22"/>
                <w:lang w:val="en-GB"/>
              </w:rPr>
              <w:t>019</w:t>
            </w:r>
            <w:r w:rsidR="00113856">
              <w:rPr>
                <w:rFonts w:ascii="微軟正黑體" w:eastAsia="微軟正黑體" w:hAnsi="微軟正黑體" w:hint="eastAsia"/>
                <w:sz w:val="22"/>
                <w:lang w:val="en-GB"/>
              </w:rPr>
              <w:t>年3</w:t>
            </w:r>
            <w:r w:rsidR="00113856">
              <w:rPr>
                <w:rFonts w:ascii="微軟正黑體" w:eastAsia="微軟正黑體" w:hAnsi="微軟正黑體" w:hint="eastAsia"/>
                <w:sz w:val="22"/>
                <w:lang w:val="en-GB" w:eastAsia="zh-HK"/>
              </w:rPr>
              <w:t>月</w:t>
            </w:r>
            <w:r w:rsidR="00113856">
              <w:rPr>
                <w:rFonts w:ascii="微軟正黑體" w:eastAsia="微軟正黑體" w:hAnsi="微軟正黑體" w:hint="eastAsia"/>
                <w:sz w:val="22"/>
                <w:lang w:val="en-GB"/>
              </w:rPr>
              <w:t>12</w:t>
            </w:r>
            <w:r w:rsidR="00113856">
              <w:rPr>
                <w:rFonts w:ascii="微軟正黑體" w:eastAsia="微軟正黑體" w:hAnsi="微軟正黑體" w:hint="eastAsia"/>
                <w:sz w:val="22"/>
                <w:lang w:val="en-GB" w:eastAsia="zh-HK"/>
              </w:rPr>
              <w:t>日的公告</w:t>
            </w:r>
            <w:r w:rsidR="00113856">
              <w:rPr>
                <w:rFonts w:ascii="微軟正黑體" w:eastAsia="微軟正黑體" w:hAnsi="微軟正黑體"/>
                <w:sz w:val="22"/>
                <w:lang w:val="en-GB"/>
              </w:rPr>
              <w:t xml:space="preserve"> </w:t>
            </w:r>
            <w:r w:rsidR="00113856">
              <w:rPr>
                <w:rFonts w:ascii="微軟正黑體" w:eastAsia="微軟正黑體" w:hAnsi="微軟正黑體" w:hint="eastAsia"/>
                <w:sz w:val="22"/>
                <w:lang w:val="en-GB"/>
              </w:rPr>
              <w:t>-</w:t>
            </w:r>
            <w:r w:rsidR="00113856" w:rsidRPr="00113856">
              <w:rPr>
                <w:rFonts w:ascii="微軟正黑體" w:eastAsia="微軟正黑體" w:hAnsi="微軟正黑體" w:hint="eastAsia"/>
                <w:sz w:val="22"/>
                <w:lang w:val="en-GB"/>
              </w:rPr>
              <w:t>進一步延長根據一般授權發行可換股債券之最後截止日期</w:t>
            </w:r>
            <w:r w:rsidR="00E1381F">
              <w:rPr>
                <w:rFonts w:ascii="微軟正黑體" w:eastAsia="微軟正黑體" w:hAnsi="微軟正黑體" w:hint="eastAsia"/>
                <w:sz w:val="22"/>
                <w:lang w:val="en-GB"/>
              </w:rPr>
              <w:t>,</w:t>
            </w:r>
            <w:r w:rsidR="00E1381F">
              <w:rPr>
                <w:rFonts w:ascii="微軟正黑體" w:eastAsia="微軟正黑體" w:hAnsi="微軟正黑體"/>
                <w:sz w:val="22"/>
                <w:lang w:val="en-GB"/>
              </w:rPr>
              <w:t xml:space="preserve"> </w:t>
            </w:r>
            <w:r w:rsidR="00E1381F">
              <w:rPr>
                <w:rFonts w:ascii="微軟正黑體" w:eastAsia="微軟正黑體" w:hAnsi="微軟正黑體" w:hint="eastAsia"/>
                <w:sz w:val="22"/>
                <w:lang w:val="en-GB"/>
              </w:rPr>
              <w:t>(</w:t>
            </w:r>
            <w:r w:rsidR="00E1381F">
              <w:rPr>
                <w:rFonts w:ascii="微軟正黑體" w:eastAsia="微軟正黑體" w:hAnsi="微軟正黑體"/>
                <w:sz w:val="22"/>
                <w:lang w:val="en-GB"/>
              </w:rPr>
              <w:t xml:space="preserve">v) </w:t>
            </w:r>
            <w:r w:rsidR="00E1381F">
              <w:rPr>
                <w:rFonts w:ascii="微軟正黑體" w:eastAsia="微軟正黑體" w:hAnsi="微軟正黑體" w:hint="eastAsia"/>
                <w:sz w:val="22"/>
                <w:lang w:val="en-GB"/>
              </w:rPr>
              <w:t>2</w:t>
            </w:r>
            <w:r w:rsidR="00E1381F">
              <w:rPr>
                <w:rFonts w:ascii="微軟正黑體" w:eastAsia="微軟正黑體" w:hAnsi="微軟正黑體"/>
                <w:sz w:val="22"/>
                <w:lang w:val="en-GB"/>
              </w:rPr>
              <w:t>019</w:t>
            </w:r>
            <w:r w:rsidR="00E1381F">
              <w:rPr>
                <w:rFonts w:ascii="微軟正黑體" w:eastAsia="微軟正黑體" w:hAnsi="微軟正黑體" w:hint="eastAsia"/>
                <w:sz w:val="22"/>
                <w:lang w:val="en-GB"/>
              </w:rPr>
              <w:t>年10月10日的公告-</w:t>
            </w:r>
            <w:r w:rsidR="00E1381F" w:rsidRPr="00E1381F">
              <w:rPr>
                <w:rFonts w:ascii="微軟正黑體" w:eastAsia="微軟正黑體" w:hAnsi="微軟正黑體" w:hint="eastAsia"/>
                <w:sz w:val="22"/>
                <w:lang w:val="en-GB"/>
              </w:rPr>
              <w:t>根據一般授權發行可換股債券之最新進展</w:t>
            </w:r>
            <w:r w:rsidR="00D36609">
              <w:rPr>
                <w:rFonts w:ascii="微軟正黑體" w:eastAsia="微軟正黑體" w:hAnsi="微軟正黑體" w:hint="eastAsia"/>
                <w:sz w:val="22"/>
                <w:lang w:val="en-GB"/>
              </w:rPr>
              <w:t>,</w:t>
            </w:r>
            <w:r w:rsidR="00D36609">
              <w:rPr>
                <w:rFonts w:ascii="微軟正黑體" w:eastAsia="微軟正黑體" w:hAnsi="微軟正黑體"/>
                <w:sz w:val="22"/>
                <w:lang w:val="en-GB"/>
              </w:rPr>
              <w:t xml:space="preserve"> </w:t>
            </w:r>
            <w:r w:rsidR="00E1381F">
              <w:rPr>
                <w:rFonts w:ascii="微軟正黑體" w:eastAsia="微軟正黑體" w:hAnsi="微軟正黑體" w:hint="eastAsia"/>
                <w:sz w:val="22"/>
                <w:lang w:val="en-GB"/>
              </w:rPr>
              <w:t>及(v</w:t>
            </w:r>
            <w:r w:rsidR="00E1381F">
              <w:rPr>
                <w:rFonts w:ascii="微軟正黑體" w:eastAsia="微軟正黑體" w:hAnsi="微軟正黑體"/>
                <w:sz w:val="22"/>
                <w:lang w:val="en-GB"/>
              </w:rPr>
              <w:t>i) 2019</w:t>
            </w:r>
            <w:r w:rsidR="00E1381F">
              <w:rPr>
                <w:rFonts w:ascii="微軟正黑體" w:eastAsia="微軟正黑體" w:hAnsi="微軟正黑體" w:hint="eastAsia"/>
                <w:sz w:val="22"/>
                <w:lang w:val="en-GB"/>
              </w:rPr>
              <w:t>年10月30日的公告-</w:t>
            </w:r>
            <w:r w:rsidR="00E1381F">
              <w:rPr>
                <w:rFonts w:ascii="微軟正黑體" w:eastAsia="微軟正黑體" w:hAnsi="微軟正黑體"/>
                <w:sz w:val="22"/>
                <w:lang w:val="en-GB"/>
              </w:rPr>
              <w:t xml:space="preserve"> </w:t>
            </w:r>
            <w:r w:rsidR="00E1381F" w:rsidRPr="00E1381F">
              <w:rPr>
                <w:rFonts w:ascii="微軟正黑體" w:eastAsia="微軟正黑體" w:hAnsi="微軟正黑體" w:hint="eastAsia"/>
                <w:sz w:val="22"/>
                <w:lang w:val="en-GB"/>
              </w:rPr>
              <w:t>根據一般授權發行可換股債券之進一步進展</w:t>
            </w:r>
            <w:r w:rsidR="00D36609">
              <w:rPr>
                <w:rFonts w:ascii="微軟正黑體" w:eastAsia="微軟正黑體" w:hAnsi="微軟正黑體" w:hint="eastAsia"/>
                <w:sz w:val="22"/>
                <w:lang w:val="en-GB"/>
              </w:rPr>
              <w:t>及(v</w:t>
            </w:r>
            <w:r w:rsidR="00D36609">
              <w:rPr>
                <w:rFonts w:ascii="微軟正黑體" w:eastAsia="微軟正黑體" w:hAnsi="微軟正黑體"/>
                <w:sz w:val="22"/>
                <w:lang w:val="en-GB"/>
              </w:rPr>
              <w:t>ii) 2019</w:t>
            </w:r>
            <w:r w:rsidR="00D36609">
              <w:rPr>
                <w:rFonts w:ascii="微軟正黑體" w:eastAsia="微軟正黑體" w:hAnsi="微軟正黑體" w:hint="eastAsia"/>
                <w:sz w:val="22"/>
                <w:lang w:val="en-GB"/>
              </w:rPr>
              <w:t>年1</w:t>
            </w:r>
            <w:r w:rsidR="00D36609">
              <w:rPr>
                <w:rFonts w:ascii="微軟正黑體" w:eastAsia="微軟正黑體" w:hAnsi="微軟正黑體"/>
                <w:sz w:val="22"/>
                <w:lang w:val="en-GB"/>
              </w:rPr>
              <w:t>2</w:t>
            </w:r>
            <w:r w:rsidR="00D36609">
              <w:rPr>
                <w:rFonts w:ascii="微軟正黑體" w:eastAsia="微軟正黑體" w:hAnsi="微軟正黑體" w:hint="eastAsia"/>
                <w:sz w:val="22"/>
                <w:lang w:val="en-GB"/>
              </w:rPr>
              <w:t>月</w:t>
            </w:r>
            <w:r w:rsidR="00D36609">
              <w:rPr>
                <w:rFonts w:ascii="微軟正黑體" w:eastAsia="微軟正黑體" w:hAnsi="微軟正黑體"/>
                <w:sz w:val="22"/>
                <w:lang w:val="en-GB"/>
              </w:rPr>
              <w:t>5</w:t>
            </w:r>
            <w:r w:rsidR="00D36609">
              <w:rPr>
                <w:rFonts w:ascii="微軟正黑體" w:eastAsia="微軟正黑體" w:hAnsi="微軟正黑體" w:hint="eastAsia"/>
                <w:sz w:val="22"/>
                <w:lang w:val="en-GB"/>
              </w:rPr>
              <w:t>日的公告-</w:t>
            </w:r>
            <w:r w:rsidR="00D36609">
              <w:rPr>
                <w:rFonts w:ascii="微軟正黑體" w:eastAsia="微軟正黑體" w:hAnsi="微軟正黑體"/>
                <w:sz w:val="22"/>
                <w:lang w:val="en-GB"/>
              </w:rPr>
              <w:t xml:space="preserve"> </w:t>
            </w:r>
            <w:r w:rsidR="00D36609" w:rsidRPr="00E1381F">
              <w:rPr>
                <w:rFonts w:ascii="微軟正黑體" w:eastAsia="微軟正黑體" w:hAnsi="微軟正黑體" w:hint="eastAsia"/>
                <w:sz w:val="22"/>
                <w:lang w:val="en-GB"/>
              </w:rPr>
              <w:t>根據一般授權發行可換股債券之進一步進展</w:t>
            </w:r>
            <w:r w:rsidR="00E1381F">
              <w:rPr>
                <w:rFonts w:ascii="微軟正黑體" w:eastAsia="微軟正黑體" w:hAnsi="微軟正黑體" w:hint="eastAsia"/>
                <w:sz w:val="22"/>
                <w:lang w:val="en-GB"/>
              </w:rPr>
              <w:t>。</w:t>
            </w:r>
          </w:p>
        </w:tc>
      </w:tr>
      <w:tr w:rsidR="00201B26" w:rsidRPr="00BF59B7">
        <w:trPr>
          <w:trHeight w:val="320"/>
        </w:trPr>
        <w:tc>
          <w:tcPr>
            <w:tcW w:w="10188" w:type="dxa"/>
            <w:vAlign w:val="bottom"/>
          </w:tcPr>
          <w:p w:rsidR="00201B26" w:rsidRPr="00BF59B7" w:rsidRDefault="00201B26" w:rsidP="00201B26">
            <w:pPr>
              <w:rPr>
                <w:rFonts w:ascii="微軟正黑體" w:eastAsia="微軟正黑體" w:hAnsi="微軟正黑體"/>
                <w:b/>
                <w:sz w:val="22"/>
                <w:lang w:val="en-GB"/>
              </w:rPr>
            </w:pPr>
          </w:p>
        </w:tc>
      </w:tr>
    </w:tbl>
    <w:p w:rsidR="00201B26" w:rsidRPr="00BF59B7" w:rsidRDefault="00201B26" w:rsidP="00201B26">
      <w:pPr>
        <w:pStyle w:val="ae"/>
        <w:tabs>
          <w:tab w:val="left" w:pos="-120"/>
        </w:tabs>
        <w:ind w:left="0"/>
        <w:rPr>
          <w:rFonts w:ascii="微軟正黑體" w:eastAsia="微軟正黑體" w:hAnsi="微軟正黑體"/>
          <w:sz w:val="22"/>
          <w:szCs w:val="22"/>
          <w:lang w:val="en-GB"/>
        </w:rPr>
      </w:pPr>
      <w:r w:rsidRPr="00BF59B7">
        <w:rPr>
          <w:rFonts w:ascii="微軟正黑體" w:eastAsia="微軟正黑體" w:hAnsi="微軟正黑體" w:hint="eastAsia"/>
          <w:sz w:val="22"/>
          <w:szCs w:val="22"/>
          <w:lang w:val="en-GB"/>
        </w:rPr>
        <w:t>呈交者：</w:t>
      </w:r>
      <w:r w:rsidR="00455863">
        <w:rPr>
          <w:rFonts w:ascii="微軟正黑體" w:eastAsia="微軟正黑體" w:hAnsi="微軟正黑體" w:hint="eastAsia"/>
          <w:sz w:val="22"/>
          <w:szCs w:val="22"/>
          <w:u w:val="single"/>
          <w:lang w:val="en-GB"/>
        </w:rPr>
        <w:t>孫士佳</w:t>
      </w:r>
    </w:p>
    <w:p w:rsidR="00201B26" w:rsidRPr="00BF59B7" w:rsidRDefault="00201B26" w:rsidP="00201B26">
      <w:pPr>
        <w:pStyle w:val="ae"/>
        <w:tabs>
          <w:tab w:val="right" w:pos="2040"/>
          <w:tab w:val="left" w:pos="2250"/>
        </w:tabs>
        <w:ind w:left="0"/>
        <w:rPr>
          <w:rFonts w:ascii="微軟正黑體" w:eastAsia="微軟正黑體" w:hAnsi="微軟正黑體"/>
          <w:sz w:val="22"/>
          <w:szCs w:val="22"/>
          <w:lang w:val="en-GB"/>
        </w:rPr>
      </w:pPr>
    </w:p>
    <w:p w:rsidR="00201B26" w:rsidRPr="00BF59B7" w:rsidRDefault="00201B26" w:rsidP="00201B26">
      <w:pPr>
        <w:pStyle w:val="ae"/>
        <w:tabs>
          <w:tab w:val="left" w:pos="-120"/>
        </w:tabs>
        <w:ind w:left="0"/>
        <w:rPr>
          <w:rFonts w:ascii="微軟正黑體" w:eastAsia="微軟正黑體" w:hAnsi="微軟正黑體"/>
          <w:sz w:val="22"/>
          <w:szCs w:val="22"/>
          <w:lang w:val="en-GB"/>
        </w:rPr>
      </w:pPr>
      <w:r w:rsidRPr="00BF59B7">
        <w:rPr>
          <w:rFonts w:ascii="微軟正黑體" w:eastAsia="微軟正黑體" w:hAnsi="微軟正黑體" w:hint="eastAsia"/>
          <w:sz w:val="22"/>
          <w:szCs w:val="22"/>
          <w:lang w:val="en-GB"/>
        </w:rPr>
        <w:t>職銜：</w:t>
      </w:r>
      <w:r w:rsidR="00455863" w:rsidRPr="00455863">
        <w:rPr>
          <w:rFonts w:ascii="微軟正黑體" w:eastAsia="微軟正黑體" w:hAnsi="微軟正黑體" w:hint="eastAsia"/>
          <w:sz w:val="22"/>
          <w:szCs w:val="22"/>
          <w:u w:val="single"/>
          <w:lang w:val="en-GB"/>
        </w:rPr>
        <w:t>執行董事</w:t>
      </w:r>
    </w:p>
    <w:p w:rsidR="00201B26" w:rsidRPr="00BF59B7" w:rsidRDefault="00201B26" w:rsidP="00201B26">
      <w:pPr>
        <w:pStyle w:val="ae"/>
        <w:tabs>
          <w:tab w:val="left" w:pos="0"/>
        </w:tabs>
        <w:ind w:left="0"/>
        <w:rPr>
          <w:rFonts w:ascii="微軟正黑體" w:eastAsia="微軟正黑體" w:hAnsi="微軟正黑體"/>
          <w:sz w:val="22"/>
          <w:szCs w:val="22"/>
          <w:lang w:val="en-GB"/>
        </w:rPr>
      </w:pPr>
      <w:r w:rsidRPr="00BF59B7">
        <w:rPr>
          <w:rFonts w:ascii="微軟正黑體" w:eastAsia="微軟正黑體" w:hAnsi="微軟正黑體"/>
          <w:sz w:val="22"/>
          <w:szCs w:val="22"/>
          <w:lang w:val="en-GB"/>
        </w:rPr>
        <w:tab/>
        <w:t>(</w:t>
      </w:r>
      <w:r w:rsidRPr="00BF59B7">
        <w:rPr>
          <w:rFonts w:ascii="微軟正黑體" w:eastAsia="微軟正黑體" w:hAnsi="微軟正黑體" w:hint="eastAsia"/>
          <w:sz w:val="22"/>
          <w:szCs w:val="22"/>
          <w:lang w:val="en-GB"/>
        </w:rPr>
        <w:t>董事、秘書或其他獲正式授權的人員</w:t>
      </w:r>
      <w:r w:rsidRPr="00BF59B7">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BF59B7" w:rsidTr="00694EA3">
        <w:trPr>
          <w:cantSplit/>
          <w:trHeight w:hRule="exact" w:val="360"/>
        </w:trPr>
        <w:tc>
          <w:tcPr>
            <w:tcW w:w="10440" w:type="dxa"/>
            <w:tcBorders>
              <w:bottom w:val="single" w:sz="18" w:space="0" w:color="auto"/>
            </w:tcBorders>
          </w:tcPr>
          <w:p w:rsidR="00201B26" w:rsidRPr="00BF59B7" w:rsidRDefault="00201B26" w:rsidP="00201B26">
            <w:pPr>
              <w:rPr>
                <w:rFonts w:ascii="微軟正黑體" w:eastAsia="微軟正黑體" w:hAnsi="微軟正黑體"/>
                <w:i/>
                <w:sz w:val="22"/>
                <w:lang w:val="en-GB"/>
              </w:rPr>
            </w:pPr>
          </w:p>
        </w:tc>
      </w:tr>
    </w:tbl>
    <w:p w:rsidR="00201B26" w:rsidRPr="00BF59B7" w:rsidRDefault="00201B26" w:rsidP="00201B26">
      <w:pPr>
        <w:spacing w:before="60" w:after="60"/>
        <w:jc w:val="both"/>
        <w:rPr>
          <w:rFonts w:ascii="微軟正黑體" w:eastAsia="微軟正黑體" w:hAnsi="微軟正黑體"/>
          <w:i/>
          <w:iCs/>
          <w:lang w:val="en-GB"/>
        </w:rPr>
      </w:pPr>
      <w:r w:rsidRPr="00BF59B7">
        <w:rPr>
          <w:rFonts w:ascii="微軟正黑體" w:eastAsia="微軟正黑體" w:hAnsi="微軟正黑體" w:hint="eastAsia"/>
          <w:i/>
          <w:iCs/>
          <w:sz w:val="22"/>
          <w:szCs w:val="22"/>
          <w:lang w:val="en-GB"/>
        </w:rPr>
        <w:t>註：</w:t>
      </w:r>
    </w:p>
    <w:p w:rsidR="00201B26" w:rsidRPr="00BF59B7" w:rsidRDefault="00201B26" w:rsidP="00201B26">
      <w:pPr>
        <w:spacing w:before="60" w:after="60"/>
        <w:jc w:val="both"/>
        <w:rPr>
          <w:rFonts w:ascii="微軟正黑體" w:eastAsia="微軟正黑體" w:hAnsi="微軟正黑體"/>
          <w:i/>
          <w:iCs/>
          <w:lang w:val="en-GB"/>
        </w:rPr>
      </w:pPr>
      <w:r w:rsidRPr="00BF59B7">
        <w:rPr>
          <w:rFonts w:ascii="微軟正黑體" w:eastAsia="微軟正黑體" w:hAnsi="微軟正黑體"/>
          <w:i/>
          <w:iCs/>
          <w:lang w:val="en-GB"/>
        </w:rPr>
        <w:t>1.</w:t>
      </w:r>
      <w:r w:rsidRPr="00BF59B7">
        <w:rPr>
          <w:rFonts w:ascii="微軟正黑體" w:eastAsia="微軟正黑體" w:hAnsi="微軟正黑體"/>
          <w:i/>
          <w:iCs/>
          <w:lang w:val="en-GB"/>
        </w:rPr>
        <w:tab/>
      </w:r>
      <w:r w:rsidRPr="00BF59B7">
        <w:rPr>
          <w:rFonts w:ascii="微軟正黑體" w:eastAsia="微軟正黑體" w:hAnsi="微軟正黑體" w:hint="eastAsia"/>
          <w:i/>
          <w:iCs/>
          <w:lang w:val="en-GB"/>
        </w:rPr>
        <w:t>請註明股份類別 (如普通股、優先股或其他類別股份</w:t>
      </w:r>
      <w:r w:rsidRPr="00BF59B7">
        <w:rPr>
          <w:rFonts w:ascii="微軟正黑體" w:eastAsia="微軟正黑體" w:hAnsi="微軟正黑體"/>
          <w:i/>
          <w:iCs/>
          <w:lang w:val="en-GB"/>
        </w:rPr>
        <w:t>)</w:t>
      </w:r>
      <w:r w:rsidRPr="00BF59B7">
        <w:rPr>
          <w:rFonts w:ascii="微軟正黑體" w:eastAsia="微軟正黑體" w:hAnsi="微軟正黑體" w:hint="eastAsia"/>
          <w:i/>
          <w:iCs/>
          <w:lang w:val="en-GB"/>
        </w:rPr>
        <w:t xml:space="preserve"> 。</w:t>
      </w:r>
    </w:p>
    <w:p w:rsidR="00172822" w:rsidRPr="00BF59B7" w:rsidRDefault="00172822" w:rsidP="00172822">
      <w:pPr>
        <w:spacing w:before="60" w:after="60"/>
        <w:ind w:left="709" w:hanging="709"/>
        <w:jc w:val="both"/>
        <w:rPr>
          <w:i/>
          <w:iCs/>
          <w:sz w:val="22"/>
          <w:szCs w:val="22"/>
          <w:lang w:val="en-GB"/>
        </w:rPr>
      </w:pPr>
      <w:r w:rsidRPr="00BF59B7">
        <w:rPr>
          <w:rFonts w:ascii="微軟正黑體" w:eastAsia="微軟正黑體" w:hAnsi="微軟正黑體"/>
          <w:i/>
          <w:iCs/>
          <w:sz w:val="22"/>
          <w:szCs w:val="22"/>
          <w:lang w:val="en-GB"/>
        </w:rPr>
        <w:t>2.</w:t>
      </w:r>
      <w:r w:rsidRPr="00BF59B7">
        <w:rPr>
          <w:rFonts w:ascii="微軟正黑體" w:eastAsia="微軟正黑體" w:hAnsi="微軟正黑體"/>
          <w:i/>
          <w:iCs/>
          <w:sz w:val="22"/>
          <w:szCs w:val="22"/>
          <w:lang w:val="en-GB"/>
        </w:rPr>
        <w:tab/>
      </w:r>
      <w:r w:rsidRPr="00BF59B7">
        <w:rPr>
          <w:rFonts w:ascii="微軟正黑體" w:eastAsia="微軟正黑體" w:hAnsi="微軟正黑體"/>
          <w:i/>
          <w:iCs/>
          <w:sz w:val="22"/>
          <w:szCs w:val="22"/>
        </w:rPr>
        <w:t xml:space="preserve">(i) </w:t>
      </w:r>
      <w:r w:rsidRPr="00BF59B7">
        <w:rPr>
          <w:rFonts w:ascii="微軟正黑體" w:eastAsia="微軟正黑體" w:hAnsi="微軟正黑體" w:hint="eastAsia"/>
          <w:i/>
          <w:iCs/>
          <w:sz w:val="22"/>
          <w:szCs w:val="22"/>
        </w:rPr>
        <w:t>至</w:t>
      </w:r>
      <w:r w:rsidRPr="00BF59B7">
        <w:rPr>
          <w:rFonts w:ascii="微軟正黑體" w:eastAsia="微軟正黑體" w:hAnsi="微軟正黑體"/>
          <w:i/>
          <w:iCs/>
          <w:sz w:val="22"/>
          <w:szCs w:val="22"/>
        </w:rPr>
        <w:t xml:space="preserve"> (viii) </w:t>
      </w:r>
      <w:r w:rsidRPr="00BF59B7">
        <w:rPr>
          <w:rFonts w:ascii="微軟正黑體" w:eastAsia="微軟正黑體" w:hAnsi="微軟正黑體" w:hint="eastAsia"/>
          <w:i/>
          <w:iCs/>
          <w:sz w:val="22"/>
          <w:szCs w:val="22"/>
        </w:rPr>
        <w:t>項為確認內容的建議格式，可按個別情況予以修訂。如發行人早前已就某證券發行於根據第</w:t>
      </w:r>
      <w:r w:rsidRPr="00BF59B7">
        <w:rPr>
          <w:rFonts w:ascii="微軟正黑體" w:eastAsia="微軟正黑體" w:hAnsi="微軟正黑體"/>
          <w:i/>
          <w:iCs/>
          <w:sz w:val="22"/>
          <w:szCs w:val="22"/>
        </w:rPr>
        <w:t>17.27A</w:t>
      </w:r>
      <w:r w:rsidRPr="00BF59B7">
        <w:rPr>
          <w:rFonts w:ascii="微軟正黑體" w:eastAsia="微軟正黑體" w:hAnsi="微軟正黑體" w:hint="eastAsia"/>
          <w:i/>
          <w:iCs/>
          <w:sz w:val="22"/>
          <w:szCs w:val="22"/>
        </w:rPr>
        <w:t>條所刊發的報表中作出有關確認，則不需要於此報表再作確認。</w:t>
      </w:r>
    </w:p>
    <w:p w:rsidR="00172822" w:rsidRPr="00BF59B7" w:rsidRDefault="00172822" w:rsidP="00172822">
      <w:pPr>
        <w:spacing w:before="60" w:after="60"/>
        <w:jc w:val="both"/>
        <w:rPr>
          <w:rFonts w:ascii="微軟正黑體" w:eastAsia="微軟正黑體" w:hAnsi="微軟正黑體"/>
          <w:i/>
          <w:iCs/>
          <w:sz w:val="22"/>
          <w:szCs w:val="22"/>
        </w:rPr>
      </w:pPr>
      <w:r w:rsidRPr="00BF59B7">
        <w:rPr>
          <w:rFonts w:ascii="微軟正黑體" w:eastAsia="微軟正黑體" w:hAnsi="微軟正黑體" w:hint="eastAsia"/>
          <w:i/>
          <w:iCs/>
          <w:sz w:val="22"/>
          <w:szCs w:val="22"/>
          <w:lang w:val="en-GB"/>
        </w:rPr>
        <w:t>3</w:t>
      </w:r>
      <w:r w:rsidRPr="00BF59B7">
        <w:rPr>
          <w:rFonts w:ascii="微軟正黑體" w:eastAsia="微軟正黑體" w:hAnsi="微軟正黑體"/>
          <w:i/>
          <w:iCs/>
          <w:sz w:val="22"/>
          <w:szCs w:val="22"/>
          <w:lang w:val="en-GB"/>
        </w:rPr>
        <w:t>.</w:t>
      </w:r>
      <w:r w:rsidRPr="00BF59B7">
        <w:rPr>
          <w:rFonts w:ascii="微軟正黑體" w:eastAsia="微軟正黑體" w:hAnsi="微軟正黑體"/>
          <w:i/>
          <w:iCs/>
          <w:sz w:val="22"/>
          <w:szCs w:val="22"/>
          <w:lang w:val="en-GB"/>
        </w:rPr>
        <w:tab/>
      </w:r>
      <w:r w:rsidRPr="00BF59B7">
        <w:rPr>
          <w:rFonts w:ascii="微軟正黑體" w:eastAsia="微軟正黑體" w:hAnsi="微軟正黑體" w:hint="eastAsia"/>
          <w:i/>
          <w:iCs/>
          <w:sz w:val="22"/>
          <w:szCs w:val="22"/>
        </w:rPr>
        <w:t xml:space="preserve">在此「相同」指： </w:t>
      </w:r>
    </w:p>
    <w:p w:rsidR="00172822" w:rsidRPr="00BF59B7" w:rsidRDefault="00172822" w:rsidP="00172822">
      <w:pPr>
        <w:pStyle w:val="af3"/>
        <w:numPr>
          <w:ilvl w:val="0"/>
          <w:numId w:val="12"/>
        </w:numPr>
        <w:spacing w:before="60" w:after="60"/>
        <w:ind w:leftChars="0" w:left="1080"/>
        <w:jc w:val="both"/>
        <w:rPr>
          <w:rFonts w:ascii="微軟正黑體" w:eastAsia="微軟正黑體" w:hAnsi="微軟正黑體"/>
          <w:i/>
          <w:iCs/>
          <w:sz w:val="22"/>
          <w:szCs w:val="22"/>
        </w:rPr>
      </w:pPr>
      <w:r w:rsidRPr="00BF59B7">
        <w:rPr>
          <w:rFonts w:ascii="微軟正黑體" w:eastAsia="微軟正黑體" w:hAnsi="微軟正黑體" w:hint="eastAsia"/>
          <w:i/>
          <w:iCs/>
          <w:sz w:val="22"/>
          <w:szCs w:val="22"/>
        </w:rPr>
        <w:t xml:space="preserve">證券的面值相同，須繳或繳足的股款亦相同； </w:t>
      </w:r>
    </w:p>
    <w:p w:rsidR="00172822" w:rsidRPr="00BF59B7" w:rsidRDefault="00172822" w:rsidP="00172822">
      <w:pPr>
        <w:pStyle w:val="af3"/>
        <w:numPr>
          <w:ilvl w:val="0"/>
          <w:numId w:val="12"/>
        </w:numPr>
        <w:spacing w:before="60" w:after="60"/>
        <w:ind w:leftChars="0" w:left="1080"/>
        <w:jc w:val="both"/>
        <w:rPr>
          <w:rFonts w:ascii="微軟正黑體" w:eastAsia="微軟正黑體" w:hAnsi="微軟正黑體"/>
          <w:i/>
          <w:iCs/>
          <w:sz w:val="22"/>
          <w:szCs w:val="22"/>
        </w:rPr>
      </w:pPr>
      <w:r w:rsidRPr="00BF59B7">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172822" w:rsidRPr="00BF59B7" w:rsidRDefault="00172822" w:rsidP="00172822">
      <w:pPr>
        <w:pStyle w:val="af3"/>
        <w:numPr>
          <w:ilvl w:val="0"/>
          <w:numId w:val="12"/>
        </w:numPr>
        <w:spacing w:before="60" w:after="60"/>
        <w:ind w:leftChars="0" w:left="1080"/>
        <w:jc w:val="both"/>
        <w:rPr>
          <w:rFonts w:ascii="微軟正黑體" w:eastAsia="微軟正黑體" w:hAnsi="微軟正黑體"/>
          <w:i/>
          <w:iCs/>
          <w:sz w:val="22"/>
          <w:szCs w:val="22"/>
        </w:rPr>
      </w:pPr>
      <w:r w:rsidRPr="00BF59B7">
        <w:rPr>
          <w:rFonts w:ascii="微軟正黑體" w:eastAsia="微軟正黑體" w:hAnsi="微軟正黑體" w:hint="eastAsia"/>
          <w:i/>
          <w:iCs/>
          <w:sz w:val="22"/>
          <w:szCs w:val="22"/>
        </w:rPr>
        <w:t>證券附有相同權益，如不受限制的轉讓、出席會議及於會上投票，並在所有其他方面享有同等權益。</w:t>
      </w:r>
    </w:p>
    <w:p w:rsidR="009074F5" w:rsidRPr="006872A0" w:rsidRDefault="00172822" w:rsidP="00845CFB">
      <w:pPr>
        <w:spacing w:before="60" w:after="60"/>
        <w:ind w:left="720" w:hanging="720"/>
        <w:jc w:val="both"/>
        <w:rPr>
          <w:rFonts w:ascii="微軟正黑體" w:eastAsia="微軟正黑體" w:hAnsi="微軟正黑體"/>
          <w:lang w:val="en-GB"/>
        </w:rPr>
      </w:pPr>
      <w:r w:rsidRPr="00BF59B7">
        <w:rPr>
          <w:rFonts w:ascii="微軟正黑體" w:eastAsia="微軟正黑體" w:hAnsi="微軟正黑體"/>
          <w:i/>
          <w:iCs/>
          <w:lang w:val="en-GB"/>
        </w:rPr>
        <w:t>4</w:t>
      </w:r>
      <w:r w:rsidR="00201B26" w:rsidRPr="00BF59B7">
        <w:rPr>
          <w:rFonts w:ascii="微軟正黑體" w:eastAsia="微軟正黑體" w:hAnsi="微軟正黑體"/>
          <w:i/>
          <w:iCs/>
          <w:lang w:val="en-GB"/>
        </w:rPr>
        <w:t>.</w:t>
      </w:r>
      <w:r w:rsidR="00201B26" w:rsidRPr="00BF59B7">
        <w:rPr>
          <w:rFonts w:ascii="微軟正黑體" w:eastAsia="微軟正黑體" w:hAnsi="微軟正黑體"/>
          <w:i/>
          <w:iCs/>
          <w:lang w:val="en-GB"/>
        </w:rPr>
        <w:tab/>
      </w:r>
      <w:r w:rsidR="00201B26" w:rsidRPr="00BF59B7">
        <w:rPr>
          <w:rFonts w:ascii="微軟正黑體" w:eastAsia="微軟正黑體" w:hAnsi="微軟正黑體" w:hint="eastAsia"/>
          <w:i/>
          <w:iCs/>
        </w:rPr>
        <w:t>如空位不敷應用，請附加指定的續頁。</w:t>
      </w:r>
    </w:p>
    <w:sectPr w:rsidR="009074F5" w:rsidRPr="006872A0">
      <w:footerReference w:type="default" r:id="rId12"/>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521" w:rsidRDefault="003B7521">
      <w:r>
        <w:separator/>
      </w:r>
    </w:p>
  </w:endnote>
  <w:endnote w:type="continuationSeparator" w:id="0">
    <w:p w:rsidR="003B7521" w:rsidRDefault="003B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972" w:rsidRPr="00BF59B7" w:rsidRDefault="00BF59B7" w:rsidP="00BF59B7">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521" w:rsidRDefault="003B7521">
      <w:r>
        <w:separator/>
      </w:r>
    </w:p>
  </w:footnote>
  <w:footnote w:type="continuationSeparator" w:id="0">
    <w:p w:rsidR="003B7521" w:rsidRDefault="003B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3"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7"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8"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10"/>
  </w:num>
  <w:num w:numId="5">
    <w:abstractNumId w:val="5"/>
  </w:num>
  <w:num w:numId="6">
    <w:abstractNumId w:val="4"/>
  </w:num>
  <w:num w:numId="7">
    <w:abstractNumId w:val="11"/>
  </w:num>
  <w:num w:numId="8">
    <w:abstractNumId w:val="12"/>
  </w:num>
  <w:num w:numId="9">
    <w:abstractNumId w:val="0"/>
  </w:num>
  <w:num w:numId="10">
    <w:abstractNumId w:val="8"/>
  </w:num>
  <w:num w:numId="11">
    <w:abstractNumId w:val="1"/>
  </w:num>
  <w:num w:numId="12">
    <w:abstractNumId w:val="9"/>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11486"/>
    <w:rsid w:val="00023C5D"/>
    <w:rsid w:val="00091555"/>
    <w:rsid w:val="00095E81"/>
    <w:rsid w:val="000E6FA3"/>
    <w:rsid w:val="000F69D8"/>
    <w:rsid w:val="00105226"/>
    <w:rsid w:val="001073B3"/>
    <w:rsid w:val="00113856"/>
    <w:rsid w:val="00153936"/>
    <w:rsid w:val="0016181A"/>
    <w:rsid w:val="00172822"/>
    <w:rsid w:val="00180AF9"/>
    <w:rsid w:val="001A30AC"/>
    <w:rsid w:val="001E560E"/>
    <w:rsid w:val="001E6C2D"/>
    <w:rsid w:val="00201B26"/>
    <w:rsid w:val="00247C61"/>
    <w:rsid w:val="00287725"/>
    <w:rsid w:val="00295FB7"/>
    <w:rsid w:val="002B00C7"/>
    <w:rsid w:val="002B6F38"/>
    <w:rsid w:val="002D1097"/>
    <w:rsid w:val="002E0204"/>
    <w:rsid w:val="00300CD6"/>
    <w:rsid w:val="003204B5"/>
    <w:rsid w:val="00327054"/>
    <w:rsid w:val="003A62F5"/>
    <w:rsid w:val="003B7521"/>
    <w:rsid w:val="003E025C"/>
    <w:rsid w:val="00421AA7"/>
    <w:rsid w:val="00422A81"/>
    <w:rsid w:val="00424A09"/>
    <w:rsid w:val="00447D5B"/>
    <w:rsid w:val="00455863"/>
    <w:rsid w:val="0047324C"/>
    <w:rsid w:val="004857FE"/>
    <w:rsid w:val="00490A6C"/>
    <w:rsid w:val="004A3E93"/>
    <w:rsid w:val="00525B01"/>
    <w:rsid w:val="00547565"/>
    <w:rsid w:val="00550FAE"/>
    <w:rsid w:val="00562E9E"/>
    <w:rsid w:val="00581130"/>
    <w:rsid w:val="00590BAB"/>
    <w:rsid w:val="00601AC6"/>
    <w:rsid w:val="0060356D"/>
    <w:rsid w:val="006233F1"/>
    <w:rsid w:val="00640B98"/>
    <w:rsid w:val="006602DB"/>
    <w:rsid w:val="00664898"/>
    <w:rsid w:val="00673766"/>
    <w:rsid w:val="00673A9A"/>
    <w:rsid w:val="006864E1"/>
    <w:rsid w:val="006872A0"/>
    <w:rsid w:val="00694EA3"/>
    <w:rsid w:val="00697A30"/>
    <w:rsid w:val="006B0E3D"/>
    <w:rsid w:val="006B75E6"/>
    <w:rsid w:val="006C2462"/>
    <w:rsid w:val="006F7459"/>
    <w:rsid w:val="00701654"/>
    <w:rsid w:val="00714C06"/>
    <w:rsid w:val="0079003D"/>
    <w:rsid w:val="007C3F11"/>
    <w:rsid w:val="007C50C3"/>
    <w:rsid w:val="007C5DA7"/>
    <w:rsid w:val="007C6E3A"/>
    <w:rsid w:val="00822999"/>
    <w:rsid w:val="00845CFB"/>
    <w:rsid w:val="0086735A"/>
    <w:rsid w:val="008948B6"/>
    <w:rsid w:val="008B38D8"/>
    <w:rsid w:val="008C062D"/>
    <w:rsid w:val="008C2B1D"/>
    <w:rsid w:val="008F7A58"/>
    <w:rsid w:val="009074F5"/>
    <w:rsid w:val="009559DC"/>
    <w:rsid w:val="0097279F"/>
    <w:rsid w:val="009762C7"/>
    <w:rsid w:val="009771B8"/>
    <w:rsid w:val="009802CE"/>
    <w:rsid w:val="009870AD"/>
    <w:rsid w:val="00994A4F"/>
    <w:rsid w:val="009D79AF"/>
    <w:rsid w:val="009E377A"/>
    <w:rsid w:val="00A65070"/>
    <w:rsid w:val="00A65EC8"/>
    <w:rsid w:val="00AA6D7D"/>
    <w:rsid w:val="00AF3BA5"/>
    <w:rsid w:val="00B1674C"/>
    <w:rsid w:val="00B755D0"/>
    <w:rsid w:val="00BC7476"/>
    <w:rsid w:val="00BD2475"/>
    <w:rsid w:val="00BF262B"/>
    <w:rsid w:val="00BF59B7"/>
    <w:rsid w:val="00C4704A"/>
    <w:rsid w:val="00C51A80"/>
    <w:rsid w:val="00C54972"/>
    <w:rsid w:val="00C56B4A"/>
    <w:rsid w:val="00C571B5"/>
    <w:rsid w:val="00C80094"/>
    <w:rsid w:val="00C810CB"/>
    <w:rsid w:val="00C81730"/>
    <w:rsid w:val="00C93FD4"/>
    <w:rsid w:val="00C97EDF"/>
    <w:rsid w:val="00CA1217"/>
    <w:rsid w:val="00CD1DB7"/>
    <w:rsid w:val="00CE260D"/>
    <w:rsid w:val="00D36609"/>
    <w:rsid w:val="00D37DDB"/>
    <w:rsid w:val="00D65B42"/>
    <w:rsid w:val="00D73816"/>
    <w:rsid w:val="00D74A71"/>
    <w:rsid w:val="00DB56F9"/>
    <w:rsid w:val="00DE3835"/>
    <w:rsid w:val="00E1381F"/>
    <w:rsid w:val="00E20471"/>
    <w:rsid w:val="00E27311"/>
    <w:rsid w:val="00E41755"/>
    <w:rsid w:val="00E452FA"/>
    <w:rsid w:val="00E50D9C"/>
    <w:rsid w:val="00E65FFD"/>
    <w:rsid w:val="00E74840"/>
    <w:rsid w:val="00E97E49"/>
    <w:rsid w:val="00EF12F1"/>
    <w:rsid w:val="00F1558B"/>
    <w:rsid w:val="00F41D0C"/>
    <w:rsid w:val="00F46FA3"/>
    <w:rsid w:val="00F67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32334E-48D0-4D59-8340-C5EF5E2C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664898"/>
    <w:rPr>
      <w:rFonts w:ascii="Cambria" w:hAnsi="Cambria"/>
      <w:sz w:val="16"/>
      <w:szCs w:val="16"/>
    </w:rPr>
  </w:style>
  <w:style w:type="character" w:customStyle="1" w:styleId="af2">
    <w:name w:val="註解方塊文字 字元"/>
    <w:link w:val="af1"/>
    <w:uiPriority w:val="99"/>
    <w:semiHidden/>
    <w:rsid w:val="00664898"/>
    <w:rPr>
      <w:rFonts w:ascii="Cambria" w:eastAsia="新細明體" w:hAnsi="Cambria" w:cs="Times New Roman"/>
      <w:kern w:val="2"/>
      <w:sz w:val="16"/>
      <w:szCs w:val="16"/>
    </w:rPr>
  </w:style>
  <w:style w:type="paragraph" w:styleId="af3">
    <w:name w:val="List Paragraph"/>
    <w:basedOn w:val="a"/>
    <w:uiPriority w:val="34"/>
    <w:qFormat/>
    <w:rsid w:val="00E273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464508-9AF8-41D4-A11E-9326B512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F9E94A-4E67-4DEF-84E8-9431F0C11925}">
  <ds:schemaRefs>
    <ds:schemaRef ds:uri="http://schemas.microsoft.com/sharepoint/v3/contenttype/forms"/>
  </ds:schemaRefs>
</ds:datastoreItem>
</file>

<file path=customXml/itemProps3.xml><?xml version="1.0" encoding="utf-8"?>
<ds:datastoreItem xmlns:ds="http://schemas.openxmlformats.org/officeDocument/2006/customXml" ds:itemID="{19D97BF0-DD04-4EF6-B5EA-898D33DED22B}">
  <ds:schemaRefs>
    <ds:schemaRef ds:uri="http://schemas.microsoft.com/office/2006/metadata/longProperties"/>
  </ds:schemaRefs>
</ds:datastoreItem>
</file>

<file path=customXml/itemProps4.xml><?xml version="1.0" encoding="utf-8"?>
<ds:datastoreItem xmlns:ds="http://schemas.openxmlformats.org/officeDocument/2006/customXml" ds:itemID="{E87D2348-3005-4751-9F5A-DD6C2E08B4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Martin</cp:lastModifiedBy>
  <cp:revision>2</cp:revision>
  <cp:lastPrinted>2020-02-04T03:15:00Z</cp:lastPrinted>
  <dcterms:created xsi:type="dcterms:W3CDTF">2020-03-04T09:49:00Z</dcterms:created>
  <dcterms:modified xsi:type="dcterms:W3CDTF">2020-03-04T09:49:00Z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