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42" w:rsidRPr="00062039" w:rsidRDefault="00062039" w:rsidP="00062039">
      <w:pPr>
        <w:spacing w:before="120" w:after="120"/>
        <w:rPr>
          <w:rFonts w:ascii="Times New Roman" w:hAnsi="Times New Roman" w:cs="Times New Roman"/>
          <w:b/>
          <w:i/>
          <w:sz w:val="20"/>
          <w:szCs w:val="20"/>
          <w:lang w:eastAsia="zh-HK"/>
        </w:rPr>
      </w:pPr>
      <w:r w:rsidRPr="00062039">
        <w:rPr>
          <w:i/>
          <w:sz w:val="20"/>
          <w:szCs w:val="20"/>
        </w:rPr>
        <w:t>香港交易及結算所有限公司及香港聯合交易所有限公司對本公告之內容概不負責</w:t>
      </w:r>
      <w:r w:rsidR="00B11DA5" w:rsidRPr="00062039">
        <w:rPr>
          <w:i/>
          <w:sz w:val="20"/>
          <w:szCs w:val="20"/>
        </w:rPr>
        <w:t>，</w:t>
      </w:r>
      <w:r w:rsidRPr="00062039">
        <w:rPr>
          <w:i/>
          <w:sz w:val="20"/>
          <w:szCs w:val="20"/>
        </w:rPr>
        <w:t xml:space="preserve"> </w:t>
      </w:r>
      <w:r w:rsidRPr="00062039">
        <w:rPr>
          <w:i/>
          <w:sz w:val="20"/>
          <w:szCs w:val="20"/>
        </w:rPr>
        <w:t>對其準確性或完備性亦不發表任何聲明，並明確表示概不會對因本公告全部或任何部份內容而產生或因倚賴該等內容而引致的任何損失承擔任何責任。</w:t>
      </w:r>
    </w:p>
    <w:p w:rsidR="00B11DA5" w:rsidRDefault="00B11DA5" w:rsidP="00BE1CF5">
      <w:pPr>
        <w:spacing w:beforeLines="30" w:afterLines="30" w:line="240" w:lineRule="auto"/>
        <w:jc w:val="center"/>
        <w:rPr>
          <w:rFonts w:ascii="Times New Roman" w:hAnsi="Times New Roman" w:cs="Times New Roman"/>
          <w:i/>
          <w:sz w:val="16"/>
          <w:szCs w:val="16"/>
        </w:rPr>
      </w:pPr>
    </w:p>
    <w:p w:rsidR="00071FE6" w:rsidRDefault="00977580" w:rsidP="00BE1CF5">
      <w:pPr>
        <w:spacing w:beforeLines="30" w:afterLines="30" w:line="600" w:lineRule="auto"/>
        <w:jc w:val="center"/>
        <w:rPr>
          <w:rFonts w:ascii="Times New Roman" w:hAnsi="Times New Roman" w:cs="Times New Roman"/>
          <w:i/>
          <w:sz w:val="16"/>
          <w:szCs w:val="16"/>
        </w:rPr>
      </w:pPr>
      <w:r w:rsidRPr="00977580">
        <w:rPr>
          <w:rFonts w:ascii="Times New Roman" w:hAnsi="Times New Roman" w:cs="Times New Roman"/>
          <w:i/>
          <w:noProof/>
          <w:sz w:val="16"/>
          <w:szCs w:val="16"/>
        </w:rPr>
        <w:drawing>
          <wp:inline distT="0" distB="0" distL="0" distR="0">
            <wp:extent cx="3954235" cy="467040"/>
            <wp:effectExtent l="19050" t="0" r="816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69973" cy="468899"/>
                    </a:xfrm>
                    <a:prstGeom prst="rect">
                      <a:avLst/>
                    </a:prstGeom>
                    <a:noFill/>
                    <a:ln w="9525">
                      <a:noFill/>
                      <a:miter lim="800000"/>
                      <a:headEnd/>
                      <a:tailEnd/>
                    </a:ln>
                  </pic:spPr>
                </pic:pic>
              </a:graphicData>
            </a:graphic>
          </wp:inline>
        </w:drawing>
      </w:r>
    </w:p>
    <w:p w:rsidR="00071FE6" w:rsidRPr="00136C31" w:rsidRDefault="0093035B" w:rsidP="00071FE6">
      <w:pPr>
        <w:spacing w:before="0" w:after="0"/>
        <w:jc w:val="center"/>
        <w:rPr>
          <w:rFonts w:ascii="微軟正黑體 Light" w:eastAsia="微軟正黑體 Light" w:hAnsi="微軟正黑體 Light" w:cs="Times New Roman"/>
          <w:b/>
          <w:sz w:val="20"/>
          <w:szCs w:val="20"/>
        </w:rPr>
      </w:pPr>
      <w:r w:rsidRPr="00F139F3">
        <w:rPr>
          <w:rFonts w:asciiTheme="minorEastAsia" w:hAnsiTheme="minorEastAsia" w:cs="Times New Roman"/>
          <w:b/>
          <w:szCs w:val="20"/>
          <w:lang w:eastAsia="zh-HK"/>
        </w:rPr>
        <w:t>(清盤中)</w:t>
      </w:r>
      <w:r w:rsidR="00A36485" w:rsidRPr="00136C31">
        <w:rPr>
          <w:rFonts w:ascii="微軟正黑體 Light" w:eastAsia="微軟正黑體 Light" w:hAnsi="微軟正黑體 Light" w:cs="Times New Roman"/>
          <w:b/>
          <w:sz w:val="20"/>
          <w:szCs w:val="20"/>
          <w:lang w:eastAsia="zh-HK"/>
        </w:rPr>
        <w:t xml:space="preserve"> </w:t>
      </w:r>
    </w:p>
    <w:p w:rsidR="00CE1E01" w:rsidRPr="00CE1E01" w:rsidRDefault="00CE1E01" w:rsidP="00071FE6">
      <w:pPr>
        <w:spacing w:before="0" w:after="0"/>
        <w:jc w:val="center"/>
        <w:rPr>
          <w:rFonts w:asciiTheme="minorEastAsia" w:hAnsiTheme="minorEastAsia" w:cs="Times New Roman"/>
          <w:b/>
          <w:sz w:val="20"/>
          <w:szCs w:val="20"/>
        </w:rPr>
      </w:pPr>
    </w:p>
    <w:p w:rsidR="006820AB" w:rsidRPr="00977580" w:rsidRDefault="006820AB" w:rsidP="00BE1CF5">
      <w:pPr>
        <w:spacing w:beforeLines="30" w:afterLines="30" w:line="160" w:lineRule="exact"/>
        <w:jc w:val="center"/>
        <w:rPr>
          <w:rFonts w:ascii="Times New Roman" w:hAnsi="Times New Roman" w:cs="Times New Roman"/>
          <w:i/>
          <w:sz w:val="16"/>
          <w:szCs w:val="20"/>
        </w:rPr>
      </w:pPr>
      <w:r w:rsidRPr="00F139F3">
        <w:rPr>
          <w:rFonts w:ascii="Times New Roman" w:hAnsi="Times New Roman" w:cs="Times New Roman"/>
          <w:i/>
          <w:sz w:val="20"/>
          <w:szCs w:val="20"/>
        </w:rPr>
        <w:t>(</w:t>
      </w:r>
      <w:r w:rsidR="008E416C" w:rsidRPr="00F139F3">
        <w:rPr>
          <w:rFonts w:ascii="Times New Roman" w:hAnsi="Times New Roman" w:cs="Times New Roman" w:hint="eastAsia"/>
          <w:i/>
          <w:sz w:val="20"/>
          <w:szCs w:val="20"/>
        </w:rPr>
        <w:t>於百慕達</w:t>
      </w:r>
      <w:r w:rsidR="00604D55" w:rsidRPr="00F139F3">
        <w:rPr>
          <w:rFonts w:ascii="Times New Roman" w:hAnsi="Times New Roman" w:cs="Times New Roman" w:hint="eastAsia"/>
          <w:i/>
          <w:sz w:val="20"/>
          <w:szCs w:val="20"/>
        </w:rPr>
        <w:t>註冊</w:t>
      </w:r>
      <w:r w:rsidR="008E416C" w:rsidRPr="00F139F3">
        <w:rPr>
          <w:rFonts w:ascii="Times New Roman" w:hAnsi="Times New Roman" w:cs="Times New Roman" w:hint="eastAsia"/>
          <w:i/>
          <w:sz w:val="20"/>
          <w:szCs w:val="20"/>
        </w:rPr>
        <w:t>成立之有限公司</w:t>
      </w:r>
      <w:r w:rsidRPr="00F139F3">
        <w:rPr>
          <w:rFonts w:ascii="Times New Roman" w:hAnsi="Times New Roman" w:cs="Times New Roman"/>
          <w:i/>
          <w:sz w:val="20"/>
          <w:szCs w:val="20"/>
        </w:rPr>
        <w:t xml:space="preserve">) </w:t>
      </w:r>
    </w:p>
    <w:p w:rsidR="00AA1E42" w:rsidRPr="00F139F3" w:rsidRDefault="007C5946" w:rsidP="006820AB">
      <w:pPr>
        <w:spacing w:before="0" w:after="0"/>
        <w:jc w:val="center"/>
        <w:rPr>
          <w:rFonts w:asciiTheme="minorEastAsia" w:hAnsiTheme="minorEastAsia" w:cs="Times New Roman"/>
          <w:b/>
          <w:sz w:val="22"/>
          <w:szCs w:val="20"/>
          <w:lang w:eastAsia="zh-HK"/>
        </w:rPr>
      </w:pPr>
      <w:r w:rsidRPr="00F139F3">
        <w:rPr>
          <w:rFonts w:asciiTheme="minorEastAsia" w:hAnsiTheme="minorEastAsia" w:cs="Times New Roman"/>
          <w:b/>
          <w:sz w:val="22"/>
          <w:szCs w:val="20"/>
          <w:lang w:eastAsia="zh-HK"/>
        </w:rPr>
        <w:t>(</w:t>
      </w:r>
      <w:r w:rsidR="008E416C" w:rsidRPr="00F139F3">
        <w:rPr>
          <w:rFonts w:asciiTheme="minorEastAsia" w:hAnsiTheme="minorEastAsia" w:cs="Times New Roman" w:hint="eastAsia"/>
          <w:b/>
          <w:sz w:val="22"/>
          <w:szCs w:val="20"/>
          <w:lang w:eastAsia="zh-HK"/>
        </w:rPr>
        <w:t>股份代號</w:t>
      </w:r>
      <w:r w:rsidRPr="00F139F3">
        <w:rPr>
          <w:rFonts w:asciiTheme="minorEastAsia" w:hAnsiTheme="minorEastAsia" w:cs="Times New Roman"/>
          <w:b/>
          <w:sz w:val="22"/>
          <w:szCs w:val="20"/>
          <w:lang w:eastAsia="zh-HK"/>
        </w:rPr>
        <w:t xml:space="preserve">: </w:t>
      </w:r>
      <w:r w:rsidR="000F635C" w:rsidRPr="00F139F3">
        <w:rPr>
          <w:rFonts w:asciiTheme="minorEastAsia" w:hAnsiTheme="minorEastAsia" w:cs="Times New Roman"/>
          <w:b/>
          <w:sz w:val="22"/>
          <w:szCs w:val="20"/>
          <w:lang w:eastAsia="zh-HK"/>
        </w:rPr>
        <w:t>8202</w:t>
      </w:r>
      <w:r w:rsidRPr="00F139F3">
        <w:rPr>
          <w:rFonts w:asciiTheme="minorEastAsia" w:hAnsiTheme="minorEastAsia" w:cs="Times New Roman"/>
          <w:b/>
          <w:sz w:val="22"/>
          <w:szCs w:val="20"/>
          <w:lang w:eastAsia="zh-HK"/>
        </w:rPr>
        <w:t>)</w:t>
      </w:r>
    </w:p>
    <w:p w:rsidR="00977580" w:rsidRPr="00977580" w:rsidRDefault="00977580" w:rsidP="00977580">
      <w:pPr>
        <w:spacing w:before="120" w:after="120" w:line="120" w:lineRule="exact"/>
        <w:jc w:val="center"/>
        <w:rPr>
          <w:rFonts w:ascii="微軟正黑體 Light" w:eastAsia="微軟正黑體 Light" w:hAnsi="微軟正黑體 Light"/>
          <w:b/>
          <w:sz w:val="16"/>
          <w:lang w:val="en-GB"/>
        </w:rPr>
      </w:pPr>
    </w:p>
    <w:p w:rsidR="00062039" w:rsidRPr="00F139F3" w:rsidRDefault="00062039" w:rsidP="00F139F3">
      <w:pPr>
        <w:jc w:val="center"/>
        <w:rPr>
          <w:rFonts w:asciiTheme="minorEastAsia" w:hAnsiTheme="minorEastAsia"/>
          <w:b/>
        </w:rPr>
      </w:pPr>
      <w:r w:rsidRPr="00F139F3">
        <w:rPr>
          <w:rFonts w:asciiTheme="minorEastAsia" w:hAnsiTheme="minorEastAsia"/>
          <w:b/>
        </w:rPr>
        <w:t>委任</w:t>
      </w:r>
      <w:r w:rsidRPr="00F139F3">
        <w:rPr>
          <w:rFonts w:asciiTheme="minorEastAsia" w:hAnsiTheme="minorEastAsia" w:hint="eastAsia"/>
          <w:b/>
        </w:rPr>
        <w:t>共同及各別</w:t>
      </w:r>
      <w:r w:rsidRPr="00F139F3">
        <w:rPr>
          <w:rFonts w:asciiTheme="minorEastAsia" w:hAnsiTheme="minorEastAsia"/>
          <w:b/>
        </w:rPr>
        <w:t>清盤人</w:t>
      </w:r>
    </w:p>
    <w:p w:rsidR="000A0DAC" w:rsidRPr="00F139F3" w:rsidRDefault="000A0DAC" w:rsidP="00F41B2A">
      <w:pPr>
        <w:spacing w:before="360"/>
        <w:rPr>
          <w:rFonts w:asciiTheme="minorEastAsia" w:hAnsiTheme="minorEastAsia" w:cs="Times New Roman"/>
          <w:sz w:val="20"/>
          <w:szCs w:val="20"/>
          <w:lang w:eastAsia="zh-HK"/>
        </w:rPr>
      </w:pPr>
      <w:r w:rsidRPr="00F139F3">
        <w:rPr>
          <w:rFonts w:asciiTheme="minorEastAsia" w:hAnsiTheme="minorEastAsia" w:cs="Times New Roman" w:hint="eastAsia"/>
          <w:sz w:val="20"/>
          <w:szCs w:val="20"/>
          <w:lang w:eastAsia="zh-HK"/>
        </w:rPr>
        <w:t>謹</w:t>
      </w:r>
      <w:proofErr w:type="gramStart"/>
      <w:r w:rsidRPr="00F139F3">
        <w:rPr>
          <w:rFonts w:asciiTheme="minorEastAsia" w:hAnsiTheme="minorEastAsia" w:cs="Times New Roman" w:hint="eastAsia"/>
          <w:sz w:val="20"/>
          <w:szCs w:val="20"/>
          <w:lang w:eastAsia="zh-HK"/>
        </w:rPr>
        <w:t>此提述</w:t>
      </w:r>
      <w:r w:rsidR="00703BA5" w:rsidRPr="00703BA5">
        <w:rPr>
          <w:rFonts w:asciiTheme="minorEastAsia" w:hAnsiTheme="minorEastAsia" w:cs="Times New Roman" w:hint="eastAsia"/>
          <w:sz w:val="20"/>
          <w:szCs w:val="20"/>
          <w:lang w:eastAsia="zh-HK"/>
        </w:rPr>
        <w:t>本公司</w:t>
      </w:r>
      <w:proofErr w:type="gramEnd"/>
      <w:r w:rsidRPr="00F139F3">
        <w:rPr>
          <w:rFonts w:asciiTheme="minorEastAsia" w:hAnsiTheme="minorEastAsia" w:cs="Times New Roman" w:hint="eastAsia"/>
          <w:sz w:val="20"/>
          <w:szCs w:val="20"/>
          <w:lang w:eastAsia="zh-HK"/>
        </w:rPr>
        <w:t>日期為二零二零年六月</w:t>
      </w:r>
      <w:r w:rsidR="00B11DA5" w:rsidRPr="00F139F3">
        <w:rPr>
          <w:rFonts w:asciiTheme="minorEastAsia" w:hAnsiTheme="minorEastAsia" w:cs="Times New Roman" w:hint="eastAsia"/>
          <w:sz w:val="20"/>
          <w:szCs w:val="20"/>
          <w:lang w:eastAsia="zh-HK"/>
        </w:rPr>
        <w:t>一</w:t>
      </w:r>
      <w:r w:rsidRPr="00F139F3">
        <w:rPr>
          <w:rFonts w:asciiTheme="minorEastAsia" w:hAnsiTheme="minorEastAsia" w:cs="Times New Roman" w:hint="eastAsia"/>
          <w:sz w:val="20"/>
          <w:szCs w:val="20"/>
          <w:lang w:eastAsia="zh-HK"/>
        </w:rPr>
        <w:t>日</w:t>
      </w:r>
      <w:r w:rsidR="001E3FC5" w:rsidRPr="00F139F3">
        <w:rPr>
          <w:rFonts w:asciiTheme="minorEastAsia" w:hAnsiTheme="minorEastAsia" w:cs="Times New Roman" w:hint="eastAsia"/>
          <w:sz w:val="20"/>
          <w:szCs w:val="20"/>
          <w:lang w:eastAsia="zh-HK"/>
        </w:rPr>
        <w:t>、二零二零年</w:t>
      </w:r>
      <w:r w:rsidR="00B11DA5" w:rsidRPr="00F139F3">
        <w:rPr>
          <w:rFonts w:asciiTheme="minorEastAsia" w:hAnsiTheme="minorEastAsia" w:cs="Times New Roman" w:hint="eastAsia"/>
          <w:sz w:val="20"/>
          <w:szCs w:val="20"/>
          <w:lang w:eastAsia="zh-HK"/>
        </w:rPr>
        <w:t>七</w:t>
      </w:r>
      <w:r w:rsidR="001E3FC5" w:rsidRPr="00F139F3">
        <w:rPr>
          <w:rFonts w:asciiTheme="minorEastAsia" w:hAnsiTheme="minorEastAsia" w:cs="Times New Roman" w:hint="eastAsia"/>
          <w:sz w:val="20"/>
          <w:szCs w:val="20"/>
          <w:lang w:eastAsia="zh-HK"/>
        </w:rPr>
        <w:t>月</w:t>
      </w:r>
      <w:r w:rsidR="00B11DA5" w:rsidRPr="00F139F3">
        <w:rPr>
          <w:rFonts w:asciiTheme="minorEastAsia" w:hAnsiTheme="minorEastAsia" w:cs="Times New Roman" w:hint="eastAsia"/>
          <w:sz w:val="20"/>
          <w:szCs w:val="20"/>
          <w:lang w:eastAsia="zh-HK"/>
        </w:rPr>
        <w:t>三</w:t>
      </w:r>
      <w:r w:rsidR="001E3FC5" w:rsidRPr="00F139F3">
        <w:rPr>
          <w:rFonts w:asciiTheme="minorEastAsia" w:hAnsiTheme="minorEastAsia" w:cs="Times New Roman" w:hint="eastAsia"/>
          <w:sz w:val="20"/>
          <w:szCs w:val="20"/>
          <w:lang w:eastAsia="zh-HK"/>
        </w:rPr>
        <w:t>日</w:t>
      </w:r>
      <w:r w:rsidR="00B11DA5" w:rsidRPr="00F139F3">
        <w:rPr>
          <w:rFonts w:asciiTheme="minorEastAsia" w:hAnsiTheme="minorEastAsia" w:cs="Times New Roman" w:hint="eastAsia"/>
          <w:sz w:val="20"/>
          <w:szCs w:val="20"/>
          <w:lang w:eastAsia="zh-HK"/>
        </w:rPr>
        <w:t>、二零二零年七月九日</w:t>
      </w:r>
      <w:r w:rsidRPr="00F139F3">
        <w:rPr>
          <w:rFonts w:asciiTheme="minorEastAsia" w:hAnsiTheme="minorEastAsia" w:cs="Times New Roman" w:hint="eastAsia"/>
          <w:sz w:val="20"/>
          <w:szCs w:val="20"/>
          <w:lang w:eastAsia="zh-HK"/>
        </w:rPr>
        <w:t>及二零二零年</w:t>
      </w:r>
      <w:r w:rsidR="00B11DA5" w:rsidRPr="00F139F3">
        <w:rPr>
          <w:rFonts w:asciiTheme="minorEastAsia" w:hAnsiTheme="minorEastAsia" w:cs="Times New Roman" w:hint="eastAsia"/>
          <w:sz w:val="20"/>
          <w:szCs w:val="20"/>
          <w:lang w:eastAsia="zh-HK"/>
        </w:rPr>
        <w:t>九</w:t>
      </w:r>
      <w:r w:rsidRPr="00F139F3">
        <w:rPr>
          <w:rFonts w:asciiTheme="minorEastAsia" w:hAnsiTheme="minorEastAsia" w:cs="Times New Roman" w:hint="eastAsia"/>
          <w:sz w:val="20"/>
          <w:szCs w:val="20"/>
          <w:lang w:eastAsia="zh-HK"/>
        </w:rPr>
        <w:t>月</w:t>
      </w:r>
      <w:r w:rsidR="00B11DA5" w:rsidRPr="00F139F3">
        <w:rPr>
          <w:rFonts w:asciiTheme="minorEastAsia" w:hAnsiTheme="minorEastAsia" w:cs="Times New Roman" w:hint="eastAsia"/>
          <w:sz w:val="20"/>
          <w:szCs w:val="20"/>
          <w:lang w:eastAsia="zh-HK"/>
        </w:rPr>
        <w:t>十</w:t>
      </w:r>
      <w:r w:rsidR="0066301B" w:rsidRPr="00F139F3">
        <w:rPr>
          <w:rFonts w:asciiTheme="minorEastAsia" w:hAnsiTheme="minorEastAsia" w:cs="Times New Roman" w:hint="eastAsia"/>
          <w:sz w:val="20"/>
          <w:szCs w:val="20"/>
          <w:lang w:eastAsia="zh-HK"/>
        </w:rPr>
        <w:t>一</w:t>
      </w:r>
      <w:r w:rsidRPr="00F139F3">
        <w:rPr>
          <w:rFonts w:asciiTheme="minorEastAsia" w:hAnsiTheme="minorEastAsia" w:cs="Times New Roman" w:hint="eastAsia"/>
          <w:sz w:val="20"/>
          <w:szCs w:val="20"/>
          <w:lang w:eastAsia="zh-HK"/>
        </w:rPr>
        <w:t>日有關針對</w:t>
      </w:r>
      <w:r w:rsidRPr="00F139F3">
        <w:rPr>
          <w:rFonts w:asciiTheme="minorEastAsia" w:hAnsiTheme="minorEastAsia" w:cs="Times New Roman"/>
          <w:sz w:val="20"/>
          <w:szCs w:val="20"/>
          <w:lang w:eastAsia="zh-HK"/>
        </w:rPr>
        <w:t>本</w:t>
      </w:r>
      <w:r w:rsidRPr="00F139F3">
        <w:rPr>
          <w:rFonts w:asciiTheme="minorEastAsia" w:hAnsiTheme="minorEastAsia" w:cs="Times New Roman" w:hint="eastAsia"/>
          <w:sz w:val="20"/>
          <w:szCs w:val="20"/>
          <w:lang w:eastAsia="zh-HK"/>
        </w:rPr>
        <w:t>公司的清盤呈請之公</w:t>
      </w:r>
      <w:r w:rsidR="00851DCB" w:rsidRPr="00851DCB">
        <w:rPr>
          <w:rFonts w:asciiTheme="minorEastAsia" w:hAnsiTheme="minorEastAsia" w:cs="Times New Roman" w:hint="eastAsia"/>
          <w:sz w:val="20"/>
          <w:szCs w:val="20"/>
          <w:lang w:eastAsia="zh-HK"/>
        </w:rPr>
        <w:t>告</w:t>
      </w:r>
      <w:r w:rsidRPr="00F139F3">
        <w:rPr>
          <w:rFonts w:asciiTheme="minorEastAsia" w:hAnsiTheme="minorEastAsia" w:cs="Times New Roman" w:hint="eastAsia"/>
          <w:sz w:val="20"/>
          <w:szCs w:val="20"/>
          <w:lang w:eastAsia="zh-HK"/>
        </w:rPr>
        <w:t>。</w:t>
      </w:r>
    </w:p>
    <w:p w:rsidR="00AD7DA7" w:rsidRPr="00F139F3" w:rsidRDefault="00AD7DA7" w:rsidP="00173AA2">
      <w:pPr>
        <w:rPr>
          <w:rFonts w:asciiTheme="minorEastAsia" w:hAnsiTheme="minorEastAsia" w:cs="Times New Roman"/>
          <w:sz w:val="20"/>
          <w:szCs w:val="20"/>
          <w:lang w:eastAsia="zh-HK"/>
        </w:rPr>
      </w:pPr>
      <w:r w:rsidRPr="00F139F3">
        <w:rPr>
          <w:rFonts w:asciiTheme="minorEastAsia" w:hAnsiTheme="minorEastAsia" w:cs="Times New Roman" w:hint="eastAsia"/>
          <w:sz w:val="20"/>
          <w:szCs w:val="20"/>
          <w:lang w:eastAsia="zh-HK"/>
        </w:rPr>
        <w:t>除另有界定者外，本公</w:t>
      </w:r>
      <w:r w:rsidR="00851DCB" w:rsidRPr="00851DCB">
        <w:rPr>
          <w:rFonts w:asciiTheme="minorEastAsia" w:hAnsiTheme="minorEastAsia" w:cs="Times New Roman" w:hint="eastAsia"/>
          <w:sz w:val="20"/>
          <w:szCs w:val="20"/>
          <w:lang w:eastAsia="zh-HK"/>
        </w:rPr>
        <w:t>告</w:t>
      </w:r>
      <w:r w:rsidRPr="00F139F3">
        <w:rPr>
          <w:rFonts w:asciiTheme="minorEastAsia" w:hAnsiTheme="minorEastAsia" w:cs="Times New Roman" w:hint="eastAsia"/>
          <w:sz w:val="20"/>
          <w:szCs w:val="20"/>
          <w:lang w:eastAsia="zh-HK"/>
        </w:rPr>
        <w:t>所用詞彙與該等公</w:t>
      </w:r>
      <w:r w:rsidR="002C3D2F" w:rsidRPr="00851DCB">
        <w:rPr>
          <w:rFonts w:asciiTheme="minorEastAsia" w:hAnsiTheme="minorEastAsia" w:cs="Times New Roman" w:hint="eastAsia"/>
          <w:sz w:val="20"/>
          <w:szCs w:val="20"/>
          <w:lang w:eastAsia="zh-HK"/>
        </w:rPr>
        <w:t>告</w:t>
      </w:r>
      <w:r w:rsidRPr="00F139F3">
        <w:rPr>
          <w:rFonts w:asciiTheme="minorEastAsia" w:hAnsiTheme="minorEastAsia" w:cs="Times New Roman" w:hint="eastAsia"/>
          <w:sz w:val="20"/>
          <w:szCs w:val="20"/>
          <w:lang w:eastAsia="zh-HK"/>
        </w:rPr>
        <w:t>所</w:t>
      </w:r>
      <w:proofErr w:type="gramStart"/>
      <w:r w:rsidRPr="00F139F3">
        <w:rPr>
          <w:rFonts w:asciiTheme="minorEastAsia" w:hAnsiTheme="minorEastAsia" w:cs="Times New Roman" w:hint="eastAsia"/>
          <w:sz w:val="20"/>
          <w:szCs w:val="20"/>
          <w:lang w:eastAsia="zh-HK"/>
        </w:rPr>
        <w:t>界定者具相同</w:t>
      </w:r>
      <w:proofErr w:type="gramEnd"/>
      <w:r w:rsidRPr="00F139F3">
        <w:rPr>
          <w:rFonts w:asciiTheme="minorEastAsia" w:hAnsiTheme="minorEastAsia" w:cs="Times New Roman" w:hint="eastAsia"/>
          <w:sz w:val="20"/>
          <w:szCs w:val="20"/>
          <w:lang w:eastAsia="zh-HK"/>
        </w:rPr>
        <w:t>涵義。</w:t>
      </w:r>
    </w:p>
    <w:p w:rsidR="00062039" w:rsidRPr="00B11DA5" w:rsidRDefault="00062039" w:rsidP="00F139F3">
      <w:pPr>
        <w:spacing w:before="360" w:after="360"/>
        <w:rPr>
          <w:rFonts w:ascii="微軟正黑體" w:eastAsia="微軟正黑體" w:hAnsi="微軟正黑體" w:cs="Times New Roman"/>
          <w:b/>
          <w:sz w:val="22"/>
          <w:szCs w:val="20"/>
          <w:lang w:eastAsia="zh-HK"/>
        </w:rPr>
      </w:pPr>
      <w:r w:rsidRPr="00F139F3">
        <w:rPr>
          <w:rFonts w:asciiTheme="minorEastAsia" w:hAnsiTheme="minorEastAsia"/>
          <w:b/>
          <w:sz w:val="20"/>
          <w:szCs w:val="20"/>
        </w:rPr>
        <w:t>委任</w:t>
      </w:r>
      <w:r w:rsidRPr="00F139F3">
        <w:rPr>
          <w:rFonts w:asciiTheme="minorEastAsia" w:hAnsiTheme="minorEastAsia" w:hint="eastAsia"/>
          <w:b/>
          <w:sz w:val="20"/>
          <w:szCs w:val="20"/>
        </w:rPr>
        <w:t>共同及各別</w:t>
      </w:r>
      <w:r w:rsidRPr="00F139F3">
        <w:rPr>
          <w:rFonts w:asciiTheme="minorEastAsia" w:hAnsiTheme="minorEastAsia"/>
          <w:b/>
          <w:sz w:val="20"/>
          <w:szCs w:val="20"/>
        </w:rPr>
        <w:t>清盤人</w:t>
      </w:r>
    </w:p>
    <w:p w:rsidR="00260AD0" w:rsidRPr="00F139F3" w:rsidRDefault="00062039" w:rsidP="006820AB">
      <w:pPr>
        <w:rPr>
          <w:rFonts w:asciiTheme="minorEastAsia" w:hAnsiTheme="minorEastAsia"/>
          <w:sz w:val="20"/>
          <w:szCs w:val="20"/>
        </w:rPr>
      </w:pPr>
      <w:r w:rsidRPr="00F139F3">
        <w:rPr>
          <w:rFonts w:asciiTheme="minorEastAsia" w:hAnsiTheme="minorEastAsia" w:hint="eastAsia"/>
          <w:sz w:val="20"/>
          <w:szCs w:val="20"/>
        </w:rPr>
        <w:t>根據夏利士法官於二零二零年</w:t>
      </w:r>
      <w:r w:rsidR="001E3FC5" w:rsidRPr="00F139F3">
        <w:rPr>
          <w:rFonts w:asciiTheme="minorEastAsia" w:hAnsiTheme="minorEastAsia" w:hint="eastAsia"/>
          <w:sz w:val="20"/>
          <w:szCs w:val="20"/>
        </w:rPr>
        <w:t>九</w:t>
      </w:r>
      <w:r w:rsidR="0045581C" w:rsidRPr="00F139F3">
        <w:rPr>
          <w:rFonts w:asciiTheme="minorEastAsia" w:hAnsiTheme="minorEastAsia" w:hint="eastAsia"/>
          <w:sz w:val="20"/>
          <w:szCs w:val="20"/>
        </w:rPr>
        <w:t>月十</w:t>
      </w:r>
      <w:r w:rsidR="001E3FC5" w:rsidRPr="00F139F3">
        <w:rPr>
          <w:rFonts w:asciiTheme="minorEastAsia" w:hAnsiTheme="minorEastAsia" w:hint="eastAsia"/>
          <w:sz w:val="20"/>
          <w:szCs w:val="20"/>
        </w:rPr>
        <w:t>四</w:t>
      </w:r>
      <w:r w:rsidRPr="00F139F3">
        <w:rPr>
          <w:rFonts w:asciiTheme="minorEastAsia" w:hAnsiTheme="minorEastAsia" w:hint="eastAsia"/>
          <w:sz w:val="20"/>
          <w:szCs w:val="20"/>
        </w:rPr>
        <w:t>日所作之命令，</w:t>
      </w:r>
      <w:r w:rsidR="00260AD0" w:rsidRPr="00F139F3">
        <w:rPr>
          <w:rFonts w:asciiTheme="minorEastAsia" w:hAnsiTheme="minorEastAsia" w:hint="eastAsia"/>
          <w:sz w:val="20"/>
          <w:szCs w:val="20"/>
        </w:rPr>
        <w:t>信永中和諮詢專項服務有限公司的</w:t>
      </w:r>
      <w:r w:rsidR="000F635C" w:rsidRPr="00F139F3">
        <w:rPr>
          <w:rFonts w:asciiTheme="minorEastAsia" w:hAnsiTheme="minorEastAsia" w:hint="eastAsia"/>
          <w:sz w:val="20"/>
          <w:szCs w:val="20"/>
        </w:rPr>
        <w:t>侯頌雯女士及</w:t>
      </w:r>
      <w:r w:rsidR="008E416C" w:rsidRPr="00F139F3">
        <w:rPr>
          <w:rFonts w:asciiTheme="minorEastAsia" w:hAnsiTheme="minorEastAsia" w:hint="eastAsia"/>
          <w:sz w:val="20"/>
          <w:szCs w:val="20"/>
        </w:rPr>
        <w:t>簡立</w:t>
      </w:r>
      <w:proofErr w:type="gramStart"/>
      <w:r w:rsidR="008E416C" w:rsidRPr="00F139F3">
        <w:rPr>
          <w:rFonts w:asciiTheme="minorEastAsia" w:hAnsiTheme="minorEastAsia" w:hint="eastAsia"/>
          <w:sz w:val="20"/>
          <w:szCs w:val="20"/>
        </w:rPr>
        <w:t>祈</w:t>
      </w:r>
      <w:proofErr w:type="gramEnd"/>
      <w:r w:rsidR="008E416C" w:rsidRPr="00F139F3">
        <w:rPr>
          <w:rFonts w:asciiTheme="minorEastAsia" w:hAnsiTheme="minorEastAsia" w:hint="eastAsia"/>
          <w:sz w:val="20"/>
          <w:szCs w:val="20"/>
        </w:rPr>
        <w:t>先生</w:t>
      </w:r>
      <w:r w:rsidR="00A41E2B" w:rsidRPr="00F139F3">
        <w:rPr>
          <w:rFonts w:asciiTheme="minorEastAsia" w:hAnsiTheme="minorEastAsia" w:hint="eastAsia"/>
          <w:sz w:val="20"/>
          <w:szCs w:val="20"/>
        </w:rPr>
        <w:t>（</w:t>
      </w:r>
      <w:r w:rsidR="007967D9" w:rsidRPr="00F139F3">
        <w:rPr>
          <w:rFonts w:asciiTheme="minorEastAsia" w:hAnsiTheme="minorEastAsia" w:hint="eastAsia"/>
          <w:sz w:val="20"/>
          <w:szCs w:val="20"/>
        </w:rPr>
        <w:t>合</w:t>
      </w:r>
      <w:r w:rsidR="00A41E2B" w:rsidRPr="00F139F3">
        <w:rPr>
          <w:rFonts w:asciiTheme="minorEastAsia" w:hAnsiTheme="minorEastAsia" w:hint="eastAsia"/>
          <w:sz w:val="20"/>
          <w:szCs w:val="20"/>
        </w:rPr>
        <w:t>稱</w:t>
      </w:r>
      <w:r w:rsidR="007967D9" w:rsidRPr="00F139F3">
        <w:rPr>
          <w:rFonts w:asciiTheme="minorEastAsia" w:hAnsiTheme="minorEastAsia" w:hint="eastAsia"/>
          <w:sz w:val="20"/>
          <w:szCs w:val="20"/>
        </w:rPr>
        <w:t>為</w:t>
      </w:r>
      <w:r w:rsidR="00A41E2B" w:rsidRPr="00F139F3">
        <w:rPr>
          <w:rFonts w:asciiTheme="minorEastAsia" w:hAnsiTheme="minorEastAsia" w:hint="eastAsia"/>
          <w:sz w:val="20"/>
          <w:szCs w:val="20"/>
        </w:rPr>
        <w:t>「</w:t>
      </w:r>
      <w:r w:rsidR="00A45574" w:rsidRPr="00F139F3">
        <w:rPr>
          <w:rFonts w:asciiTheme="minorEastAsia" w:hAnsiTheme="minorEastAsia" w:hint="eastAsia"/>
          <w:b/>
          <w:sz w:val="20"/>
          <w:szCs w:val="20"/>
        </w:rPr>
        <w:t>清盤人</w:t>
      </w:r>
      <w:r w:rsidR="00A41E2B" w:rsidRPr="00F139F3">
        <w:rPr>
          <w:rFonts w:asciiTheme="minorEastAsia" w:hAnsiTheme="minorEastAsia" w:hint="eastAsia"/>
          <w:sz w:val="20"/>
          <w:szCs w:val="20"/>
        </w:rPr>
        <w:t>」）</w:t>
      </w:r>
      <w:r w:rsidR="00260AD0" w:rsidRPr="00F139F3">
        <w:rPr>
          <w:rFonts w:asciiTheme="minorEastAsia" w:hAnsiTheme="minorEastAsia" w:hint="eastAsia"/>
          <w:sz w:val="20"/>
          <w:szCs w:val="20"/>
        </w:rPr>
        <w:t>獲委任為本公司之共同及各別清盤人。</w:t>
      </w:r>
    </w:p>
    <w:p w:rsidR="00260AD0" w:rsidRPr="00F139F3" w:rsidRDefault="00EE1DF9" w:rsidP="00F139F3">
      <w:pPr>
        <w:spacing w:before="360" w:after="360"/>
        <w:rPr>
          <w:rFonts w:asciiTheme="minorEastAsia" w:hAnsiTheme="minorEastAsia"/>
          <w:b/>
          <w:sz w:val="20"/>
          <w:szCs w:val="20"/>
        </w:rPr>
      </w:pPr>
      <w:r w:rsidRPr="00F139F3">
        <w:rPr>
          <w:rFonts w:asciiTheme="minorEastAsia" w:hAnsiTheme="minorEastAsia" w:hint="eastAsia"/>
          <w:b/>
          <w:sz w:val="20"/>
          <w:szCs w:val="20"/>
        </w:rPr>
        <w:t>繼續暫停買賣</w:t>
      </w:r>
    </w:p>
    <w:p w:rsidR="00451E2D" w:rsidRPr="00F139F3" w:rsidRDefault="00260AD0" w:rsidP="006820AB">
      <w:pPr>
        <w:rPr>
          <w:rFonts w:asciiTheme="minorEastAsia" w:hAnsiTheme="minorEastAsia" w:cs="Times New Roman"/>
          <w:sz w:val="20"/>
          <w:szCs w:val="20"/>
          <w:lang w:eastAsia="zh-HK"/>
        </w:rPr>
      </w:pPr>
      <w:r w:rsidRPr="00F139F3">
        <w:rPr>
          <w:rFonts w:asciiTheme="minorEastAsia" w:hAnsiTheme="minorEastAsia" w:cs="Times New Roman"/>
          <w:sz w:val="20"/>
          <w:szCs w:val="20"/>
          <w:lang w:eastAsia="zh-HK"/>
        </w:rPr>
        <w:t>本公司股份已自二零</w:t>
      </w:r>
      <w:r w:rsidR="001E3FC5" w:rsidRPr="00F139F3">
        <w:rPr>
          <w:rFonts w:asciiTheme="minorEastAsia" w:hAnsiTheme="minorEastAsia" w:cs="Times New Roman"/>
          <w:sz w:val="20"/>
          <w:szCs w:val="20"/>
          <w:lang w:eastAsia="zh-HK"/>
        </w:rPr>
        <w:t>二零</w:t>
      </w:r>
      <w:r w:rsidR="00451E2D" w:rsidRPr="00F139F3">
        <w:rPr>
          <w:rFonts w:asciiTheme="minorEastAsia" w:hAnsiTheme="minorEastAsia" w:cs="Times New Roman"/>
          <w:sz w:val="20"/>
          <w:szCs w:val="20"/>
          <w:lang w:eastAsia="zh-HK"/>
        </w:rPr>
        <w:t>年</w:t>
      </w:r>
      <w:r w:rsidR="001E3FC5" w:rsidRPr="00F139F3">
        <w:rPr>
          <w:rFonts w:asciiTheme="minorEastAsia" w:hAnsiTheme="minorEastAsia" w:cs="Times New Roman" w:hint="eastAsia"/>
          <w:sz w:val="20"/>
          <w:szCs w:val="20"/>
          <w:lang w:eastAsia="zh-HK"/>
        </w:rPr>
        <w:t>六</w:t>
      </w:r>
      <w:r w:rsidR="00451E2D" w:rsidRPr="00F139F3">
        <w:rPr>
          <w:rFonts w:asciiTheme="minorEastAsia" w:hAnsiTheme="minorEastAsia" w:cs="Times New Roman"/>
          <w:sz w:val="20"/>
          <w:szCs w:val="20"/>
          <w:lang w:eastAsia="zh-HK"/>
        </w:rPr>
        <w:t>月</w:t>
      </w:r>
      <w:r w:rsidR="001E3FC5" w:rsidRPr="00F139F3">
        <w:rPr>
          <w:rFonts w:asciiTheme="minorEastAsia" w:hAnsiTheme="minorEastAsia" w:cs="Times New Roman" w:hint="eastAsia"/>
          <w:sz w:val="20"/>
          <w:szCs w:val="20"/>
          <w:lang w:eastAsia="zh-HK"/>
        </w:rPr>
        <w:t>十八</w:t>
      </w:r>
      <w:r w:rsidR="00451E2D" w:rsidRPr="00F139F3">
        <w:rPr>
          <w:rFonts w:asciiTheme="minorEastAsia" w:hAnsiTheme="minorEastAsia" w:cs="Times New Roman"/>
          <w:sz w:val="20"/>
          <w:szCs w:val="20"/>
          <w:lang w:eastAsia="zh-HK"/>
        </w:rPr>
        <w:t>日</w:t>
      </w:r>
      <w:r w:rsidRPr="00F139F3">
        <w:rPr>
          <w:rFonts w:asciiTheme="minorEastAsia" w:hAnsiTheme="minorEastAsia" w:cs="Times New Roman"/>
          <w:sz w:val="20"/>
          <w:szCs w:val="20"/>
          <w:lang w:eastAsia="zh-HK"/>
        </w:rPr>
        <w:t>起</w:t>
      </w:r>
      <w:r w:rsidR="000C3692" w:rsidRPr="00F139F3">
        <w:rPr>
          <w:rFonts w:asciiTheme="minorEastAsia" w:hAnsiTheme="minorEastAsia" w:cs="Times New Roman"/>
          <w:sz w:val="20"/>
          <w:szCs w:val="20"/>
          <w:lang w:eastAsia="zh-HK"/>
        </w:rPr>
        <w:t>於聯交所</w:t>
      </w:r>
      <w:r w:rsidR="000F635C" w:rsidRPr="00F139F3">
        <w:rPr>
          <w:rFonts w:asciiTheme="minorEastAsia" w:hAnsiTheme="minorEastAsia" w:cs="Times New Roman" w:hint="eastAsia"/>
          <w:sz w:val="20"/>
          <w:szCs w:val="20"/>
          <w:lang w:eastAsia="zh-HK"/>
        </w:rPr>
        <w:t>暫停</w:t>
      </w:r>
      <w:r w:rsidRPr="00F139F3">
        <w:rPr>
          <w:rFonts w:asciiTheme="minorEastAsia" w:hAnsiTheme="minorEastAsia" w:cs="Times New Roman"/>
          <w:sz w:val="20"/>
          <w:szCs w:val="20"/>
          <w:lang w:eastAsia="zh-HK"/>
        </w:rPr>
        <w:t>買賣，</w:t>
      </w:r>
      <w:r w:rsidR="00C76A5D" w:rsidRPr="00F139F3">
        <w:rPr>
          <w:rFonts w:asciiTheme="minorEastAsia" w:hAnsiTheme="minorEastAsia" w:cs="Times New Roman" w:hint="eastAsia"/>
          <w:sz w:val="20"/>
          <w:szCs w:val="20"/>
          <w:lang w:eastAsia="zh-HK"/>
        </w:rPr>
        <w:t>並將維持暫停買賣直至另行通知為止</w:t>
      </w:r>
      <w:r w:rsidRPr="00F139F3">
        <w:rPr>
          <w:rFonts w:asciiTheme="minorEastAsia" w:hAnsiTheme="minorEastAsia" w:cs="Times New Roman"/>
          <w:sz w:val="20"/>
          <w:szCs w:val="20"/>
          <w:lang w:eastAsia="zh-HK"/>
        </w:rPr>
        <w:t>。</w:t>
      </w:r>
    </w:p>
    <w:p w:rsidR="0066301B" w:rsidRPr="00F139F3" w:rsidRDefault="0066301B" w:rsidP="0066301B">
      <w:pPr>
        <w:rPr>
          <w:rFonts w:asciiTheme="minorEastAsia" w:hAnsiTheme="minorEastAsia" w:cs="Times New Roman"/>
          <w:sz w:val="20"/>
          <w:szCs w:val="20"/>
          <w:lang w:eastAsia="zh-HK"/>
        </w:rPr>
      </w:pPr>
      <w:r w:rsidRPr="00F139F3">
        <w:rPr>
          <w:rFonts w:asciiTheme="minorEastAsia" w:hAnsiTheme="minorEastAsia" w:cs="Times New Roman"/>
          <w:sz w:val="20"/>
          <w:szCs w:val="20"/>
          <w:lang w:eastAsia="zh-HK"/>
        </w:rPr>
        <w:t>本公司會視乎適當情況發出進一步之公吿，將最新消息告知公眾。</w:t>
      </w:r>
    </w:p>
    <w:p w:rsidR="00260AD0" w:rsidRDefault="00260AD0" w:rsidP="006820AB">
      <w:pPr>
        <w:rPr>
          <w:rFonts w:asciiTheme="minorEastAsia" w:hAnsiTheme="minorEastAsia"/>
          <w:b/>
          <w:sz w:val="20"/>
          <w:szCs w:val="20"/>
        </w:rPr>
      </w:pPr>
      <w:r w:rsidRPr="00F139F3">
        <w:rPr>
          <w:rFonts w:asciiTheme="minorEastAsia" w:hAnsiTheme="minorEastAsia"/>
          <w:b/>
          <w:sz w:val="20"/>
          <w:szCs w:val="20"/>
        </w:rPr>
        <w:t>本公司股東及潛在投資者</w:t>
      </w:r>
      <w:r w:rsidR="00C33A3A" w:rsidRPr="00F139F3">
        <w:rPr>
          <w:rFonts w:asciiTheme="minorEastAsia" w:hAnsiTheme="minorEastAsia"/>
          <w:b/>
          <w:sz w:val="20"/>
          <w:szCs w:val="20"/>
        </w:rPr>
        <w:t>於</w:t>
      </w:r>
      <w:r w:rsidRPr="00F139F3">
        <w:rPr>
          <w:rFonts w:asciiTheme="minorEastAsia" w:hAnsiTheme="minorEastAsia"/>
          <w:b/>
          <w:sz w:val="20"/>
          <w:szCs w:val="20"/>
        </w:rPr>
        <w:t>買賣</w:t>
      </w:r>
      <w:r w:rsidR="00C33A3A" w:rsidRPr="00F139F3">
        <w:rPr>
          <w:rFonts w:asciiTheme="minorEastAsia" w:hAnsiTheme="minorEastAsia"/>
          <w:b/>
          <w:sz w:val="20"/>
          <w:szCs w:val="20"/>
        </w:rPr>
        <w:t>本公司</w:t>
      </w:r>
      <w:r w:rsidR="00C33A3A" w:rsidRPr="00F139F3">
        <w:rPr>
          <w:rFonts w:asciiTheme="minorEastAsia" w:hAnsiTheme="minorEastAsia" w:hint="eastAsia"/>
          <w:b/>
          <w:sz w:val="20"/>
          <w:szCs w:val="20"/>
        </w:rPr>
        <w:t>證券</w:t>
      </w:r>
      <w:r w:rsidRPr="00F139F3">
        <w:rPr>
          <w:rFonts w:asciiTheme="minorEastAsia" w:hAnsiTheme="minorEastAsia"/>
          <w:b/>
          <w:sz w:val="20"/>
          <w:szCs w:val="20"/>
        </w:rPr>
        <w:t>時務</w:t>
      </w:r>
      <w:r w:rsidR="00D52247" w:rsidRPr="00F139F3">
        <w:rPr>
          <w:rFonts w:asciiTheme="minorEastAsia" w:hAnsiTheme="minorEastAsia" w:hint="eastAsia"/>
          <w:b/>
          <w:sz w:val="20"/>
          <w:szCs w:val="20"/>
        </w:rPr>
        <w:t>請</w:t>
      </w:r>
      <w:r w:rsidRPr="00F139F3">
        <w:rPr>
          <w:rFonts w:asciiTheme="minorEastAsia" w:hAnsiTheme="minorEastAsia"/>
          <w:b/>
          <w:sz w:val="20"/>
          <w:szCs w:val="20"/>
        </w:rPr>
        <w:t>審慎行事。</w:t>
      </w:r>
    </w:p>
    <w:p w:rsidR="000B6B7D" w:rsidRDefault="000B6B7D" w:rsidP="006820AB">
      <w:pPr>
        <w:rPr>
          <w:rFonts w:asciiTheme="minorEastAsia" w:hAnsiTheme="minorEastAsia"/>
          <w:b/>
          <w:sz w:val="20"/>
          <w:szCs w:val="20"/>
        </w:rPr>
      </w:pPr>
    </w:p>
    <w:p w:rsidR="00064A99" w:rsidRPr="00566318" w:rsidRDefault="00064A99" w:rsidP="00064A99">
      <w:pPr>
        <w:rPr>
          <w:rFonts w:ascii="微軟正黑體" w:eastAsia="微軟正黑體" w:hAnsi="微軟正黑體" w:cs="Times New Roman"/>
          <w:sz w:val="20"/>
          <w:szCs w:val="20"/>
          <w:lang w:eastAsia="zh-HK"/>
        </w:rPr>
      </w:pPr>
      <w:r w:rsidRPr="00F139F3">
        <w:rPr>
          <w:rFonts w:asciiTheme="minorEastAsia" w:hAnsiTheme="minorEastAsia"/>
          <w:sz w:val="20"/>
          <w:szCs w:val="20"/>
        </w:rPr>
        <w:t>本公司股東如對</w:t>
      </w:r>
      <w:r w:rsidRPr="00F45DE9">
        <w:rPr>
          <w:rFonts w:asciiTheme="minorEastAsia" w:hAnsiTheme="minorEastAsia" w:hint="eastAsia"/>
          <w:sz w:val="20"/>
          <w:szCs w:val="20"/>
        </w:rPr>
        <w:t>此公告</w:t>
      </w:r>
      <w:r w:rsidRPr="00F139F3">
        <w:rPr>
          <w:rFonts w:asciiTheme="minorEastAsia" w:hAnsiTheme="minorEastAsia"/>
          <w:sz w:val="20"/>
          <w:szCs w:val="20"/>
        </w:rPr>
        <w:t>之影響有任何疑問，應徵詢適當之專業意見。</w:t>
      </w:r>
    </w:p>
    <w:p w:rsidR="00462714" w:rsidRPr="00566318" w:rsidRDefault="00462714" w:rsidP="00BE1CF5">
      <w:pPr>
        <w:spacing w:beforeLines="30" w:afterLines="30" w:line="180" w:lineRule="exact"/>
        <w:jc w:val="right"/>
        <w:rPr>
          <w:rFonts w:ascii="微軟正黑體" w:eastAsia="微軟正黑體" w:hAnsi="微軟正黑體" w:cs="Times New Roman"/>
          <w:i/>
          <w:sz w:val="20"/>
          <w:szCs w:val="20"/>
          <w:lang w:eastAsia="zh-HK"/>
        </w:rPr>
      </w:pPr>
    </w:p>
    <w:p w:rsidR="00E97A93" w:rsidRDefault="00E97A93" w:rsidP="00BE1CF5">
      <w:pPr>
        <w:spacing w:beforeLines="30" w:afterLines="30" w:line="180" w:lineRule="exact"/>
        <w:jc w:val="right"/>
        <w:rPr>
          <w:rFonts w:ascii="微軟正黑體" w:eastAsia="微軟正黑體" w:hAnsi="微軟正黑體" w:cs="Times New Roman"/>
          <w:sz w:val="20"/>
          <w:szCs w:val="20"/>
          <w:lang w:eastAsia="zh-HK"/>
        </w:rPr>
      </w:pPr>
    </w:p>
    <w:p w:rsidR="00E97A93" w:rsidRDefault="00E97A93" w:rsidP="00BE1CF5">
      <w:pPr>
        <w:spacing w:beforeLines="30" w:afterLines="30" w:line="180" w:lineRule="exact"/>
        <w:jc w:val="right"/>
        <w:rPr>
          <w:rFonts w:ascii="微軟正黑體" w:eastAsia="微軟正黑體" w:hAnsi="微軟正黑體" w:cs="Times New Roman"/>
          <w:sz w:val="20"/>
          <w:szCs w:val="20"/>
          <w:lang w:eastAsia="zh-HK"/>
        </w:rPr>
      </w:pPr>
    </w:p>
    <w:p w:rsidR="00E97A93" w:rsidRDefault="00690E02" w:rsidP="00BE1CF5">
      <w:pPr>
        <w:spacing w:beforeLines="50" w:afterLines="50"/>
        <w:jc w:val="right"/>
        <w:rPr>
          <w:rFonts w:asciiTheme="minorEastAsia" w:hAnsiTheme="minorEastAsia"/>
          <w:sz w:val="20"/>
          <w:szCs w:val="20"/>
        </w:rPr>
      </w:pPr>
      <w:r w:rsidRPr="00F139F3">
        <w:rPr>
          <w:rFonts w:asciiTheme="minorEastAsia" w:hAnsiTheme="minorEastAsia"/>
          <w:sz w:val="20"/>
          <w:szCs w:val="20"/>
        </w:rPr>
        <w:t>代表</w:t>
      </w:r>
      <w:r w:rsidR="00260AD0" w:rsidRPr="00F139F3">
        <w:rPr>
          <w:rFonts w:asciiTheme="minorEastAsia" w:hAnsiTheme="minorEastAsia"/>
          <w:sz w:val="20"/>
          <w:szCs w:val="20"/>
        </w:rPr>
        <w:t xml:space="preserve"> </w:t>
      </w:r>
    </w:p>
    <w:p w:rsidR="00E97A93" w:rsidRDefault="00566318" w:rsidP="00BE1CF5">
      <w:pPr>
        <w:spacing w:beforeLines="50" w:afterLines="50"/>
        <w:jc w:val="right"/>
        <w:rPr>
          <w:rFonts w:asciiTheme="minorEastAsia" w:hAnsiTheme="minorEastAsia"/>
          <w:b/>
          <w:sz w:val="20"/>
          <w:szCs w:val="20"/>
        </w:rPr>
      </w:pPr>
      <w:proofErr w:type="gramStart"/>
      <w:r w:rsidRPr="00F139F3">
        <w:rPr>
          <w:rFonts w:asciiTheme="minorEastAsia" w:hAnsiTheme="minorEastAsia" w:hint="eastAsia"/>
          <w:b/>
          <w:sz w:val="20"/>
          <w:szCs w:val="20"/>
        </w:rPr>
        <w:t>匯創</w:t>
      </w:r>
      <w:r w:rsidR="009E3C79" w:rsidRPr="00F139F3">
        <w:rPr>
          <w:rFonts w:asciiTheme="minorEastAsia" w:hAnsiTheme="minorEastAsia" w:hint="eastAsia"/>
          <w:b/>
          <w:sz w:val="20"/>
          <w:szCs w:val="20"/>
        </w:rPr>
        <w:t>控</w:t>
      </w:r>
      <w:proofErr w:type="gramEnd"/>
      <w:r w:rsidR="009E3C79" w:rsidRPr="00F139F3">
        <w:rPr>
          <w:rFonts w:asciiTheme="minorEastAsia" w:hAnsiTheme="minorEastAsia" w:hint="eastAsia"/>
          <w:b/>
          <w:sz w:val="20"/>
          <w:szCs w:val="20"/>
        </w:rPr>
        <w:t>股有限公司</w:t>
      </w:r>
      <w:r w:rsidR="00260AD0" w:rsidRPr="00F139F3">
        <w:rPr>
          <w:rFonts w:asciiTheme="minorEastAsia" w:hAnsiTheme="minorEastAsia"/>
          <w:b/>
          <w:sz w:val="20"/>
          <w:szCs w:val="20"/>
        </w:rPr>
        <w:t>（</w:t>
      </w:r>
      <w:r w:rsidR="00260AD0" w:rsidRPr="00F139F3">
        <w:rPr>
          <w:rFonts w:asciiTheme="minorEastAsia" w:hAnsiTheme="minorEastAsia" w:hint="eastAsia"/>
          <w:b/>
          <w:sz w:val="20"/>
          <w:szCs w:val="20"/>
        </w:rPr>
        <w:t>清盤中</w:t>
      </w:r>
      <w:r w:rsidR="00260AD0" w:rsidRPr="00F139F3">
        <w:rPr>
          <w:rFonts w:asciiTheme="minorEastAsia" w:hAnsiTheme="minorEastAsia"/>
          <w:b/>
          <w:sz w:val="20"/>
          <w:szCs w:val="20"/>
        </w:rPr>
        <w:t xml:space="preserve">） </w:t>
      </w:r>
    </w:p>
    <w:p w:rsidR="00E97A93" w:rsidRDefault="00081DD4" w:rsidP="00BE1CF5">
      <w:pPr>
        <w:spacing w:beforeLines="50" w:afterLines="50"/>
        <w:jc w:val="right"/>
        <w:rPr>
          <w:rFonts w:asciiTheme="minorEastAsia" w:hAnsiTheme="minorEastAsia"/>
          <w:b/>
          <w:sz w:val="20"/>
          <w:szCs w:val="20"/>
        </w:rPr>
      </w:pPr>
      <w:r w:rsidRPr="00F139F3">
        <w:rPr>
          <w:rFonts w:asciiTheme="minorEastAsia" w:hAnsiTheme="minorEastAsia"/>
          <w:b/>
          <w:sz w:val="20"/>
          <w:szCs w:val="20"/>
        </w:rPr>
        <w:t>共同及各別</w:t>
      </w:r>
      <w:r w:rsidR="00260AD0" w:rsidRPr="00F139F3">
        <w:rPr>
          <w:rFonts w:asciiTheme="minorEastAsia" w:hAnsiTheme="minorEastAsia"/>
          <w:b/>
          <w:sz w:val="20"/>
          <w:szCs w:val="20"/>
        </w:rPr>
        <w:t xml:space="preserve">清盤人 </w:t>
      </w:r>
    </w:p>
    <w:p w:rsidR="00E97A93" w:rsidRDefault="00977580" w:rsidP="00BE1CF5">
      <w:pPr>
        <w:spacing w:beforeLines="50" w:afterLines="50"/>
        <w:jc w:val="right"/>
        <w:rPr>
          <w:rFonts w:asciiTheme="minorEastAsia" w:hAnsiTheme="minorEastAsia"/>
          <w:sz w:val="20"/>
          <w:szCs w:val="20"/>
        </w:rPr>
      </w:pPr>
      <w:r w:rsidRPr="00F139F3">
        <w:rPr>
          <w:rFonts w:asciiTheme="minorEastAsia" w:hAnsiTheme="minorEastAsia"/>
          <w:b/>
          <w:sz w:val="20"/>
          <w:szCs w:val="20"/>
        </w:rPr>
        <w:lastRenderedPageBreak/>
        <w:t>侯頌雯及</w:t>
      </w:r>
      <w:r w:rsidR="00260AD0" w:rsidRPr="00F139F3">
        <w:rPr>
          <w:rFonts w:asciiTheme="minorEastAsia" w:hAnsiTheme="minorEastAsia"/>
          <w:b/>
          <w:sz w:val="20"/>
          <w:szCs w:val="20"/>
        </w:rPr>
        <w:t>簡立</w:t>
      </w:r>
      <w:proofErr w:type="gramStart"/>
      <w:r w:rsidR="00260AD0" w:rsidRPr="00F139F3">
        <w:rPr>
          <w:rFonts w:asciiTheme="minorEastAsia" w:hAnsiTheme="minorEastAsia"/>
          <w:b/>
          <w:sz w:val="20"/>
          <w:szCs w:val="20"/>
        </w:rPr>
        <w:t>祈</w:t>
      </w:r>
      <w:proofErr w:type="gramEnd"/>
    </w:p>
    <w:p w:rsidR="00E97A93" w:rsidRDefault="00260AD0" w:rsidP="00BE1CF5">
      <w:pPr>
        <w:spacing w:beforeLines="80" w:afterLines="80" w:line="200" w:lineRule="exact"/>
        <w:jc w:val="right"/>
        <w:rPr>
          <w:rFonts w:asciiTheme="minorEastAsia" w:hAnsiTheme="minorEastAsia"/>
          <w:i/>
          <w:sz w:val="20"/>
          <w:szCs w:val="20"/>
        </w:rPr>
      </w:pPr>
      <w:r w:rsidRPr="00F139F3">
        <w:rPr>
          <w:rFonts w:asciiTheme="minorEastAsia" w:hAnsiTheme="minorEastAsia"/>
          <w:i/>
          <w:sz w:val="20"/>
          <w:szCs w:val="20"/>
        </w:rPr>
        <w:t>（</w:t>
      </w:r>
      <w:r w:rsidR="002C3D2F" w:rsidRPr="002C3D2F">
        <w:rPr>
          <w:rFonts w:asciiTheme="minorEastAsia" w:hAnsiTheme="minorEastAsia" w:hint="eastAsia"/>
          <w:i/>
          <w:sz w:val="20"/>
          <w:szCs w:val="20"/>
        </w:rPr>
        <w:t>作</w:t>
      </w:r>
      <w:r w:rsidR="00081DD4" w:rsidRPr="00F139F3">
        <w:rPr>
          <w:rFonts w:asciiTheme="minorEastAsia" w:hAnsiTheme="minorEastAsia" w:hint="eastAsia"/>
          <w:i/>
          <w:sz w:val="20"/>
          <w:szCs w:val="20"/>
        </w:rPr>
        <w:t>為本公司的代理人</w:t>
      </w:r>
      <w:r w:rsidR="002C3D2F" w:rsidRPr="002C3D2F">
        <w:rPr>
          <w:rFonts w:asciiTheme="minorEastAsia" w:hAnsiTheme="minorEastAsia" w:hint="eastAsia"/>
          <w:i/>
          <w:sz w:val="20"/>
          <w:szCs w:val="20"/>
        </w:rPr>
        <w:t>行事，</w:t>
      </w:r>
      <w:r w:rsidRPr="00F139F3">
        <w:rPr>
          <w:rFonts w:asciiTheme="minorEastAsia" w:hAnsiTheme="minorEastAsia"/>
          <w:i/>
          <w:sz w:val="20"/>
          <w:szCs w:val="20"/>
        </w:rPr>
        <w:t>無須承擔個人法律責任）</w:t>
      </w:r>
    </w:p>
    <w:p w:rsidR="00E97A93" w:rsidRDefault="00E97A93" w:rsidP="00BE1CF5">
      <w:pPr>
        <w:spacing w:beforeLines="30" w:afterLines="30" w:line="180" w:lineRule="exact"/>
        <w:jc w:val="right"/>
        <w:rPr>
          <w:rFonts w:ascii="微軟正黑體" w:eastAsia="微軟正黑體" w:hAnsi="微軟正黑體" w:cs="Times New Roman"/>
          <w:sz w:val="20"/>
          <w:szCs w:val="20"/>
          <w:lang w:eastAsia="zh-HK"/>
        </w:rPr>
      </w:pPr>
    </w:p>
    <w:p w:rsidR="00977580" w:rsidRPr="00D35F17" w:rsidRDefault="00260AD0">
      <w:pPr>
        <w:rPr>
          <w:rFonts w:asciiTheme="minorEastAsia" w:hAnsiTheme="minorEastAsia"/>
          <w:sz w:val="20"/>
          <w:szCs w:val="20"/>
        </w:rPr>
      </w:pPr>
      <w:r w:rsidRPr="00F139F3">
        <w:rPr>
          <w:rFonts w:asciiTheme="minorEastAsia" w:hAnsiTheme="minorEastAsia"/>
          <w:sz w:val="20"/>
          <w:szCs w:val="20"/>
        </w:rPr>
        <w:t>香港，</w:t>
      </w:r>
      <w:r w:rsidR="00071FE6" w:rsidRPr="00F139F3">
        <w:rPr>
          <w:rFonts w:asciiTheme="minorEastAsia" w:hAnsiTheme="minorEastAsia"/>
          <w:sz w:val="20"/>
          <w:szCs w:val="20"/>
        </w:rPr>
        <w:t>二零二零年</w:t>
      </w:r>
      <w:r w:rsidR="00071FE6" w:rsidRPr="00F139F3">
        <w:rPr>
          <w:rFonts w:asciiTheme="minorEastAsia" w:hAnsiTheme="minorEastAsia" w:hint="eastAsia"/>
          <w:sz w:val="20"/>
          <w:szCs w:val="20"/>
        </w:rPr>
        <w:t>九</w:t>
      </w:r>
      <w:r w:rsidR="00071FE6" w:rsidRPr="00F139F3">
        <w:rPr>
          <w:rFonts w:asciiTheme="minorEastAsia" w:hAnsiTheme="minorEastAsia"/>
          <w:sz w:val="20"/>
          <w:szCs w:val="20"/>
        </w:rPr>
        <w:t>月</w:t>
      </w:r>
      <w:r w:rsidR="0066301B" w:rsidRPr="00F139F3">
        <w:rPr>
          <w:rFonts w:asciiTheme="minorEastAsia" w:hAnsiTheme="minorEastAsia" w:hint="eastAsia"/>
          <w:sz w:val="20"/>
          <w:szCs w:val="20"/>
        </w:rPr>
        <w:t>三</w:t>
      </w:r>
      <w:r w:rsidR="00071FE6" w:rsidRPr="00F139F3">
        <w:rPr>
          <w:rFonts w:asciiTheme="minorEastAsia" w:hAnsiTheme="minorEastAsia" w:hint="eastAsia"/>
          <w:sz w:val="20"/>
          <w:szCs w:val="20"/>
        </w:rPr>
        <w:t>十</w:t>
      </w:r>
      <w:r w:rsidR="00071FE6" w:rsidRPr="00F139F3">
        <w:rPr>
          <w:rFonts w:asciiTheme="minorEastAsia" w:hAnsiTheme="minorEastAsia"/>
          <w:sz w:val="20"/>
          <w:szCs w:val="20"/>
        </w:rPr>
        <w:t>日</w:t>
      </w:r>
    </w:p>
    <w:p w:rsidR="00103D76" w:rsidRPr="00F139F3" w:rsidRDefault="00103D76" w:rsidP="00103D76">
      <w:pPr>
        <w:rPr>
          <w:rFonts w:asciiTheme="minorEastAsia" w:hAnsiTheme="minorEastAsia" w:cs="Times New Roman"/>
          <w:i/>
          <w:sz w:val="20"/>
          <w:szCs w:val="20"/>
          <w:lang w:eastAsia="zh-HK"/>
        </w:rPr>
      </w:pPr>
      <w:r w:rsidRPr="00D35F17">
        <w:rPr>
          <w:rFonts w:asciiTheme="minorEastAsia" w:hAnsiTheme="minorEastAsia" w:cs="Times New Roman" w:hint="eastAsia"/>
          <w:i/>
          <w:sz w:val="20"/>
          <w:szCs w:val="20"/>
          <w:lang w:eastAsia="zh-HK"/>
        </w:rPr>
        <w:t>於本公布日期，董事會共有</w:t>
      </w:r>
      <w:r w:rsidR="001E3FC5">
        <w:rPr>
          <w:rFonts w:asciiTheme="minorEastAsia" w:hAnsiTheme="minorEastAsia" w:cs="Times New Roman" w:hint="eastAsia"/>
          <w:i/>
          <w:sz w:val="20"/>
          <w:szCs w:val="20"/>
          <w:lang w:eastAsia="zh-HK"/>
        </w:rPr>
        <w:t>三</w:t>
      </w:r>
      <w:r w:rsidRPr="00D35F17">
        <w:rPr>
          <w:rFonts w:asciiTheme="minorEastAsia" w:hAnsiTheme="minorEastAsia" w:cs="Times New Roman" w:hint="eastAsia"/>
          <w:i/>
          <w:sz w:val="20"/>
          <w:szCs w:val="20"/>
          <w:lang w:eastAsia="zh-HK"/>
        </w:rPr>
        <w:t>名執行董事，分別為</w:t>
      </w:r>
      <w:r w:rsidR="001E3FC5">
        <w:rPr>
          <w:rFonts w:asciiTheme="minorEastAsia" w:hAnsiTheme="minorEastAsia" w:cs="Times New Roman" w:hint="eastAsia"/>
          <w:i/>
          <w:sz w:val="20"/>
          <w:szCs w:val="20"/>
          <w:lang w:eastAsia="zh-HK"/>
        </w:rPr>
        <w:t>鄭品</w:t>
      </w:r>
      <w:r w:rsidRPr="00D35F17">
        <w:rPr>
          <w:rFonts w:asciiTheme="minorEastAsia" w:hAnsiTheme="minorEastAsia" w:cs="Times New Roman" w:hint="eastAsia"/>
          <w:i/>
          <w:sz w:val="20"/>
          <w:szCs w:val="20"/>
          <w:lang w:eastAsia="zh-HK"/>
        </w:rPr>
        <w:t>先生</w:t>
      </w:r>
      <w:r w:rsidR="001E3FC5">
        <w:rPr>
          <w:rFonts w:asciiTheme="minorEastAsia" w:hAnsiTheme="minorEastAsia" w:cs="Times New Roman" w:hint="eastAsia"/>
          <w:i/>
          <w:sz w:val="20"/>
          <w:szCs w:val="20"/>
          <w:lang w:eastAsia="zh-HK"/>
        </w:rPr>
        <w:t>(主席)</w:t>
      </w:r>
      <w:r w:rsidR="001E3FC5" w:rsidRPr="00D35F17">
        <w:rPr>
          <w:rFonts w:asciiTheme="minorEastAsia" w:hAnsiTheme="minorEastAsia" w:cs="Times New Roman" w:hint="eastAsia"/>
          <w:i/>
          <w:sz w:val="20"/>
          <w:szCs w:val="20"/>
          <w:lang w:eastAsia="zh-HK"/>
        </w:rPr>
        <w:t>、</w:t>
      </w:r>
      <w:r w:rsidR="001E3FC5">
        <w:rPr>
          <w:rFonts w:asciiTheme="minorEastAsia" w:hAnsiTheme="minorEastAsia" w:cs="Times New Roman" w:hint="eastAsia"/>
          <w:i/>
          <w:sz w:val="20"/>
          <w:szCs w:val="20"/>
          <w:lang w:eastAsia="zh-HK"/>
        </w:rPr>
        <w:t>周文宇先生</w:t>
      </w:r>
      <w:r w:rsidRPr="00D35F17">
        <w:rPr>
          <w:rFonts w:asciiTheme="minorEastAsia" w:hAnsiTheme="minorEastAsia" w:cs="Times New Roman" w:hint="eastAsia"/>
          <w:i/>
          <w:sz w:val="20"/>
          <w:szCs w:val="20"/>
          <w:lang w:eastAsia="zh-HK"/>
        </w:rPr>
        <w:t>及</w:t>
      </w:r>
      <w:r w:rsidR="001E3FC5">
        <w:rPr>
          <w:rFonts w:asciiTheme="minorEastAsia" w:hAnsiTheme="minorEastAsia" w:cs="Times New Roman" w:hint="eastAsia"/>
          <w:i/>
          <w:sz w:val="20"/>
          <w:szCs w:val="20"/>
          <w:lang w:eastAsia="zh-HK"/>
        </w:rPr>
        <w:t>張榮剛</w:t>
      </w:r>
      <w:r w:rsidRPr="00D35F17">
        <w:rPr>
          <w:rFonts w:asciiTheme="minorEastAsia" w:hAnsiTheme="minorEastAsia" w:cs="Times New Roman" w:hint="eastAsia"/>
          <w:i/>
          <w:sz w:val="20"/>
          <w:szCs w:val="20"/>
          <w:lang w:eastAsia="zh-HK"/>
        </w:rPr>
        <w:t>先生；</w:t>
      </w:r>
      <w:r w:rsidR="00AA544D" w:rsidRPr="0066301B">
        <w:rPr>
          <w:rFonts w:asciiTheme="minorEastAsia" w:hAnsiTheme="minorEastAsia" w:cs="Times New Roman" w:hint="eastAsia"/>
          <w:i/>
          <w:sz w:val="20"/>
          <w:szCs w:val="20"/>
          <w:lang w:eastAsia="zh-HK"/>
        </w:rPr>
        <w:t>以及</w:t>
      </w:r>
      <w:r w:rsidRPr="0066301B">
        <w:rPr>
          <w:rFonts w:asciiTheme="minorEastAsia" w:hAnsiTheme="minorEastAsia" w:cs="Times New Roman" w:hint="eastAsia"/>
          <w:i/>
          <w:sz w:val="20"/>
          <w:szCs w:val="20"/>
          <w:lang w:eastAsia="zh-HK"/>
        </w:rPr>
        <w:t>一名非執行董事為</w:t>
      </w:r>
      <w:r w:rsidR="001E3FC5" w:rsidRPr="0066301B">
        <w:rPr>
          <w:rFonts w:asciiTheme="minorEastAsia" w:hAnsiTheme="minorEastAsia" w:cs="Times New Roman" w:hint="eastAsia"/>
          <w:i/>
          <w:sz w:val="20"/>
          <w:szCs w:val="20"/>
          <w:lang w:eastAsia="zh-HK"/>
        </w:rPr>
        <w:t>曹新華</w:t>
      </w:r>
      <w:r w:rsidRPr="0066301B">
        <w:rPr>
          <w:rFonts w:asciiTheme="minorEastAsia" w:hAnsiTheme="minorEastAsia" w:cs="Times New Roman" w:hint="eastAsia"/>
          <w:i/>
          <w:sz w:val="20"/>
          <w:szCs w:val="20"/>
          <w:lang w:eastAsia="zh-HK"/>
        </w:rPr>
        <w:t>先生。</w:t>
      </w:r>
    </w:p>
    <w:p w:rsidR="00977580" w:rsidRPr="00D35F17" w:rsidRDefault="00977580" w:rsidP="00977580">
      <w:pPr>
        <w:rPr>
          <w:rFonts w:asciiTheme="minorEastAsia" w:hAnsiTheme="minorEastAsia" w:cs="Times New Roman"/>
          <w:i/>
          <w:sz w:val="20"/>
          <w:szCs w:val="20"/>
          <w:lang w:eastAsia="zh-HK"/>
        </w:rPr>
      </w:pPr>
      <w:r w:rsidRPr="00F139F3">
        <w:rPr>
          <w:rFonts w:asciiTheme="minorEastAsia" w:hAnsiTheme="minorEastAsia" w:cs="Times New Roman" w:hint="eastAsia"/>
          <w:i/>
          <w:sz w:val="20"/>
          <w:szCs w:val="20"/>
          <w:lang w:eastAsia="zh-HK"/>
        </w:rPr>
        <w:t>凡</w:t>
      </w:r>
      <w:r w:rsidR="000F635C" w:rsidRPr="00D35F17">
        <w:rPr>
          <w:rFonts w:asciiTheme="minorEastAsia" w:hAnsiTheme="minorEastAsia" w:cs="Times New Roman" w:hint="eastAsia"/>
          <w:i/>
          <w:sz w:val="20"/>
          <w:szCs w:val="20"/>
          <w:lang w:eastAsia="zh-HK"/>
        </w:rPr>
        <w:t>本</w:t>
      </w:r>
      <w:r w:rsidRPr="00F139F3">
        <w:rPr>
          <w:rFonts w:asciiTheme="minorEastAsia" w:hAnsiTheme="minorEastAsia" w:cs="Times New Roman" w:hint="eastAsia"/>
          <w:i/>
          <w:sz w:val="20"/>
          <w:szCs w:val="20"/>
          <w:lang w:eastAsia="zh-HK"/>
        </w:rPr>
        <w:t>公司的事宜及財物</w:t>
      </w:r>
      <w:r w:rsidRPr="00D35F17">
        <w:rPr>
          <w:rFonts w:asciiTheme="minorEastAsia" w:hAnsiTheme="minorEastAsia" w:cs="Times New Roman" w:hint="eastAsia"/>
          <w:i/>
          <w:sz w:val="20"/>
          <w:szCs w:val="20"/>
          <w:lang w:eastAsia="zh-HK"/>
        </w:rPr>
        <w:t>，</w:t>
      </w:r>
      <w:proofErr w:type="gramStart"/>
      <w:r>
        <w:rPr>
          <w:rFonts w:asciiTheme="minorEastAsia" w:hAnsiTheme="minorEastAsia" w:cs="Times New Roman" w:hint="eastAsia"/>
          <w:i/>
          <w:sz w:val="20"/>
          <w:szCs w:val="20"/>
          <w:lang w:eastAsia="zh-HK"/>
        </w:rPr>
        <w:t>均由清</w:t>
      </w:r>
      <w:proofErr w:type="gramEnd"/>
      <w:r>
        <w:rPr>
          <w:rFonts w:asciiTheme="minorEastAsia" w:hAnsiTheme="minorEastAsia" w:cs="Times New Roman" w:hint="eastAsia"/>
          <w:i/>
          <w:sz w:val="20"/>
          <w:szCs w:val="20"/>
          <w:lang w:eastAsia="zh-HK"/>
        </w:rPr>
        <w:t>盤人</w:t>
      </w:r>
      <w:r w:rsidR="00136C31">
        <w:rPr>
          <w:rFonts w:asciiTheme="minorEastAsia" w:hAnsiTheme="minorEastAsia" w:cs="Times New Roman" w:hint="eastAsia"/>
          <w:i/>
          <w:sz w:val="20"/>
          <w:szCs w:val="20"/>
          <w:lang w:eastAsia="zh-HK"/>
        </w:rPr>
        <w:t>僅</w:t>
      </w:r>
      <w:r>
        <w:rPr>
          <w:rFonts w:asciiTheme="minorEastAsia" w:hAnsiTheme="minorEastAsia" w:cs="Times New Roman" w:hint="eastAsia"/>
          <w:i/>
          <w:sz w:val="20"/>
          <w:szCs w:val="20"/>
          <w:lang w:eastAsia="zh-HK"/>
        </w:rPr>
        <w:t>以</w:t>
      </w:r>
      <w:r w:rsidR="00136C31" w:rsidRPr="00D35F17">
        <w:rPr>
          <w:rFonts w:asciiTheme="minorEastAsia" w:hAnsiTheme="minorEastAsia" w:cs="Times New Roman" w:hint="eastAsia"/>
          <w:i/>
          <w:sz w:val="20"/>
          <w:szCs w:val="20"/>
          <w:lang w:eastAsia="zh-HK"/>
        </w:rPr>
        <w:t>本</w:t>
      </w:r>
      <w:r>
        <w:rPr>
          <w:rFonts w:asciiTheme="minorEastAsia" w:hAnsiTheme="minorEastAsia" w:cs="Times New Roman" w:hint="eastAsia"/>
          <w:i/>
          <w:sz w:val="20"/>
          <w:szCs w:val="20"/>
          <w:lang w:eastAsia="zh-HK"/>
        </w:rPr>
        <w:t>公司</w:t>
      </w:r>
      <w:r w:rsidR="00136C31" w:rsidRPr="00F139F3">
        <w:rPr>
          <w:rFonts w:asciiTheme="minorEastAsia" w:hAnsiTheme="minorEastAsia" w:cs="Times New Roman" w:hint="eastAsia"/>
          <w:i/>
          <w:sz w:val="20"/>
          <w:szCs w:val="20"/>
          <w:lang w:eastAsia="zh-HK"/>
        </w:rPr>
        <w:t>的</w:t>
      </w:r>
      <w:r>
        <w:rPr>
          <w:rFonts w:asciiTheme="minorEastAsia" w:hAnsiTheme="minorEastAsia" w:cs="Times New Roman" w:hint="eastAsia"/>
          <w:i/>
          <w:sz w:val="20"/>
          <w:szCs w:val="20"/>
          <w:lang w:eastAsia="zh-HK"/>
        </w:rPr>
        <w:t>代理人身份管理</w:t>
      </w:r>
      <w:r w:rsidRPr="00D35F17">
        <w:rPr>
          <w:rFonts w:asciiTheme="minorEastAsia" w:hAnsiTheme="minorEastAsia" w:cs="Times New Roman" w:hint="eastAsia"/>
          <w:i/>
          <w:sz w:val="20"/>
          <w:szCs w:val="20"/>
          <w:lang w:eastAsia="zh-HK"/>
        </w:rPr>
        <w:t>，</w:t>
      </w:r>
      <w:r>
        <w:rPr>
          <w:rFonts w:asciiTheme="minorEastAsia" w:hAnsiTheme="minorEastAsia" w:cs="Times New Roman" w:hint="eastAsia"/>
          <w:i/>
          <w:sz w:val="20"/>
          <w:szCs w:val="20"/>
          <w:lang w:eastAsia="zh-HK"/>
        </w:rPr>
        <w:t>並沒有任何個人責任</w:t>
      </w:r>
      <w:r w:rsidRPr="00D35F17">
        <w:rPr>
          <w:rFonts w:asciiTheme="minorEastAsia" w:hAnsiTheme="minorEastAsia" w:cs="Times New Roman" w:hint="eastAsia"/>
          <w:i/>
          <w:sz w:val="20"/>
          <w:szCs w:val="20"/>
          <w:lang w:eastAsia="zh-HK"/>
        </w:rPr>
        <w:t>。</w:t>
      </w:r>
    </w:p>
    <w:p w:rsidR="00AA544D" w:rsidRDefault="00851DCB" w:rsidP="00AA544D">
      <w:pPr>
        <w:rPr>
          <w:rFonts w:asciiTheme="minorEastAsia" w:hAnsiTheme="minorEastAsia" w:cs="Times New Roman" w:hint="eastAsia"/>
          <w:i/>
          <w:sz w:val="20"/>
          <w:szCs w:val="20"/>
          <w:lang w:eastAsia="zh-HK"/>
        </w:rPr>
      </w:pPr>
      <w:r w:rsidRPr="002C3D2F">
        <w:rPr>
          <w:rFonts w:asciiTheme="minorEastAsia" w:hAnsiTheme="minorEastAsia" w:cs="Times New Roman" w:hint="eastAsia"/>
          <w:i/>
          <w:sz w:val="20"/>
          <w:szCs w:val="20"/>
          <w:lang w:eastAsia="zh-HK"/>
        </w:rPr>
        <w:t>本公告的中英文版如有任何歧義，概以英文版本</w:t>
      </w:r>
      <w:r w:rsidR="002C3D2F" w:rsidRPr="002C3D2F">
        <w:rPr>
          <w:rFonts w:asciiTheme="minorEastAsia" w:hAnsiTheme="minorEastAsia" w:cs="Times New Roman" w:hint="eastAsia"/>
          <w:i/>
          <w:sz w:val="20"/>
          <w:szCs w:val="20"/>
          <w:lang w:eastAsia="zh-HK"/>
        </w:rPr>
        <w:t>為</w:t>
      </w:r>
      <w:proofErr w:type="gramStart"/>
      <w:r w:rsidR="002C3D2F" w:rsidRPr="002C3D2F">
        <w:rPr>
          <w:rFonts w:asciiTheme="minorEastAsia" w:hAnsiTheme="minorEastAsia" w:cs="Times New Roman" w:hint="eastAsia"/>
          <w:i/>
          <w:sz w:val="20"/>
          <w:szCs w:val="20"/>
          <w:lang w:eastAsia="zh-HK"/>
        </w:rPr>
        <w:t>準</w:t>
      </w:r>
      <w:proofErr w:type="gramEnd"/>
      <w:r w:rsidR="002C3D2F" w:rsidRPr="002C3D2F">
        <w:rPr>
          <w:rFonts w:asciiTheme="minorEastAsia" w:hAnsiTheme="minorEastAsia" w:cs="Times New Roman" w:hint="eastAsia"/>
          <w:i/>
          <w:sz w:val="20"/>
          <w:szCs w:val="20"/>
          <w:lang w:eastAsia="zh-HK"/>
        </w:rPr>
        <w:t>。</w:t>
      </w:r>
    </w:p>
    <w:p w:rsidR="00BE1CF5" w:rsidRPr="002C3D2F" w:rsidRDefault="00BE1CF5" w:rsidP="00AA544D">
      <w:pPr>
        <w:rPr>
          <w:rFonts w:asciiTheme="minorEastAsia" w:hAnsiTheme="minorEastAsia" w:cs="Times New Roman"/>
          <w:i/>
          <w:sz w:val="20"/>
          <w:szCs w:val="20"/>
          <w:lang w:eastAsia="zh-HK"/>
        </w:rPr>
      </w:pPr>
    </w:p>
    <w:p w:rsidR="00977580" w:rsidRPr="00977580" w:rsidRDefault="00AA544D" w:rsidP="00103D76">
      <w:pPr>
        <w:rPr>
          <w:rFonts w:asciiTheme="minorEastAsia" w:hAnsiTheme="minorEastAsia" w:cs="Times New Roman"/>
          <w:i/>
          <w:sz w:val="20"/>
          <w:szCs w:val="20"/>
          <w:lang w:eastAsia="zh-HK"/>
        </w:rPr>
      </w:pPr>
      <w:r w:rsidRPr="001F6693">
        <w:rPr>
          <w:rFonts w:ascii="Times New Roman" w:hAnsi="Times New Roman" w:cs="Times New Roman"/>
          <w:i/>
          <w:sz w:val="16"/>
          <w:szCs w:val="16"/>
          <w:lang w:eastAsia="zh-HK"/>
        </w:rPr>
        <w:t>*</w:t>
      </w:r>
      <w:r w:rsidRPr="001F6693">
        <w:rPr>
          <w:rFonts w:asciiTheme="minorEastAsia" w:hAnsiTheme="minorEastAsia" w:cs="Times New Roman"/>
          <w:i/>
          <w:sz w:val="16"/>
          <w:szCs w:val="16"/>
          <w:lang w:eastAsia="zh-HK"/>
        </w:rPr>
        <w:t xml:space="preserve"> 僅供識別</w:t>
      </w:r>
    </w:p>
    <w:sectPr w:rsidR="00977580" w:rsidRPr="00977580" w:rsidSect="00852E8F">
      <w:footerReference w:type="default" r:id="rId10"/>
      <w:pgSz w:w="11906" w:h="16838"/>
      <w:pgMar w:top="1440" w:right="1800" w:bottom="1440" w:left="1800" w:header="851" w:footer="45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4D16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CB" w:rsidRDefault="00851DCB" w:rsidP="00AA1E42">
      <w:pPr>
        <w:spacing w:before="0" w:after="0" w:line="240" w:lineRule="auto"/>
      </w:pPr>
      <w:r>
        <w:separator/>
      </w:r>
    </w:p>
  </w:endnote>
  <w:endnote w:type="continuationSeparator" w:id="0">
    <w:p w:rsidR="00851DCB" w:rsidRDefault="00851DCB" w:rsidP="00AA1E4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微軟正黑體 Light">
    <w:altName w:val="微軟正黑體"/>
    <w:panose1 w:val="020B0304030504040204"/>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250999"/>
      <w:docPartObj>
        <w:docPartGallery w:val="AutoText"/>
      </w:docPartObj>
    </w:sdtPr>
    <w:sdtContent>
      <w:p w:rsidR="00851DCB" w:rsidRDefault="00703BA5">
        <w:pPr>
          <w:pStyle w:val="a5"/>
          <w:jc w:val="center"/>
        </w:pPr>
        <w:r>
          <w:rPr>
            <w:noProof/>
          </w:rPr>
          <w:fldChar w:fldCharType="begin"/>
        </w:r>
        <w:r w:rsidR="00851DCB">
          <w:rPr>
            <w:noProof/>
          </w:rPr>
          <w:instrText xml:space="preserve"> PAGE   \* MERGEFORMAT </w:instrText>
        </w:r>
        <w:r>
          <w:rPr>
            <w:noProof/>
          </w:rPr>
          <w:fldChar w:fldCharType="separate"/>
        </w:r>
        <w:r w:rsidR="000B55E4">
          <w:rPr>
            <w:noProof/>
          </w:rPr>
          <w:t>1</w:t>
        </w:r>
        <w:r>
          <w:rPr>
            <w:noProof/>
          </w:rPr>
          <w:fldChar w:fldCharType="end"/>
        </w:r>
      </w:p>
    </w:sdtContent>
  </w:sdt>
  <w:p w:rsidR="00851DCB" w:rsidRDefault="00851DCB">
    <w:pPr>
      <w:pStyle w:val="a5"/>
    </w:pPr>
  </w:p>
  <w:p w:rsidR="00851DCB" w:rsidRDefault="00851DCB" w:rsidP="00607C0C">
    <w:pPr>
      <w:pStyle w:val="a5"/>
      <w:spacing w:before="0" w:after="0" w:line="18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CB" w:rsidRDefault="00851DCB" w:rsidP="00AA1E42">
      <w:pPr>
        <w:spacing w:before="0" w:after="0" w:line="240" w:lineRule="auto"/>
      </w:pPr>
      <w:r>
        <w:separator/>
      </w:r>
    </w:p>
  </w:footnote>
  <w:footnote w:type="continuationSeparator" w:id="0">
    <w:p w:rsidR="00851DCB" w:rsidRDefault="00851DCB" w:rsidP="00AA1E4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2D26"/>
    <w:multiLevelType w:val="hybridMultilevel"/>
    <w:tmpl w:val="A68E379A"/>
    <w:lvl w:ilvl="0" w:tplc="F5742CC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E7391D"/>
    <w:multiLevelType w:val="hybridMultilevel"/>
    <w:tmpl w:val="C6122074"/>
    <w:lvl w:ilvl="0" w:tplc="D97608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37954"/>
    <w:multiLevelType w:val="hybridMultilevel"/>
    <w:tmpl w:val="CAE2BBF6"/>
    <w:lvl w:ilvl="0" w:tplc="FDA68C1E">
      <w:start w:val="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1037782"/>
    <w:multiLevelType w:val="multilevel"/>
    <w:tmpl w:val="DDE2E60E"/>
    <w:lvl w:ilvl="0">
      <w:start w:val="1"/>
      <w:numFmt w:val="decimal"/>
      <w:lvlText w:val="(%1)"/>
      <w:lvlJc w:val="left"/>
      <w:pPr>
        <w:ind w:left="360" w:hanging="360"/>
      </w:pPr>
      <w:rPr>
        <w:rFonts w:eastAsia="PMingLiU"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398E382F"/>
    <w:multiLevelType w:val="multilevel"/>
    <w:tmpl w:val="398E382F"/>
    <w:lvl w:ilvl="0">
      <w:start w:val="1"/>
      <w:numFmt w:val="lowerRoman"/>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3C485BAB"/>
    <w:multiLevelType w:val="hybridMultilevel"/>
    <w:tmpl w:val="DCD2FA38"/>
    <w:lvl w:ilvl="0" w:tplc="BF4C64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B42777"/>
    <w:multiLevelType w:val="multilevel"/>
    <w:tmpl w:val="42B42777"/>
    <w:lvl w:ilvl="0">
      <w:start w:val="1"/>
      <w:numFmt w:val="low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E3B7F56"/>
    <w:multiLevelType w:val="hybridMultilevel"/>
    <w:tmpl w:val="A42A74BA"/>
    <w:lvl w:ilvl="0" w:tplc="A0D804E8">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F397B97"/>
    <w:multiLevelType w:val="multilevel"/>
    <w:tmpl w:val="4F397B97"/>
    <w:lvl w:ilvl="0">
      <w:start w:val="1"/>
      <w:numFmt w:val="decimal"/>
      <w:lvlText w:val="(%1)"/>
      <w:lvlJc w:val="left"/>
      <w:pPr>
        <w:ind w:left="360" w:hanging="360"/>
      </w:pPr>
      <w:rPr>
        <w:rFonts w:eastAsia="PMingLiU"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A202C7D"/>
    <w:multiLevelType w:val="hybridMultilevel"/>
    <w:tmpl w:val="92182DB2"/>
    <w:lvl w:ilvl="0" w:tplc="70ECAD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84703CB"/>
    <w:multiLevelType w:val="hybridMultilevel"/>
    <w:tmpl w:val="891C94AE"/>
    <w:lvl w:ilvl="0" w:tplc="0409000F">
      <w:start w:val="1"/>
      <w:numFmt w:val="decimal"/>
      <w:lvlText w:val="%1."/>
      <w:lvlJc w:val="left"/>
      <w:pPr>
        <w:ind w:left="480" w:hanging="480"/>
      </w:pPr>
    </w:lvl>
    <w:lvl w:ilvl="1" w:tplc="60F056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6"/>
  </w:num>
  <w:num w:numId="4">
    <w:abstractNumId w:val="3"/>
  </w:num>
  <w:num w:numId="5">
    <w:abstractNumId w:val="7"/>
  </w:num>
  <w:num w:numId="6">
    <w:abstractNumId w:val="9"/>
  </w:num>
  <w:num w:numId="7">
    <w:abstractNumId w:val="5"/>
  </w:num>
  <w:num w:numId="8">
    <w:abstractNumId w:val="1"/>
  </w:num>
  <w:num w:numId="9">
    <w:abstractNumId w:val="10"/>
  </w:num>
  <w:num w:numId="10">
    <w:abstractNumId w:val="2"/>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w15:presenceInfo w15:providerId="None" w15:userId="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revisionView w:markup="0"/>
  <w:defaultTabStop w:val="480"/>
  <w:drawingGridHorizontalSpacing w:val="120"/>
  <w:displayHorizontalDrawingGridEvery w:val="0"/>
  <w:displayVerticalDrawingGridEvery w:val="2"/>
  <w:characterSpacingControl w:val="compressPunctuation"/>
  <w:hdrShapeDefaults>
    <o:shapedefaults v:ext="edit" spidmax="4097">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NzExszQzNTU2NDWyNLdQ0lEKTi0uzszPAykwNKkFAEOKizgtAAAA"/>
    <w:docVar w:name="ndGeneratedStamp" w:val="4849-1952-1158, v. 1"/>
    <w:docVar w:name="ndGeneratedStampLocation" w:val="EachPage"/>
  </w:docVars>
  <w:rsids>
    <w:rsidRoot w:val="00B0755B"/>
    <w:rsid w:val="0001513C"/>
    <w:rsid w:val="00016A6D"/>
    <w:rsid w:val="000209D6"/>
    <w:rsid w:val="00021EA7"/>
    <w:rsid w:val="00043B39"/>
    <w:rsid w:val="00046AD2"/>
    <w:rsid w:val="00056210"/>
    <w:rsid w:val="00062039"/>
    <w:rsid w:val="00064A99"/>
    <w:rsid w:val="0006656A"/>
    <w:rsid w:val="00071FE6"/>
    <w:rsid w:val="00072A1B"/>
    <w:rsid w:val="00072D33"/>
    <w:rsid w:val="00073EAA"/>
    <w:rsid w:val="00074390"/>
    <w:rsid w:val="00074F67"/>
    <w:rsid w:val="0007527B"/>
    <w:rsid w:val="00081DD4"/>
    <w:rsid w:val="00083F7B"/>
    <w:rsid w:val="00094368"/>
    <w:rsid w:val="000A09B0"/>
    <w:rsid w:val="000A0DAC"/>
    <w:rsid w:val="000A1A9D"/>
    <w:rsid w:val="000A6F7A"/>
    <w:rsid w:val="000A78A0"/>
    <w:rsid w:val="000A7DCE"/>
    <w:rsid w:val="000B09CB"/>
    <w:rsid w:val="000B0FAB"/>
    <w:rsid w:val="000B55E4"/>
    <w:rsid w:val="000B6B7D"/>
    <w:rsid w:val="000C011D"/>
    <w:rsid w:val="000C3692"/>
    <w:rsid w:val="000C72B0"/>
    <w:rsid w:val="000D01F2"/>
    <w:rsid w:val="000D2626"/>
    <w:rsid w:val="000D2F88"/>
    <w:rsid w:val="000D30F2"/>
    <w:rsid w:val="000D3A81"/>
    <w:rsid w:val="000D4F75"/>
    <w:rsid w:val="000D53E0"/>
    <w:rsid w:val="000D5975"/>
    <w:rsid w:val="000D7EE1"/>
    <w:rsid w:val="000F05F2"/>
    <w:rsid w:val="000F4C55"/>
    <w:rsid w:val="000F4F68"/>
    <w:rsid w:val="000F55C2"/>
    <w:rsid w:val="000F5E53"/>
    <w:rsid w:val="000F635C"/>
    <w:rsid w:val="00103D76"/>
    <w:rsid w:val="00104C91"/>
    <w:rsid w:val="00106118"/>
    <w:rsid w:val="0010793F"/>
    <w:rsid w:val="0011489E"/>
    <w:rsid w:val="00115C76"/>
    <w:rsid w:val="00116D73"/>
    <w:rsid w:val="0012096B"/>
    <w:rsid w:val="0012360F"/>
    <w:rsid w:val="00127F2B"/>
    <w:rsid w:val="0013004B"/>
    <w:rsid w:val="00132ED0"/>
    <w:rsid w:val="00135322"/>
    <w:rsid w:val="00136C31"/>
    <w:rsid w:val="00136FF9"/>
    <w:rsid w:val="00140135"/>
    <w:rsid w:val="00140490"/>
    <w:rsid w:val="001429A1"/>
    <w:rsid w:val="00142A25"/>
    <w:rsid w:val="0014642E"/>
    <w:rsid w:val="001514F0"/>
    <w:rsid w:val="00152689"/>
    <w:rsid w:val="00154862"/>
    <w:rsid w:val="00156D69"/>
    <w:rsid w:val="001648FB"/>
    <w:rsid w:val="00165552"/>
    <w:rsid w:val="00167AF0"/>
    <w:rsid w:val="00173AA2"/>
    <w:rsid w:val="00175478"/>
    <w:rsid w:val="00175BFE"/>
    <w:rsid w:val="0017613C"/>
    <w:rsid w:val="00177ABF"/>
    <w:rsid w:val="0018429C"/>
    <w:rsid w:val="00184BDC"/>
    <w:rsid w:val="001853FB"/>
    <w:rsid w:val="001948D9"/>
    <w:rsid w:val="001A0D11"/>
    <w:rsid w:val="001A20D9"/>
    <w:rsid w:val="001A2720"/>
    <w:rsid w:val="001A48A6"/>
    <w:rsid w:val="001B0B9D"/>
    <w:rsid w:val="001B1FCE"/>
    <w:rsid w:val="001B7D39"/>
    <w:rsid w:val="001C0A4F"/>
    <w:rsid w:val="001D3BF2"/>
    <w:rsid w:val="001D7886"/>
    <w:rsid w:val="001E3FC5"/>
    <w:rsid w:val="001F6693"/>
    <w:rsid w:val="002044BB"/>
    <w:rsid w:val="00204B5D"/>
    <w:rsid w:val="00207546"/>
    <w:rsid w:val="0022103F"/>
    <w:rsid w:val="00222087"/>
    <w:rsid w:val="00227BB4"/>
    <w:rsid w:val="00236A36"/>
    <w:rsid w:val="00236F3C"/>
    <w:rsid w:val="0024199B"/>
    <w:rsid w:val="002444B8"/>
    <w:rsid w:val="00245314"/>
    <w:rsid w:val="00247C15"/>
    <w:rsid w:val="00250D2C"/>
    <w:rsid w:val="00256375"/>
    <w:rsid w:val="00260AD0"/>
    <w:rsid w:val="00263F8D"/>
    <w:rsid w:val="00264560"/>
    <w:rsid w:val="002645DA"/>
    <w:rsid w:val="002678AE"/>
    <w:rsid w:val="00271DE0"/>
    <w:rsid w:val="002749CC"/>
    <w:rsid w:val="002751DF"/>
    <w:rsid w:val="0027563B"/>
    <w:rsid w:val="002834F2"/>
    <w:rsid w:val="00290B84"/>
    <w:rsid w:val="00290E19"/>
    <w:rsid w:val="0029651F"/>
    <w:rsid w:val="00296608"/>
    <w:rsid w:val="00297C74"/>
    <w:rsid w:val="002B06DF"/>
    <w:rsid w:val="002B24A6"/>
    <w:rsid w:val="002C3D2F"/>
    <w:rsid w:val="002C4C53"/>
    <w:rsid w:val="002C6B25"/>
    <w:rsid w:val="002D4425"/>
    <w:rsid w:val="002D6AAD"/>
    <w:rsid w:val="002E0CDF"/>
    <w:rsid w:val="002E1413"/>
    <w:rsid w:val="002E1553"/>
    <w:rsid w:val="002E35FE"/>
    <w:rsid w:val="002E46F3"/>
    <w:rsid w:val="002F15C7"/>
    <w:rsid w:val="002F31E5"/>
    <w:rsid w:val="00300677"/>
    <w:rsid w:val="00307172"/>
    <w:rsid w:val="00314232"/>
    <w:rsid w:val="003143CE"/>
    <w:rsid w:val="0031756A"/>
    <w:rsid w:val="0032107E"/>
    <w:rsid w:val="0032567D"/>
    <w:rsid w:val="00327EDC"/>
    <w:rsid w:val="00334253"/>
    <w:rsid w:val="00337306"/>
    <w:rsid w:val="00340A17"/>
    <w:rsid w:val="00342058"/>
    <w:rsid w:val="0034323C"/>
    <w:rsid w:val="0035162E"/>
    <w:rsid w:val="00361D2F"/>
    <w:rsid w:val="003657A1"/>
    <w:rsid w:val="003707E4"/>
    <w:rsid w:val="0037677C"/>
    <w:rsid w:val="003809F6"/>
    <w:rsid w:val="00386FFD"/>
    <w:rsid w:val="00393442"/>
    <w:rsid w:val="00396344"/>
    <w:rsid w:val="003A1A3D"/>
    <w:rsid w:val="003A1C3A"/>
    <w:rsid w:val="003A5E53"/>
    <w:rsid w:val="003B1270"/>
    <w:rsid w:val="003C2173"/>
    <w:rsid w:val="003D1A01"/>
    <w:rsid w:val="003D2B29"/>
    <w:rsid w:val="003D3D37"/>
    <w:rsid w:val="003D521E"/>
    <w:rsid w:val="003E0FB0"/>
    <w:rsid w:val="003E12A2"/>
    <w:rsid w:val="003E2B37"/>
    <w:rsid w:val="003E54FE"/>
    <w:rsid w:val="003E5FF4"/>
    <w:rsid w:val="003E6ED8"/>
    <w:rsid w:val="003F2328"/>
    <w:rsid w:val="003F5236"/>
    <w:rsid w:val="003F6E66"/>
    <w:rsid w:val="003F7E00"/>
    <w:rsid w:val="00400482"/>
    <w:rsid w:val="004006E4"/>
    <w:rsid w:val="0040179E"/>
    <w:rsid w:val="00404062"/>
    <w:rsid w:val="0040729A"/>
    <w:rsid w:val="0041340D"/>
    <w:rsid w:val="00420DB3"/>
    <w:rsid w:val="00432397"/>
    <w:rsid w:val="00436BC2"/>
    <w:rsid w:val="00437087"/>
    <w:rsid w:val="004428B2"/>
    <w:rsid w:val="004429D9"/>
    <w:rsid w:val="00443DB1"/>
    <w:rsid w:val="004449F8"/>
    <w:rsid w:val="00444AD9"/>
    <w:rsid w:val="00451E2D"/>
    <w:rsid w:val="00451F61"/>
    <w:rsid w:val="0045365E"/>
    <w:rsid w:val="0045581C"/>
    <w:rsid w:val="004558E5"/>
    <w:rsid w:val="0045621D"/>
    <w:rsid w:val="00457F88"/>
    <w:rsid w:val="00460433"/>
    <w:rsid w:val="00461AAD"/>
    <w:rsid w:val="00462714"/>
    <w:rsid w:val="00471F03"/>
    <w:rsid w:val="00473648"/>
    <w:rsid w:val="004743B2"/>
    <w:rsid w:val="00490B0D"/>
    <w:rsid w:val="004914C4"/>
    <w:rsid w:val="004A0F64"/>
    <w:rsid w:val="004B10F7"/>
    <w:rsid w:val="004B19B2"/>
    <w:rsid w:val="004B2EB7"/>
    <w:rsid w:val="004B5DCB"/>
    <w:rsid w:val="004C23F3"/>
    <w:rsid w:val="004C51C6"/>
    <w:rsid w:val="004C5AC7"/>
    <w:rsid w:val="004C6397"/>
    <w:rsid w:val="004D429C"/>
    <w:rsid w:val="004D45AC"/>
    <w:rsid w:val="004D45EA"/>
    <w:rsid w:val="004D764D"/>
    <w:rsid w:val="004E4BFC"/>
    <w:rsid w:val="004F0367"/>
    <w:rsid w:val="004F07AA"/>
    <w:rsid w:val="004F1C54"/>
    <w:rsid w:val="00513465"/>
    <w:rsid w:val="0051611F"/>
    <w:rsid w:val="00524442"/>
    <w:rsid w:val="00527BD1"/>
    <w:rsid w:val="00527D28"/>
    <w:rsid w:val="00534004"/>
    <w:rsid w:val="00534EFD"/>
    <w:rsid w:val="0053711F"/>
    <w:rsid w:val="00543D1C"/>
    <w:rsid w:val="00544183"/>
    <w:rsid w:val="00545488"/>
    <w:rsid w:val="00562956"/>
    <w:rsid w:val="00564097"/>
    <w:rsid w:val="00566318"/>
    <w:rsid w:val="0057738F"/>
    <w:rsid w:val="00590B2B"/>
    <w:rsid w:val="00591DAE"/>
    <w:rsid w:val="0059671A"/>
    <w:rsid w:val="005A4DF2"/>
    <w:rsid w:val="005A67D8"/>
    <w:rsid w:val="005A692A"/>
    <w:rsid w:val="005B1104"/>
    <w:rsid w:val="005B3370"/>
    <w:rsid w:val="005B6605"/>
    <w:rsid w:val="005C0764"/>
    <w:rsid w:val="005C1957"/>
    <w:rsid w:val="005C7318"/>
    <w:rsid w:val="005D3045"/>
    <w:rsid w:val="005D4825"/>
    <w:rsid w:val="005E3161"/>
    <w:rsid w:val="005E6AF3"/>
    <w:rsid w:val="005E76F3"/>
    <w:rsid w:val="005E7ACF"/>
    <w:rsid w:val="00600CE3"/>
    <w:rsid w:val="00601CB1"/>
    <w:rsid w:val="006021D0"/>
    <w:rsid w:val="00604D55"/>
    <w:rsid w:val="006071CD"/>
    <w:rsid w:val="00607C0C"/>
    <w:rsid w:val="00610A3E"/>
    <w:rsid w:val="00611F12"/>
    <w:rsid w:val="0061273F"/>
    <w:rsid w:val="006146AA"/>
    <w:rsid w:val="0062737A"/>
    <w:rsid w:val="0062766F"/>
    <w:rsid w:val="0063032E"/>
    <w:rsid w:val="006348CB"/>
    <w:rsid w:val="00634972"/>
    <w:rsid w:val="00635B30"/>
    <w:rsid w:val="006408BE"/>
    <w:rsid w:val="0064097B"/>
    <w:rsid w:val="00643F45"/>
    <w:rsid w:val="00644B1F"/>
    <w:rsid w:val="006611E0"/>
    <w:rsid w:val="0066301B"/>
    <w:rsid w:val="006677B3"/>
    <w:rsid w:val="00671BC2"/>
    <w:rsid w:val="00674BA4"/>
    <w:rsid w:val="00680359"/>
    <w:rsid w:val="006820AB"/>
    <w:rsid w:val="00682964"/>
    <w:rsid w:val="00683DBF"/>
    <w:rsid w:val="00690E02"/>
    <w:rsid w:val="0069445A"/>
    <w:rsid w:val="00697375"/>
    <w:rsid w:val="006A51DE"/>
    <w:rsid w:val="006B6B7A"/>
    <w:rsid w:val="006C29F9"/>
    <w:rsid w:val="006C2AA9"/>
    <w:rsid w:val="006C567E"/>
    <w:rsid w:val="006C58EC"/>
    <w:rsid w:val="006C71AD"/>
    <w:rsid w:val="006C7516"/>
    <w:rsid w:val="006D4A3D"/>
    <w:rsid w:val="006D686D"/>
    <w:rsid w:val="006F0638"/>
    <w:rsid w:val="006F38C8"/>
    <w:rsid w:val="006F7598"/>
    <w:rsid w:val="00703BA5"/>
    <w:rsid w:val="007057C4"/>
    <w:rsid w:val="007059CC"/>
    <w:rsid w:val="007061DD"/>
    <w:rsid w:val="00710214"/>
    <w:rsid w:val="007131EF"/>
    <w:rsid w:val="00715E20"/>
    <w:rsid w:val="00715E90"/>
    <w:rsid w:val="00717360"/>
    <w:rsid w:val="00722369"/>
    <w:rsid w:val="00732567"/>
    <w:rsid w:val="0073322F"/>
    <w:rsid w:val="00733599"/>
    <w:rsid w:val="00733F51"/>
    <w:rsid w:val="00733FD6"/>
    <w:rsid w:val="0073464D"/>
    <w:rsid w:val="00742912"/>
    <w:rsid w:val="00745646"/>
    <w:rsid w:val="007461CD"/>
    <w:rsid w:val="007463DD"/>
    <w:rsid w:val="00750117"/>
    <w:rsid w:val="00765543"/>
    <w:rsid w:val="0077213A"/>
    <w:rsid w:val="00772669"/>
    <w:rsid w:val="007764DC"/>
    <w:rsid w:val="007775A1"/>
    <w:rsid w:val="007819B9"/>
    <w:rsid w:val="00782D51"/>
    <w:rsid w:val="00783C5D"/>
    <w:rsid w:val="00783D3B"/>
    <w:rsid w:val="007867D0"/>
    <w:rsid w:val="00786BF4"/>
    <w:rsid w:val="00794B99"/>
    <w:rsid w:val="00795135"/>
    <w:rsid w:val="007967D9"/>
    <w:rsid w:val="007A16BE"/>
    <w:rsid w:val="007A397D"/>
    <w:rsid w:val="007B259F"/>
    <w:rsid w:val="007C0848"/>
    <w:rsid w:val="007C2A3A"/>
    <w:rsid w:val="007C5946"/>
    <w:rsid w:val="007C6698"/>
    <w:rsid w:val="007C7137"/>
    <w:rsid w:val="007D51A7"/>
    <w:rsid w:val="007D78F7"/>
    <w:rsid w:val="007E49CE"/>
    <w:rsid w:val="007F2B82"/>
    <w:rsid w:val="007F4C9E"/>
    <w:rsid w:val="007F502A"/>
    <w:rsid w:val="00800096"/>
    <w:rsid w:val="0080094D"/>
    <w:rsid w:val="00803723"/>
    <w:rsid w:val="00815A73"/>
    <w:rsid w:val="008164D8"/>
    <w:rsid w:val="00827F96"/>
    <w:rsid w:val="00833F9F"/>
    <w:rsid w:val="008352AD"/>
    <w:rsid w:val="0083771B"/>
    <w:rsid w:val="00837C2E"/>
    <w:rsid w:val="00851DCB"/>
    <w:rsid w:val="00852286"/>
    <w:rsid w:val="00852E8F"/>
    <w:rsid w:val="008625D3"/>
    <w:rsid w:val="008649FE"/>
    <w:rsid w:val="008707CC"/>
    <w:rsid w:val="00873B4A"/>
    <w:rsid w:val="00876AA2"/>
    <w:rsid w:val="008804AD"/>
    <w:rsid w:val="00884A4A"/>
    <w:rsid w:val="00885068"/>
    <w:rsid w:val="00894314"/>
    <w:rsid w:val="008963A9"/>
    <w:rsid w:val="0089784D"/>
    <w:rsid w:val="008A3705"/>
    <w:rsid w:val="008A4D50"/>
    <w:rsid w:val="008A66F5"/>
    <w:rsid w:val="008A6A7D"/>
    <w:rsid w:val="008B67CE"/>
    <w:rsid w:val="008C3B36"/>
    <w:rsid w:val="008C4872"/>
    <w:rsid w:val="008C55A4"/>
    <w:rsid w:val="008D5F63"/>
    <w:rsid w:val="008E416C"/>
    <w:rsid w:val="008E600D"/>
    <w:rsid w:val="008E7C01"/>
    <w:rsid w:val="008F0496"/>
    <w:rsid w:val="008F0C26"/>
    <w:rsid w:val="008F6007"/>
    <w:rsid w:val="00905ECA"/>
    <w:rsid w:val="009111E3"/>
    <w:rsid w:val="009116C7"/>
    <w:rsid w:val="009118E1"/>
    <w:rsid w:val="009139C3"/>
    <w:rsid w:val="00914812"/>
    <w:rsid w:val="0091556C"/>
    <w:rsid w:val="00915D35"/>
    <w:rsid w:val="009256DE"/>
    <w:rsid w:val="0093035B"/>
    <w:rsid w:val="00940B9F"/>
    <w:rsid w:val="009415D2"/>
    <w:rsid w:val="009434E1"/>
    <w:rsid w:val="009507AA"/>
    <w:rsid w:val="00951DC6"/>
    <w:rsid w:val="0095404A"/>
    <w:rsid w:val="00955D46"/>
    <w:rsid w:val="009572C5"/>
    <w:rsid w:val="009623E5"/>
    <w:rsid w:val="00962AC3"/>
    <w:rsid w:val="00965DE0"/>
    <w:rsid w:val="00972942"/>
    <w:rsid w:val="00977580"/>
    <w:rsid w:val="00981F49"/>
    <w:rsid w:val="009861E5"/>
    <w:rsid w:val="009871BA"/>
    <w:rsid w:val="00990E27"/>
    <w:rsid w:val="00991A7C"/>
    <w:rsid w:val="00993C94"/>
    <w:rsid w:val="009975C4"/>
    <w:rsid w:val="009A7F40"/>
    <w:rsid w:val="009B415B"/>
    <w:rsid w:val="009C14E4"/>
    <w:rsid w:val="009C1835"/>
    <w:rsid w:val="009C1CEB"/>
    <w:rsid w:val="009D1EF6"/>
    <w:rsid w:val="009D32B2"/>
    <w:rsid w:val="009E3C79"/>
    <w:rsid w:val="009F5C36"/>
    <w:rsid w:val="00A017E2"/>
    <w:rsid w:val="00A11037"/>
    <w:rsid w:val="00A11517"/>
    <w:rsid w:val="00A15879"/>
    <w:rsid w:val="00A244C6"/>
    <w:rsid w:val="00A342BA"/>
    <w:rsid w:val="00A36485"/>
    <w:rsid w:val="00A37BCC"/>
    <w:rsid w:val="00A4187B"/>
    <w:rsid w:val="00A41E2B"/>
    <w:rsid w:val="00A45387"/>
    <w:rsid w:val="00A45574"/>
    <w:rsid w:val="00A45E49"/>
    <w:rsid w:val="00A50A64"/>
    <w:rsid w:val="00A54555"/>
    <w:rsid w:val="00A6040E"/>
    <w:rsid w:val="00A658FA"/>
    <w:rsid w:val="00A72B5F"/>
    <w:rsid w:val="00A773C8"/>
    <w:rsid w:val="00A77BC5"/>
    <w:rsid w:val="00A8297A"/>
    <w:rsid w:val="00A84659"/>
    <w:rsid w:val="00A910B0"/>
    <w:rsid w:val="00A930FF"/>
    <w:rsid w:val="00AA1E42"/>
    <w:rsid w:val="00AA2FB5"/>
    <w:rsid w:val="00AA544D"/>
    <w:rsid w:val="00AB7AC3"/>
    <w:rsid w:val="00AC6908"/>
    <w:rsid w:val="00AD7C76"/>
    <w:rsid w:val="00AD7DA7"/>
    <w:rsid w:val="00AE1263"/>
    <w:rsid w:val="00AE5FA7"/>
    <w:rsid w:val="00AE7C7F"/>
    <w:rsid w:val="00AF55D7"/>
    <w:rsid w:val="00B048CC"/>
    <w:rsid w:val="00B0755B"/>
    <w:rsid w:val="00B10681"/>
    <w:rsid w:val="00B11DA5"/>
    <w:rsid w:val="00B12B61"/>
    <w:rsid w:val="00B13AB3"/>
    <w:rsid w:val="00B16F5E"/>
    <w:rsid w:val="00B22CDE"/>
    <w:rsid w:val="00B3038D"/>
    <w:rsid w:val="00B30AC0"/>
    <w:rsid w:val="00B32A48"/>
    <w:rsid w:val="00B40619"/>
    <w:rsid w:val="00B46EF7"/>
    <w:rsid w:val="00B4797A"/>
    <w:rsid w:val="00B53304"/>
    <w:rsid w:val="00B62A4E"/>
    <w:rsid w:val="00B72380"/>
    <w:rsid w:val="00B73301"/>
    <w:rsid w:val="00B763C1"/>
    <w:rsid w:val="00B82E3C"/>
    <w:rsid w:val="00B94296"/>
    <w:rsid w:val="00B9704D"/>
    <w:rsid w:val="00BA054A"/>
    <w:rsid w:val="00BA57F9"/>
    <w:rsid w:val="00BB31CA"/>
    <w:rsid w:val="00BB6CF4"/>
    <w:rsid w:val="00BC2F18"/>
    <w:rsid w:val="00BC40D0"/>
    <w:rsid w:val="00BC53AF"/>
    <w:rsid w:val="00BD2A48"/>
    <w:rsid w:val="00BD4275"/>
    <w:rsid w:val="00BE1CF5"/>
    <w:rsid w:val="00BE50B1"/>
    <w:rsid w:val="00BE5D1E"/>
    <w:rsid w:val="00BF2A90"/>
    <w:rsid w:val="00BF2D16"/>
    <w:rsid w:val="00BF2E83"/>
    <w:rsid w:val="00BF619B"/>
    <w:rsid w:val="00C015FD"/>
    <w:rsid w:val="00C065DF"/>
    <w:rsid w:val="00C121F8"/>
    <w:rsid w:val="00C16679"/>
    <w:rsid w:val="00C24FB0"/>
    <w:rsid w:val="00C33A3A"/>
    <w:rsid w:val="00C34C35"/>
    <w:rsid w:val="00C36380"/>
    <w:rsid w:val="00C37D62"/>
    <w:rsid w:val="00C4074D"/>
    <w:rsid w:val="00C4245C"/>
    <w:rsid w:val="00C424F8"/>
    <w:rsid w:val="00C44CFF"/>
    <w:rsid w:val="00C5088B"/>
    <w:rsid w:val="00C52B92"/>
    <w:rsid w:val="00C56C9F"/>
    <w:rsid w:val="00C64D1F"/>
    <w:rsid w:val="00C74826"/>
    <w:rsid w:val="00C76A5D"/>
    <w:rsid w:val="00C835A6"/>
    <w:rsid w:val="00C85D23"/>
    <w:rsid w:val="00C93C77"/>
    <w:rsid w:val="00C96762"/>
    <w:rsid w:val="00CA1637"/>
    <w:rsid w:val="00CB43BE"/>
    <w:rsid w:val="00CB66BF"/>
    <w:rsid w:val="00CC19FD"/>
    <w:rsid w:val="00CC1BDB"/>
    <w:rsid w:val="00CC3CC7"/>
    <w:rsid w:val="00CC57FF"/>
    <w:rsid w:val="00CD2428"/>
    <w:rsid w:val="00CD372C"/>
    <w:rsid w:val="00CD3CA4"/>
    <w:rsid w:val="00CD7F9B"/>
    <w:rsid w:val="00CE04D3"/>
    <w:rsid w:val="00CE17F0"/>
    <w:rsid w:val="00CE1E01"/>
    <w:rsid w:val="00CE2A94"/>
    <w:rsid w:val="00CF0A5A"/>
    <w:rsid w:val="00CF622E"/>
    <w:rsid w:val="00CF691E"/>
    <w:rsid w:val="00D01524"/>
    <w:rsid w:val="00D016EE"/>
    <w:rsid w:val="00D06FFE"/>
    <w:rsid w:val="00D101ED"/>
    <w:rsid w:val="00D1469A"/>
    <w:rsid w:val="00D15302"/>
    <w:rsid w:val="00D174CB"/>
    <w:rsid w:val="00D34D8F"/>
    <w:rsid w:val="00D35F17"/>
    <w:rsid w:val="00D3677D"/>
    <w:rsid w:val="00D37E39"/>
    <w:rsid w:val="00D50C50"/>
    <w:rsid w:val="00D51E6F"/>
    <w:rsid w:val="00D52247"/>
    <w:rsid w:val="00D5310D"/>
    <w:rsid w:val="00D5326D"/>
    <w:rsid w:val="00D548EC"/>
    <w:rsid w:val="00D577C2"/>
    <w:rsid w:val="00D66192"/>
    <w:rsid w:val="00D71605"/>
    <w:rsid w:val="00D76330"/>
    <w:rsid w:val="00D82734"/>
    <w:rsid w:val="00D83175"/>
    <w:rsid w:val="00D941EC"/>
    <w:rsid w:val="00DA319E"/>
    <w:rsid w:val="00DA395B"/>
    <w:rsid w:val="00DA58E7"/>
    <w:rsid w:val="00DA5D03"/>
    <w:rsid w:val="00DA6D5A"/>
    <w:rsid w:val="00DB00E7"/>
    <w:rsid w:val="00DB0C3D"/>
    <w:rsid w:val="00DC2799"/>
    <w:rsid w:val="00DC2CAD"/>
    <w:rsid w:val="00DC44B0"/>
    <w:rsid w:val="00DC57E9"/>
    <w:rsid w:val="00DD3BC3"/>
    <w:rsid w:val="00DD5F66"/>
    <w:rsid w:val="00DD627F"/>
    <w:rsid w:val="00DD72F0"/>
    <w:rsid w:val="00DE21BB"/>
    <w:rsid w:val="00DE5063"/>
    <w:rsid w:val="00DE5B9B"/>
    <w:rsid w:val="00DF1FBC"/>
    <w:rsid w:val="00E03C73"/>
    <w:rsid w:val="00E06DAC"/>
    <w:rsid w:val="00E079C8"/>
    <w:rsid w:val="00E10AE4"/>
    <w:rsid w:val="00E13B3F"/>
    <w:rsid w:val="00E15604"/>
    <w:rsid w:val="00E17887"/>
    <w:rsid w:val="00E22D68"/>
    <w:rsid w:val="00E2310E"/>
    <w:rsid w:val="00E233D3"/>
    <w:rsid w:val="00E235FD"/>
    <w:rsid w:val="00E25650"/>
    <w:rsid w:val="00E332DA"/>
    <w:rsid w:val="00E3439C"/>
    <w:rsid w:val="00E367C0"/>
    <w:rsid w:val="00E403B2"/>
    <w:rsid w:val="00E4094A"/>
    <w:rsid w:val="00E425B4"/>
    <w:rsid w:val="00E43B5E"/>
    <w:rsid w:val="00E45A1F"/>
    <w:rsid w:val="00E577AD"/>
    <w:rsid w:val="00E6241E"/>
    <w:rsid w:val="00E62A81"/>
    <w:rsid w:val="00E6464D"/>
    <w:rsid w:val="00E647C1"/>
    <w:rsid w:val="00E66213"/>
    <w:rsid w:val="00E70E90"/>
    <w:rsid w:val="00E729DC"/>
    <w:rsid w:val="00E72DC2"/>
    <w:rsid w:val="00E73137"/>
    <w:rsid w:val="00E745A3"/>
    <w:rsid w:val="00E76A8E"/>
    <w:rsid w:val="00E87CAE"/>
    <w:rsid w:val="00E94120"/>
    <w:rsid w:val="00E94913"/>
    <w:rsid w:val="00E97A93"/>
    <w:rsid w:val="00EA0F92"/>
    <w:rsid w:val="00EA22D1"/>
    <w:rsid w:val="00EA43C4"/>
    <w:rsid w:val="00EB3724"/>
    <w:rsid w:val="00EB60C5"/>
    <w:rsid w:val="00EB78DA"/>
    <w:rsid w:val="00ED16EE"/>
    <w:rsid w:val="00ED1FAC"/>
    <w:rsid w:val="00ED25CF"/>
    <w:rsid w:val="00ED6CEF"/>
    <w:rsid w:val="00ED6F16"/>
    <w:rsid w:val="00EE199A"/>
    <w:rsid w:val="00EE1DF9"/>
    <w:rsid w:val="00EE5169"/>
    <w:rsid w:val="00EE58C7"/>
    <w:rsid w:val="00EF069A"/>
    <w:rsid w:val="00EF1ADE"/>
    <w:rsid w:val="00F01885"/>
    <w:rsid w:val="00F03DB3"/>
    <w:rsid w:val="00F05C51"/>
    <w:rsid w:val="00F121B5"/>
    <w:rsid w:val="00F139F3"/>
    <w:rsid w:val="00F14655"/>
    <w:rsid w:val="00F15D07"/>
    <w:rsid w:val="00F2748B"/>
    <w:rsid w:val="00F34EE0"/>
    <w:rsid w:val="00F35364"/>
    <w:rsid w:val="00F41B2A"/>
    <w:rsid w:val="00F54339"/>
    <w:rsid w:val="00F56FA3"/>
    <w:rsid w:val="00F60E41"/>
    <w:rsid w:val="00F6376A"/>
    <w:rsid w:val="00F67017"/>
    <w:rsid w:val="00F67CEC"/>
    <w:rsid w:val="00F83D18"/>
    <w:rsid w:val="00F851AE"/>
    <w:rsid w:val="00F85D6B"/>
    <w:rsid w:val="00F85E9C"/>
    <w:rsid w:val="00F86647"/>
    <w:rsid w:val="00F94C27"/>
    <w:rsid w:val="00F96DFB"/>
    <w:rsid w:val="00FA40FB"/>
    <w:rsid w:val="00FA44D0"/>
    <w:rsid w:val="00FA6576"/>
    <w:rsid w:val="00FB3AAA"/>
    <w:rsid w:val="00FC4B72"/>
    <w:rsid w:val="00FD207A"/>
    <w:rsid w:val="00FD7632"/>
    <w:rsid w:val="00FD7EF1"/>
    <w:rsid w:val="00FE6EEC"/>
    <w:rsid w:val="00FF05F4"/>
    <w:rsid w:val="00FF6887"/>
    <w:rsid w:val="2D3500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E42"/>
    <w:pPr>
      <w:widowControl w:val="0"/>
      <w:spacing w:before="240" w:after="240" w:line="240" w:lineRule="exact"/>
      <w:jc w:val="both"/>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E42"/>
    <w:pPr>
      <w:spacing w:before="0" w:after="0" w:line="240" w:lineRule="auto"/>
    </w:pPr>
    <w:rPr>
      <w:rFonts w:ascii="Segoe UI" w:hAnsi="Segoe UI" w:cs="Segoe UI"/>
      <w:sz w:val="18"/>
      <w:szCs w:val="18"/>
    </w:rPr>
  </w:style>
  <w:style w:type="paragraph" w:styleId="a5">
    <w:name w:val="footer"/>
    <w:basedOn w:val="a"/>
    <w:link w:val="a6"/>
    <w:uiPriority w:val="99"/>
    <w:unhideWhenUsed/>
    <w:rsid w:val="00AA1E42"/>
    <w:pPr>
      <w:tabs>
        <w:tab w:val="center" w:pos="4153"/>
        <w:tab w:val="right" w:pos="8306"/>
      </w:tabs>
      <w:snapToGrid w:val="0"/>
    </w:pPr>
    <w:rPr>
      <w:sz w:val="20"/>
      <w:szCs w:val="20"/>
    </w:rPr>
  </w:style>
  <w:style w:type="paragraph" w:styleId="a7">
    <w:name w:val="header"/>
    <w:basedOn w:val="a"/>
    <w:link w:val="a8"/>
    <w:uiPriority w:val="99"/>
    <w:unhideWhenUsed/>
    <w:rsid w:val="00AA1E42"/>
    <w:pPr>
      <w:tabs>
        <w:tab w:val="center" w:pos="4153"/>
        <w:tab w:val="right" w:pos="8306"/>
      </w:tabs>
      <w:snapToGrid w:val="0"/>
    </w:pPr>
    <w:rPr>
      <w:sz w:val="20"/>
      <w:szCs w:val="20"/>
    </w:rPr>
  </w:style>
  <w:style w:type="character" w:customStyle="1" w:styleId="a8">
    <w:name w:val="頁首 字元"/>
    <w:basedOn w:val="a0"/>
    <w:link w:val="a7"/>
    <w:uiPriority w:val="99"/>
    <w:rsid w:val="00AA1E42"/>
    <w:rPr>
      <w:sz w:val="20"/>
      <w:szCs w:val="20"/>
    </w:rPr>
  </w:style>
  <w:style w:type="character" w:customStyle="1" w:styleId="a6">
    <w:name w:val="頁尾 字元"/>
    <w:basedOn w:val="a0"/>
    <w:link w:val="a5"/>
    <w:uiPriority w:val="99"/>
    <w:rsid w:val="00AA1E42"/>
    <w:rPr>
      <w:sz w:val="20"/>
      <w:szCs w:val="20"/>
    </w:rPr>
  </w:style>
  <w:style w:type="character" w:customStyle="1" w:styleId="a4">
    <w:name w:val="註解方塊文字 字元"/>
    <w:basedOn w:val="a0"/>
    <w:link w:val="a3"/>
    <w:uiPriority w:val="99"/>
    <w:semiHidden/>
    <w:rsid w:val="00AA1E42"/>
    <w:rPr>
      <w:rFonts w:ascii="Segoe UI" w:hAnsi="Segoe UI" w:cs="Segoe UI"/>
      <w:sz w:val="18"/>
      <w:szCs w:val="18"/>
    </w:rPr>
  </w:style>
  <w:style w:type="paragraph" w:styleId="a9">
    <w:name w:val="List Paragraph"/>
    <w:basedOn w:val="a"/>
    <w:uiPriority w:val="34"/>
    <w:qFormat/>
    <w:rsid w:val="00AA1E42"/>
    <w:pPr>
      <w:ind w:left="720"/>
      <w:contextualSpacing/>
    </w:pPr>
  </w:style>
  <w:style w:type="character" w:styleId="aa">
    <w:name w:val="annotation reference"/>
    <w:basedOn w:val="a0"/>
    <w:uiPriority w:val="99"/>
    <w:semiHidden/>
    <w:unhideWhenUsed/>
    <w:rsid w:val="00340A17"/>
    <w:rPr>
      <w:sz w:val="18"/>
      <w:szCs w:val="18"/>
    </w:rPr>
  </w:style>
  <w:style w:type="paragraph" w:styleId="ab">
    <w:name w:val="annotation text"/>
    <w:basedOn w:val="a"/>
    <w:link w:val="ac"/>
    <w:uiPriority w:val="99"/>
    <w:unhideWhenUsed/>
    <w:rsid w:val="00340A17"/>
    <w:pPr>
      <w:jc w:val="left"/>
    </w:pPr>
  </w:style>
  <w:style w:type="character" w:customStyle="1" w:styleId="ac">
    <w:name w:val="註解文字 字元"/>
    <w:basedOn w:val="a0"/>
    <w:link w:val="ab"/>
    <w:uiPriority w:val="99"/>
    <w:rsid w:val="00340A17"/>
    <w:rPr>
      <w:kern w:val="2"/>
      <w:sz w:val="24"/>
      <w:szCs w:val="22"/>
      <w:lang w:eastAsia="zh-TW"/>
    </w:rPr>
  </w:style>
  <w:style w:type="paragraph" w:styleId="ad">
    <w:name w:val="annotation subject"/>
    <w:basedOn w:val="ab"/>
    <w:next w:val="ab"/>
    <w:link w:val="ae"/>
    <w:uiPriority w:val="99"/>
    <w:semiHidden/>
    <w:unhideWhenUsed/>
    <w:rsid w:val="00340A17"/>
    <w:rPr>
      <w:b/>
      <w:bCs/>
    </w:rPr>
  </w:style>
  <w:style w:type="character" w:customStyle="1" w:styleId="ae">
    <w:name w:val="註解主旨 字元"/>
    <w:basedOn w:val="ac"/>
    <w:link w:val="ad"/>
    <w:uiPriority w:val="99"/>
    <w:semiHidden/>
    <w:rsid w:val="00340A17"/>
    <w:rPr>
      <w:b/>
      <w:bCs/>
      <w:kern w:val="2"/>
      <w:sz w:val="24"/>
      <w:szCs w:val="22"/>
      <w:lang w:eastAsia="zh-TW"/>
    </w:rPr>
  </w:style>
  <w:style w:type="paragraph" w:styleId="af">
    <w:name w:val="Revision"/>
    <w:hidden/>
    <w:uiPriority w:val="99"/>
    <w:semiHidden/>
    <w:rsid w:val="00D83175"/>
    <w:pPr>
      <w:spacing w:after="0" w:line="240" w:lineRule="auto"/>
    </w:pPr>
    <w:rPr>
      <w:kern w:val="2"/>
      <w:sz w:val="24"/>
      <w:szCs w:val="22"/>
      <w:lang w:eastAsia="zh-TW"/>
    </w:rPr>
  </w:style>
  <w:style w:type="table" w:styleId="af0">
    <w:name w:val="Table Grid"/>
    <w:basedOn w:val="a1"/>
    <w:uiPriority w:val="59"/>
    <w:rsid w:val="00BB6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3247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EE3CFD-5359-4B8E-82AF-990DA8FA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D0723</dc:creator>
  <cp:lastModifiedBy>D3488</cp:lastModifiedBy>
  <cp:revision>8</cp:revision>
  <cp:lastPrinted>2020-09-30T11:39:00Z</cp:lastPrinted>
  <dcterms:created xsi:type="dcterms:W3CDTF">2020-09-30T11:48:00Z</dcterms:created>
  <dcterms:modified xsi:type="dcterms:W3CDTF">2020-09-30T13:45:00Z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0a3699fe-dc22-4dce-b443-8499a0154e6b</vt:lpwstr>
  </property>
  <property fmtid="{D5CDD505-2E9C-101B-9397-08002B2CF9AE}" pid="3" name="KSOProductBuildVer">
    <vt:lpwstr>1033-10.2.0.7516</vt:lpwstr>
  </property>
</Properties>
</file>