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FBC8" w14:textId="77777777" w:rsidR="001F055E" w:rsidRPr="003F15B9" w:rsidRDefault="000E3BCD">
      <w:pPr>
        <w:pStyle w:val="Heading"/>
        <w:spacing w:after="0" w:line="240" w:lineRule="auto"/>
        <w:rPr>
          <w:rFonts w:ascii="微軟正黑體" w:eastAsia="微軟正黑體" w:hAnsi="微軟正黑體"/>
          <w:b/>
          <w:caps/>
          <w:sz w:val="22"/>
          <w:szCs w:val="22"/>
          <w:lang w:eastAsia="zh-TW"/>
        </w:rPr>
      </w:pPr>
      <w:r w:rsidRPr="003F15B9">
        <w:rPr>
          <w:rFonts w:ascii="微軟正黑體" w:eastAsia="微軟正黑體" w:hAnsi="微軟正黑體" w:cs="MSungHK-Xbold-B5pc-H-Identity-H" w:hint="eastAsia"/>
          <w:b/>
          <w:sz w:val="22"/>
          <w:szCs w:val="22"/>
          <w:lang w:eastAsia="zh-TW"/>
        </w:rPr>
        <w:t>附錄五</w:t>
      </w:r>
    </w:p>
    <w:p w14:paraId="6C08D1B0" w14:textId="77777777" w:rsidR="001F055E" w:rsidRPr="003F15B9" w:rsidRDefault="000E3BCD" w:rsidP="000E3BCD">
      <w:pPr>
        <w:pStyle w:val="BodyText1"/>
        <w:spacing w:line="240" w:lineRule="auto"/>
        <w:jc w:val="center"/>
        <w:rPr>
          <w:rFonts w:ascii="微軟正黑體" w:eastAsia="微軟正黑體" w:hAnsi="微軟正黑體"/>
          <w:b/>
          <w:caps/>
          <w:color w:val="auto"/>
          <w:sz w:val="22"/>
          <w:szCs w:val="22"/>
          <w:lang w:eastAsia="zh-TW"/>
        </w:rPr>
      </w:pPr>
      <w:r w:rsidRPr="003F15B9">
        <w:rPr>
          <w:rFonts w:ascii="微軟正黑體" w:eastAsia="微軟正黑體" w:hAnsi="微軟正黑體" w:cs="MSungHK-Xbold-B5pc-H-Identity-H" w:hint="eastAsia"/>
          <w:b/>
          <w:sz w:val="22"/>
          <w:szCs w:val="22"/>
          <w:lang w:eastAsia="zh-TW"/>
        </w:rPr>
        <w:t>上市申請表格</w:t>
      </w:r>
    </w:p>
    <w:p w14:paraId="29614953" w14:textId="77777777" w:rsidR="001F055E" w:rsidRPr="003F15B9" w:rsidRDefault="000E3BCD" w:rsidP="000E3BCD">
      <w:pPr>
        <w:pStyle w:val="BodyText1"/>
        <w:spacing w:line="240" w:lineRule="auto"/>
        <w:jc w:val="center"/>
        <w:rPr>
          <w:rFonts w:ascii="微軟正黑體" w:eastAsia="微軟正黑體" w:hAnsi="微軟正黑體"/>
          <w:b/>
          <w:caps/>
          <w:color w:val="auto"/>
          <w:sz w:val="22"/>
          <w:szCs w:val="22"/>
          <w:lang w:eastAsia="zh-TW"/>
        </w:rPr>
      </w:pPr>
      <w:r w:rsidRPr="003F15B9">
        <w:rPr>
          <w:rFonts w:ascii="微軟正黑體" w:eastAsia="微軟正黑體" w:hAnsi="微軟正黑體" w:cs="TimesNewRomanPS-Bold"/>
          <w:b/>
          <w:bCs/>
          <w:sz w:val="22"/>
          <w:szCs w:val="22"/>
          <w:lang w:eastAsia="zh-TW"/>
        </w:rPr>
        <w:t>F</w:t>
      </w:r>
      <w:r w:rsidRPr="003F15B9">
        <w:rPr>
          <w:rFonts w:ascii="微軟正黑體" w:eastAsia="微軟正黑體" w:hAnsi="微軟正黑體" w:cs="MSungHK-Xbold-B5pc-H-Identity-H" w:hint="eastAsia"/>
          <w:b/>
          <w:sz w:val="22"/>
          <w:szCs w:val="22"/>
          <w:lang w:eastAsia="zh-TW"/>
        </w:rPr>
        <w:t>表格</w:t>
      </w:r>
    </w:p>
    <w:p w14:paraId="1446AD6D" w14:textId="77777777" w:rsidR="001F055E" w:rsidRPr="003F15B9" w:rsidRDefault="007F07FB" w:rsidP="000E3BCD">
      <w:pPr>
        <w:pStyle w:val="BodyText1"/>
        <w:spacing w:line="240" w:lineRule="auto"/>
        <w:jc w:val="center"/>
        <w:rPr>
          <w:rFonts w:ascii="微軟正黑體" w:eastAsia="微軟正黑體" w:hAnsi="微軟正黑體"/>
          <w:b/>
          <w:caps/>
          <w:color w:val="auto"/>
          <w:sz w:val="22"/>
          <w:szCs w:val="22"/>
        </w:rPr>
      </w:pPr>
      <w:r>
        <w:rPr>
          <w:rFonts w:ascii="微軟正黑體" w:eastAsia="微軟正黑體" w:hAnsi="微軟正黑體" w:cs="MSungHK-Xbold-B5pc-H-Identity-H" w:hint="eastAsia"/>
          <w:b/>
          <w:sz w:val="22"/>
          <w:szCs w:val="22"/>
          <w:lang w:eastAsia="zh-TW"/>
        </w:rPr>
        <w:t>GEM</w:t>
      </w:r>
    </w:p>
    <w:p w14:paraId="7677F1E1" w14:textId="77777777" w:rsidR="001F055E" w:rsidRPr="003F15B9" w:rsidRDefault="000E3BCD">
      <w:pPr>
        <w:pStyle w:val="Subhead2"/>
        <w:spacing w:line="240" w:lineRule="auto"/>
        <w:rPr>
          <w:rFonts w:ascii="微軟正黑體" w:eastAsia="微軟正黑體" w:hAnsi="微軟正黑體"/>
          <w:b/>
          <w:caps/>
          <w:sz w:val="22"/>
          <w:szCs w:val="22"/>
        </w:rPr>
      </w:pPr>
      <w:r w:rsidRPr="003F15B9">
        <w:rPr>
          <w:rFonts w:ascii="微軟正黑體" w:eastAsia="微軟正黑體" w:hAnsi="微軟正黑體" w:cs="MSungHK-Xbold-B5pc-H-Identity-H" w:hint="eastAsia"/>
          <w:b/>
          <w:sz w:val="22"/>
          <w:szCs w:val="22"/>
          <w:lang w:eastAsia="zh-TW"/>
        </w:rPr>
        <w:t>公司資料報表</w:t>
      </w:r>
    </w:p>
    <w:tbl>
      <w:tblPr>
        <w:tblW w:w="0" w:type="auto"/>
        <w:tblInd w:w="5387" w:type="dxa"/>
        <w:tblLayout w:type="fixed"/>
        <w:tblCellMar>
          <w:left w:w="28" w:type="dxa"/>
          <w:right w:w="28" w:type="dxa"/>
        </w:tblCellMar>
        <w:tblLook w:val="0000" w:firstRow="0" w:lastRow="0" w:firstColumn="0" w:lastColumn="0" w:noHBand="0" w:noVBand="0"/>
      </w:tblPr>
      <w:tblGrid>
        <w:gridCol w:w="1361"/>
        <w:gridCol w:w="2381"/>
      </w:tblGrid>
      <w:tr w:rsidR="001F055E" w:rsidRPr="003F15B9" w14:paraId="40B578B3" w14:textId="77777777">
        <w:trPr>
          <w:cantSplit/>
        </w:trPr>
        <w:tc>
          <w:tcPr>
            <w:tcW w:w="1361" w:type="dxa"/>
          </w:tcPr>
          <w:p w14:paraId="72874949" w14:textId="77777777" w:rsidR="001F055E" w:rsidRPr="003F15B9" w:rsidRDefault="002C1C4B">
            <w:pPr>
              <w:rPr>
                <w:rFonts w:ascii="微軟正黑體" w:eastAsia="微軟正黑體" w:hAnsi="微軟正黑體"/>
                <w:b/>
                <w:sz w:val="22"/>
                <w:szCs w:val="22"/>
              </w:rPr>
            </w:pPr>
            <w:r w:rsidRPr="003F15B9">
              <w:rPr>
                <w:rFonts w:ascii="微軟正黑體" w:eastAsia="微軟正黑體" w:hAnsi="微軟正黑體" w:hint="eastAsia"/>
                <w:b/>
                <w:sz w:val="22"/>
                <w:szCs w:val="22"/>
                <w:lang w:eastAsia="zh-TW"/>
              </w:rPr>
              <w:t>檔案編號</w:t>
            </w:r>
            <w:r w:rsidR="001F055E" w:rsidRPr="003F15B9">
              <w:rPr>
                <w:rFonts w:ascii="微軟正黑體" w:eastAsia="微軟正黑體" w:hAnsi="微軟正黑體"/>
                <w:b/>
                <w:sz w:val="22"/>
                <w:szCs w:val="22"/>
              </w:rPr>
              <w:t xml:space="preserve">: </w:t>
            </w:r>
          </w:p>
        </w:tc>
        <w:tc>
          <w:tcPr>
            <w:tcW w:w="2381" w:type="dxa"/>
            <w:tcBorders>
              <w:bottom w:val="single" w:sz="4" w:space="0" w:color="auto"/>
            </w:tcBorders>
          </w:tcPr>
          <w:p w14:paraId="4B135BCC" w14:textId="2A51330C" w:rsidR="001F055E" w:rsidRPr="003F15B9" w:rsidRDefault="001F055E">
            <w:pPr>
              <w:jc w:val="both"/>
              <w:rPr>
                <w:rFonts w:ascii="微軟正黑體" w:eastAsia="微軟正黑體" w:hAnsi="微軟正黑體"/>
                <w:b/>
                <w:color w:val="0000FF"/>
                <w:sz w:val="22"/>
                <w:szCs w:val="22"/>
              </w:rPr>
            </w:pPr>
          </w:p>
        </w:tc>
      </w:tr>
    </w:tbl>
    <w:p w14:paraId="0CE451D5" w14:textId="77777777" w:rsidR="001F055E" w:rsidRPr="003F15B9" w:rsidRDefault="001F055E">
      <w:pPr>
        <w:pStyle w:val="Subhead2"/>
        <w:spacing w:line="240" w:lineRule="auto"/>
        <w:rPr>
          <w:rFonts w:ascii="微軟正黑體" w:eastAsia="微軟正黑體" w:hAnsi="微軟正黑體"/>
          <w:b/>
          <w:sz w:val="22"/>
          <w:szCs w:val="22"/>
        </w:rPr>
      </w:pPr>
    </w:p>
    <w:p w14:paraId="2E2413F3" w14:textId="77777777" w:rsidR="001F055E" w:rsidRPr="003F15B9" w:rsidRDefault="000E3BCD" w:rsidP="002C1C4B">
      <w:pPr>
        <w:widowControl w:val="0"/>
        <w:autoSpaceDE w:val="0"/>
        <w:autoSpaceDN w:val="0"/>
        <w:adjustRightInd w:val="0"/>
        <w:jc w:val="both"/>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p>
    <w:p w14:paraId="391E1444" w14:textId="77777777" w:rsidR="000E3BCD" w:rsidRPr="003F15B9" w:rsidRDefault="000E3BCD" w:rsidP="002C1C4B">
      <w:pPr>
        <w:pStyle w:val="BodyText1"/>
        <w:spacing w:line="240" w:lineRule="auto"/>
        <w:ind w:left="18" w:right="-28"/>
        <w:rPr>
          <w:rFonts w:ascii="微軟正黑體" w:eastAsia="微軟正黑體" w:hAnsi="微軟正黑體"/>
          <w:color w:val="auto"/>
          <w:sz w:val="22"/>
          <w:szCs w:val="22"/>
          <w:lang w:eastAsia="zh-TW"/>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3F15B9" w14:paraId="0941F559" w14:textId="77777777">
        <w:tc>
          <w:tcPr>
            <w:tcW w:w="2787" w:type="dxa"/>
          </w:tcPr>
          <w:p w14:paraId="51FC3704" w14:textId="77777777" w:rsidR="001F055E" w:rsidRPr="003F15B9" w:rsidRDefault="000E3BCD" w:rsidP="002C1C4B">
            <w:pPr>
              <w:pStyle w:val="BodyText1"/>
              <w:spacing w:line="240" w:lineRule="auto"/>
              <w:rPr>
                <w:rFonts w:ascii="微軟正黑體" w:eastAsia="微軟正黑體" w:hAnsi="微軟正黑體"/>
                <w:b/>
                <w:color w:val="auto"/>
                <w:sz w:val="22"/>
                <w:szCs w:val="22"/>
              </w:rPr>
            </w:pPr>
            <w:r w:rsidRPr="003F15B9">
              <w:rPr>
                <w:rFonts w:ascii="微軟正黑體" w:eastAsia="微軟正黑體" w:hAnsi="微軟正黑體" w:cs="MSungHK-Xbold-B5pc-H-Identity-H" w:hint="eastAsia"/>
                <w:sz w:val="22"/>
                <w:szCs w:val="22"/>
                <w:lang w:eastAsia="zh-TW"/>
              </w:rPr>
              <w:t>公司名稱：</w:t>
            </w:r>
          </w:p>
        </w:tc>
        <w:tc>
          <w:tcPr>
            <w:tcW w:w="6330" w:type="dxa"/>
          </w:tcPr>
          <w:p w14:paraId="53D764C6" w14:textId="3A6C39BE" w:rsidR="001F055E" w:rsidRPr="003F15B9" w:rsidRDefault="007125E7" w:rsidP="002C1C4B">
            <w:pPr>
              <w:pStyle w:val="BodyText1"/>
              <w:spacing w:line="240" w:lineRule="auto"/>
              <w:rPr>
                <w:rFonts w:ascii="微軟正黑體" w:eastAsia="微軟正黑體" w:hAnsi="微軟正黑體"/>
                <w:b/>
                <w:color w:val="0000FF"/>
                <w:sz w:val="22"/>
                <w:szCs w:val="22"/>
                <w:lang w:eastAsia="zh-TW"/>
              </w:rPr>
            </w:pPr>
            <w:r>
              <w:rPr>
                <w:rFonts w:ascii="新細明體" w:eastAsia="新細明體" w:hAnsi="新細明體" w:cs="SimSun" w:hint="eastAsia"/>
                <w:b/>
                <w:bCs/>
                <w:color w:val="0000FF"/>
                <w:spacing w:val="17"/>
                <w:lang w:eastAsia="zh-TW"/>
              </w:rPr>
              <w:t>百利達集團</w:t>
            </w:r>
            <w:r>
              <w:rPr>
                <w:rFonts w:ascii="新細明體" w:eastAsia="新細明體" w:hAnsi="新細明體" w:hint="eastAsia"/>
                <w:b/>
                <w:bCs/>
                <w:color w:val="0000FF"/>
                <w:lang w:eastAsia="zh-TW"/>
              </w:rPr>
              <w:t>控股有限公司</w:t>
            </w:r>
          </w:p>
        </w:tc>
      </w:tr>
      <w:tr w:rsidR="001F055E" w:rsidRPr="003F15B9" w14:paraId="6DAAAF10" w14:textId="77777777">
        <w:tc>
          <w:tcPr>
            <w:tcW w:w="2788" w:type="dxa"/>
          </w:tcPr>
          <w:p w14:paraId="426DFCA6" w14:textId="77777777" w:rsidR="001F055E" w:rsidRPr="003F15B9" w:rsidRDefault="001F055E" w:rsidP="002C1C4B">
            <w:pPr>
              <w:pStyle w:val="BodyText1"/>
              <w:spacing w:line="240" w:lineRule="auto"/>
              <w:rPr>
                <w:rFonts w:ascii="微軟正黑體" w:eastAsia="微軟正黑體" w:hAnsi="微軟正黑體"/>
                <w:b/>
                <w:color w:val="auto"/>
                <w:sz w:val="22"/>
                <w:szCs w:val="22"/>
                <w:lang w:eastAsia="zh-TW"/>
              </w:rPr>
            </w:pPr>
          </w:p>
        </w:tc>
        <w:tc>
          <w:tcPr>
            <w:tcW w:w="6330" w:type="dxa"/>
            <w:tcBorders>
              <w:top w:val="dotted" w:sz="2" w:space="0" w:color="auto"/>
            </w:tcBorders>
          </w:tcPr>
          <w:p w14:paraId="10823151" w14:textId="77777777" w:rsidR="001F055E" w:rsidRPr="003F15B9" w:rsidRDefault="001F055E" w:rsidP="002C1C4B">
            <w:pPr>
              <w:pStyle w:val="BodyText1"/>
              <w:spacing w:line="240" w:lineRule="auto"/>
              <w:rPr>
                <w:rFonts w:ascii="微軟正黑體" w:eastAsia="微軟正黑體" w:hAnsi="微軟正黑體"/>
                <w:b/>
                <w:color w:val="0000FF"/>
                <w:sz w:val="22"/>
                <w:szCs w:val="22"/>
                <w:lang w:eastAsia="zh-TW"/>
              </w:rPr>
            </w:pPr>
          </w:p>
        </w:tc>
      </w:tr>
      <w:tr w:rsidR="001F055E" w:rsidRPr="003F15B9" w14:paraId="21617532" w14:textId="77777777">
        <w:tc>
          <w:tcPr>
            <w:tcW w:w="2788" w:type="dxa"/>
          </w:tcPr>
          <w:p w14:paraId="480AF352" w14:textId="77777777" w:rsidR="001F055E" w:rsidRPr="003F15B9" w:rsidRDefault="000E3BCD" w:rsidP="002C1C4B">
            <w:pPr>
              <w:pStyle w:val="BodyText1"/>
              <w:spacing w:line="240" w:lineRule="auto"/>
              <w:rPr>
                <w:rFonts w:ascii="微軟正黑體" w:eastAsia="微軟正黑體" w:hAnsi="微軟正黑體"/>
                <w:b/>
                <w:color w:val="auto"/>
                <w:sz w:val="22"/>
                <w:szCs w:val="22"/>
                <w:lang w:eastAsia="zh-TW"/>
              </w:rPr>
            </w:pPr>
            <w:r w:rsidRPr="003F15B9">
              <w:rPr>
                <w:rFonts w:ascii="微軟正黑體" w:eastAsia="微軟正黑體" w:hAnsi="微軟正黑體" w:cs="MSungHK-Xbold-B5pc-H-Identity-H" w:hint="eastAsia"/>
                <w:sz w:val="22"/>
                <w:szCs w:val="22"/>
                <w:lang w:eastAsia="zh-TW"/>
              </w:rPr>
              <w:t>證券代號（普通股）：</w:t>
            </w:r>
          </w:p>
        </w:tc>
        <w:tc>
          <w:tcPr>
            <w:tcW w:w="6330" w:type="dxa"/>
            <w:tcBorders>
              <w:bottom w:val="dotted" w:sz="2" w:space="0" w:color="auto"/>
            </w:tcBorders>
          </w:tcPr>
          <w:p w14:paraId="67256A07" w14:textId="67645E01" w:rsidR="001F055E" w:rsidRPr="003F15B9" w:rsidRDefault="007125E7" w:rsidP="002C1C4B">
            <w:pPr>
              <w:pStyle w:val="BodyText1"/>
              <w:spacing w:line="240" w:lineRule="auto"/>
              <w:rPr>
                <w:rFonts w:ascii="微軟正黑體" w:eastAsia="微軟正黑體" w:hAnsi="微軟正黑體"/>
                <w:b/>
                <w:color w:val="0000FF"/>
                <w:sz w:val="22"/>
                <w:szCs w:val="22"/>
              </w:rPr>
            </w:pPr>
            <w:r>
              <w:rPr>
                <w:rFonts w:ascii="Times New Roman" w:eastAsia="新細明體" w:hAnsi="Times New Roman"/>
                <w:b/>
                <w:color w:val="0000FF"/>
                <w:lang w:eastAsia="zh-TW"/>
              </w:rPr>
              <w:t>8179</w:t>
            </w:r>
          </w:p>
        </w:tc>
      </w:tr>
    </w:tbl>
    <w:p w14:paraId="32D9D329" w14:textId="77777777" w:rsidR="001F055E" w:rsidRPr="003F15B9" w:rsidRDefault="001F055E" w:rsidP="002C1C4B">
      <w:pPr>
        <w:pStyle w:val="BodyText1"/>
        <w:spacing w:line="240" w:lineRule="auto"/>
        <w:rPr>
          <w:rFonts w:ascii="微軟正黑體" w:eastAsia="微軟正黑體" w:hAnsi="微軟正黑體"/>
          <w:color w:val="auto"/>
          <w:sz w:val="22"/>
          <w:szCs w:val="22"/>
        </w:rPr>
      </w:pPr>
    </w:p>
    <w:p w14:paraId="6986971F" w14:textId="77777777" w:rsidR="001F055E" w:rsidRPr="003F15B9" w:rsidRDefault="000E3BCD" w:rsidP="002C1C4B">
      <w:pPr>
        <w:widowControl w:val="0"/>
        <w:autoSpaceDE w:val="0"/>
        <w:autoSpaceDN w:val="0"/>
        <w:adjustRightInd w:val="0"/>
        <w:jc w:val="both"/>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本資料報表列載若干有關上述在香港聯合交易所有限公司（「交易所」）</w:t>
      </w:r>
      <w:r w:rsidR="007F07FB">
        <w:rPr>
          <w:rFonts w:ascii="微軟正黑體" w:eastAsia="微軟正黑體" w:hAnsi="微軟正黑體" w:cs="MSungHK-Light-B5pc-H-Identity-H"/>
          <w:sz w:val="22"/>
          <w:szCs w:val="22"/>
          <w:lang w:eastAsia="zh-TW"/>
        </w:rPr>
        <w:t>GEM</w:t>
      </w:r>
      <w:r w:rsidRPr="003F15B9">
        <w:rPr>
          <w:rFonts w:ascii="微軟正黑體" w:eastAsia="微軟正黑體" w:hAnsi="微軟正黑體" w:cs="MSungHK-Light-B5pc-H-Identity-H" w:hint="eastAsia"/>
          <w:sz w:val="22"/>
          <w:szCs w:val="22"/>
          <w:lang w:eastAsia="zh-TW"/>
        </w:rPr>
        <w:t>上市的公司（「該公司」）的資料。該等資料乃遵照香港聯合交易所有限公司《</w:t>
      </w:r>
      <w:r w:rsidR="007F07FB">
        <w:rPr>
          <w:rFonts w:ascii="微軟正黑體" w:eastAsia="微軟正黑體" w:hAnsi="微軟正黑體" w:cs="MSungHK-Light-B5pc-H-Identity-H"/>
          <w:sz w:val="22"/>
          <w:szCs w:val="22"/>
          <w:lang w:eastAsia="zh-TW"/>
        </w:rPr>
        <w:t>GEM</w:t>
      </w:r>
      <w:r w:rsidRPr="003F15B9">
        <w:rPr>
          <w:rFonts w:ascii="微軟正黑體" w:eastAsia="微軟正黑體" w:hAnsi="微軟正黑體" w:cs="MSungHK-Light-B5pc-H-Identity-H" w:hint="eastAsia"/>
          <w:sz w:val="22"/>
          <w:szCs w:val="22"/>
          <w:lang w:eastAsia="zh-TW"/>
        </w:rPr>
        <w:t>證券上市規則》（「《</w:t>
      </w:r>
      <w:r w:rsidR="007F07FB">
        <w:rPr>
          <w:rFonts w:ascii="微軟正黑體" w:eastAsia="微軟正黑體" w:hAnsi="微軟正黑體" w:cs="MSungHK-Light-B5pc-H-Identity-H"/>
          <w:sz w:val="22"/>
          <w:szCs w:val="22"/>
          <w:lang w:eastAsia="zh-TW"/>
        </w:rPr>
        <w:t>GEM</w:t>
      </w:r>
      <w:r w:rsidRPr="003F15B9">
        <w:rPr>
          <w:rFonts w:ascii="微軟正黑體" w:eastAsia="微軟正黑體" w:hAnsi="微軟正黑體" w:cs="MSungHK-Light-B5pc-H-Identity-H" w:hint="eastAsia"/>
          <w:sz w:val="22"/>
          <w:szCs w:val="22"/>
          <w:lang w:eastAsia="zh-TW"/>
        </w:rPr>
        <w:t>上市規則》」）的規定而提供，旨在向公眾提供有關該公司的資料。該等資料將會在互聯網的</w:t>
      </w:r>
      <w:r w:rsidR="007F07FB">
        <w:rPr>
          <w:rFonts w:ascii="微軟正黑體" w:eastAsia="微軟正黑體" w:hAnsi="微軟正黑體" w:cs="MSungHK-Light-B5pc-H-Identity-H" w:hint="eastAsia"/>
          <w:sz w:val="22"/>
          <w:szCs w:val="22"/>
          <w:lang w:eastAsia="zh-TW"/>
        </w:rPr>
        <w:t>GEM</w:t>
      </w:r>
      <w:r w:rsidRPr="003F15B9">
        <w:rPr>
          <w:rFonts w:ascii="微軟正黑體" w:eastAsia="微軟正黑體" w:hAnsi="微軟正黑體" w:cs="MSungHK-Light-B5pc-H-Identity-H" w:hint="eastAsia"/>
          <w:sz w:val="22"/>
          <w:szCs w:val="22"/>
          <w:lang w:eastAsia="zh-TW"/>
        </w:rPr>
        <w:t>網頁展示。本資料報表不應視作有關該公司及╱或其證券的完整資料概要。</w:t>
      </w:r>
    </w:p>
    <w:p w14:paraId="6B60682F" w14:textId="77777777" w:rsidR="000E3BCD" w:rsidRPr="003F15B9" w:rsidRDefault="000E3BCD" w:rsidP="000E3BCD">
      <w:pPr>
        <w:widowControl w:val="0"/>
        <w:autoSpaceDE w:val="0"/>
        <w:autoSpaceDN w:val="0"/>
        <w:adjustRightInd w:val="0"/>
        <w:rPr>
          <w:rFonts w:ascii="微軟正黑體" w:eastAsia="微軟正黑體" w:hAnsi="微軟正黑體" w:cs="MSungHK-Light-B5pc-H-Identity-H"/>
          <w:sz w:val="22"/>
          <w:szCs w:val="22"/>
          <w:lang w:eastAsia="zh-TW"/>
        </w:rPr>
      </w:pPr>
    </w:p>
    <w:p w14:paraId="6C89D0CD" w14:textId="55FC6D78" w:rsidR="001F055E" w:rsidRPr="003F15B9" w:rsidRDefault="000E3BCD">
      <w:pPr>
        <w:pStyle w:val="BodyText1"/>
        <w:spacing w:line="240" w:lineRule="auto"/>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本報表的資料乃於</w:t>
      </w:r>
      <w:r w:rsidR="007125E7">
        <w:rPr>
          <w:rFonts w:ascii="Times New Roman" w:eastAsia="新細明體" w:hAnsi="新細明體"/>
          <w:color w:val="0000FF"/>
          <w:u w:val="dotted"/>
          <w:lang w:eastAsia="zh-TW"/>
        </w:rPr>
        <w:t xml:space="preserve">2022 </w:t>
      </w:r>
      <w:r w:rsidR="007125E7">
        <w:rPr>
          <w:rFonts w:ascii="Times New Roman" w:eastAsia="新細明體" w:hAnsi="新細明體" w:hint="eastAsia"/>
          <w:color w:val="0000FF"/>
          <w:u w:val="dotted"/>
          <w:lang w:eastAsia="zh-TW"/>
        </w:rPr>
        <w:t>年</w:t>
      </w:r>
      <w:r w:rsidR="00E74D86">
        <w:rPr>
          <w:rFonts w:ascii="Times New Roman" w:eastAsia="新細明體" w:hAnsi="新細明體" w:hint="eastAsia"/>
          <w:color w:val="0000FF"/>
          <w:u w:val="dotted"/>
          <w:lang w:eastAsia="zh-TW"/>
        </w:rPr>
        <w:t>1</w:t>
      </w:r>
      <w:r w:rsidR="00E74D86">
        <w:rPr>
          <w:rFonts w:ascii="Times New Roman" w:eastAsia="新細明體" w:hAnsi="新細明體"/>
          <w:color w:val="0000FF"/>
          <w:u w:val="dotted"/>
          <w:lang w:eastAsia="zh-TW"/>
        </w:rPr>
        <w:t>0</w:t>
      </w:r>
      <w:r w:rsidR="007125E7">
        <w:rPr>
          <w:rFonts w:ascii="Times New Roman" w:eastAsia="新細明體" w:hAnsi="新細明體" w:hint="eastAsia"/>
          <w:color w:val="0000FF"/>
          <w:u w:val="dotted"/>
          <w:lang w:eastAsia="zh-TW"/>
        </w:rPr>
        <w:t>月</w:t>
      </w:r>
      <w:r w:rsidR="00E74D86">
        <w:rPr>
          <w:rFonts w:ascii="Times New Roman" w:eastAsia="新細明體" w:hAnsi="新細明體" w:hint="eastAsia"/>
          <w:color w:val="0000FF"/>
          <w:u w:val="dotted"/>
          <w:lang w:eastAsia="zh-TW"/>
        </w:rPr>
        <w:t>2</w:t>
      </w:r>
      <w:r w:rsidR="00E74D86">
        <w:rPr>
          <w:rFonts w:ascii="Times New Roman" w:eastAsia="新細明體" w:hAnsi="新細明體"/>
          <w:color w:val="0000FF"/>
          <w:u w:val="dotted"/>
          <w:lang w:eastAsia="zh-TW"/>
        </w:rPr>
        <w:t>7</w:t>
      </w:r>
      <w:r w:rsidR="007125E7">
        <w:rPr>
          <w:rFonts w:ascii="Times New Roman" w:eastAsia="新細明體" w:hAnsi="新細明體" w:hint="eastAsia"/>
          <w:color w:val="0000FF"/>
          <w:u w:val="dotted"/>
          <w:lang w:eastAsia="zh-TW"/>
        </w:rPr>
        <w:t>日</w:t>
      </w:r>
      <w:r w:rsidR="002C1C4B" w:rsidRPr="003F15B9">
        <w:rPr>
          <w:rFonts w:ascii="微軟正黑體" w:eastAsia="微軟正黑體" w:hAnsi="微軟正黑體" w:hint="eastAsia"/>
          <w:color w:val="auto"/>
          <w:sz w:val="22"/>
          <w:szCs w:val="22"/>
          <w:u w:val="dotted"/>
          <w:lang w:eastAsia="zh-TW"/>
        </w:rPr>
        <w:t xml:space="preserve">   </w:t>
      </w:r>
      <w:r w:rsidRPr="003F15B9">
        <w:rPr>
          <w:rFonts w:ascii="微軟正黑體" w:eastAsia="微軟正黑體" w:hAnsi="微軟正黑體" w:cs="MSungHK-Light-B5pc-H-Identity-H" w:hint="eastAsia"/>
          <w:sz w:val="22"/>
          <w:szCs w:val="22"/>
          <w:lang w:eastAsia="zh-TW"/>
        </w:rPr>
        <w:t>更新。</w:t>
      </w:r>
    </w:p>
    <w:p w14:paraId="7E1C40E1" w14:textId="77777777" w:rsidR="000E3BCD" w:rsidRPr="003F15B9" w:rsidRDefault="000E3BCD">
      <w:pPr>
        <w:pStyle w:val="BodyText1"/>
        <w:spacing w:line="240" w:lineRule="auto"/>
        <w:rPr>
          <w:rFonts w:ascii="微軟正黑體" w:eastAsia="微軟正黑體" w:hAnsi="微軟正黑體"/>
          <w:color w:val="auto"/>
          <w:sz w:val="22"/>
          <w:szCs w:val="22"/>
          <w:lang w:eastAsia="zh-TW"/>
        </w:rPr>
      </w:pPr>
    </w:p>
    <w:p w14:paraId="1CF1F40C" w14:textId="77777777" w:rsidR="001F055E" w:rsidRPr="003F15B9" w:rsidRDefault="001F055E">
      <w:pPr>
        <w:pStyle w:val="BodyText1"/>
        <w:keepNext/>
        <w:spacing w:line="240" w:lineRule="auto"/>
        <w:ind w:left="567" w:hanging="567"/>
        <w:rPr>
          <w:rFonts w:ascii="微軟正黑體" w:eastAsia="微軟正黑體" w:hAnsi="微軟正黑體"/>
          <w:b/>
          <w:color w:val="auto"/>
          <w:sz w:val="22"/>
          <w:szCs w:val="22"/>
          <w:u w:val="single"/>
        </w:rPr>
      </w:pPr>
      <w:r w:rsidRPr="003F15B9">
        <w:rPr>
          <w:rFonts w:ascii="微軟正黑體" w:eastAsia="微軟正黑體" w:hAnsi="微軟正黑體"/>
          <w:b/>
          <w:color w:val="auto"/>
          <w:sz w:val="22"/>
          <w:szCs w:val="22"/>
          <w:u w:val="single"/>
        </w:rPr>
        <w:t xml:space="preserve">A. </w:t>
      </w:r>
      <w:r w:rsidR="000E3BCD" w:rsidRPr="003F15B9">
        <w:rPr>
          <w:rFonts w:ascii="微軟正黑體" w:eastAsia="微軟正黑體" w:hAnsi="微軟正黑體" w:cs="MSungHK-Xbold-B5pc-H-Identity-H" w:hint="eastAsia"/>
          <w:b/>
          <w:sz w:val="22"/>
          <w:szCs w:val="22"/>
          <w:u w:val="single"/>
          <w:lang w:eastAsia="zh-TW"/>
        </w:rPr>
        <w:t>一般資料</w:t>
      </w:r>
    </w:p>
    <w:p w14:paraId="092C3107" w14:textId="77777777" w:rsidR="001F055E" w:rsidRPr="003F15B9" w:rsidRDefault="001F055E">
      <w:pPr>
        <w:pStyle w:val="BodyText1"/>
        <w:keepNext/>
        <w:spacing w:line="240" w:lineRule="auto"/>
        <w:rPr>
          <w:rFonts w:ascii="微軟正黑體" w:eastAsia="微軟正黑體" w:hAnsi="微軟正黑體"/>
          <w:color w:val="auto"/>
          <w:sz w:val="22"/>
          <w:szCs w:val="22"/>
        </w:rPr>
      </w:pPr>
    </w:p>
    <w:tbl>
      <w:tblPr>
        <w:tblW w:w="9129" w:type="dxa"/>
        <w:tblLayout w:type="fixed"/>
        <w:tblCellMar>
          <w:left w:w="28" w:type="dxa"/>
          <w:right w:w="28" w:type="dxa"/>
        </w:tblCellMar>
        <w:tblLook w:val="0000" w:firstRow="0" w:lastRow="0" w:firstColumn="0" w:lastColumn="0" w:noHBand="0" w:noVBand="0"/>
      </w:tblPr>
      <w:tblGrid>
        <w:gridCol w:w="2863"/>
        <w:gridCol w:w="6266"/>
      </w:tblGrid>
      <w:tr w:rsidR="001F055E" w:rsidRPr="003F15B9" w14:paraId="55E2428A" w14:textId="77777777" w:rsidTr="002C1C4B">
        <w:trPr>
          <w:cantSplit/>
        </w:trPr>
        <w:tc>
          <w:tcPr>
            <w:tcW w:w="2863" w:type="dxa"/>
          </w:tcPr>
          <w:p w14:paraId="7F6183A6"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註冊成立地點:</w:t>
            </w:r>
          </w:p>
        </w:tc>
        <w:tc>
          <w:tcPr>
            <w:tcW w:w="6266" w:type="dxa"/>
            <w:tcBorders>
              <w:bottom w:val="dotted" w:sz="2" w:space="0" w:color="auto"/>
            </w:tcBorders>
          </w:tcPr>
          <w:p w14:paraId="5B047AA7" w14:textId="120E72EF"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開曼群島</w:t>
            </w:r>
          </w:p>
        </w:tc>
      </w:tr>
      <w:tr w:rsidR="001F055E" w:rsidRPr="003F15B9" w14:paraId="35FED388" w14:textId="77777777" w:rsidTr="002C1C4B">
        <w:trPr>
          <w:cantSplit/>
        </w:trPr>
        <w:tc>
          <w:tcPr>
            <w:tcW w:w="2863" w:type="dxa"/>
          </w:tcPr>
          <w:p w14:paraId="641F9B39"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266" w:type="dxa"/>
          </w:tcPr>
          <w:p w14:paraId="2B92B38C"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10D637FF" w14:textId="77777777" w:rsidTr="002C1C4B">
        <w:trPr>
          <w:cantSplit/>
        </w:trPr>
        <w:tc>
          <w:tcPr>
            <w:tcW w:w="2863" w:type="dxa"/>
          </w:tcPr>
          <w:p w14:paraId="0C05E1CD"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lang w:eastAsia="zh-TW"/>
              </w:rPr>
            </w:pPr>
            <w:r w:rsidRPr="003F15B9">
              <w:rPr>
                <w:rFonts w:ascii="微軟正黑體" w:eastAsia="微軟正黑體" w:hAnsi="微軟正黑體" w:cs="MSungHK-Light-B5pc-H-Identity-H" w:hint="eastAsia"/>
                <w:sz w:val="22"/>
                <w:szCs w:val="22"/>
                <w:lang w:eastAsia="zh-TW"/>
              </w:rPr>
              <w:t>在</w:t>
            </w:r>
            <w:r w:rsidR="007F07FB">
              <w:rPr>
                <w:rFonts w:ascii="微軟正黑體" w:eastAsia="微軟正黑體" w:hAnsi="微軟正黑體" w:cs="MSungHK-Light-B5pc-H-Identity-H" w:hint="eastAsia"/>
                <w:sz w:val="22"/>
                <w:szCs w:val="22"/>
                <w:lang w:eastAsia="zh-TW"/>
              </w:rPr>
              <w:t>GEM</w:t>
            </w:r>
            <w:r w:rsidRPr="003F15B9">
              <w:rPr>
                <w:rFonts w:ascii="微軟正黑體" w:eastAsia="微軟正黑體" w:hAnsi="微軟正黑體" w:cs="MSungHK-Light-B5pc-H-Identity-H" w:hint="eastAsia"/>
                <w:sz w:val="22"/>
                <w:szCs w:val="22"/>
                <w:lang w:eastAsia="zh-TW"/>
              </w:rPr>
              <w:t>首次上市日期:</w:t>
            </w:r>
          </w:p>
        </w:tc>
        <w:tc>
          <w:tcPr>
            <w:tcW w:w="6266" w:type="dxa"/>
            <w:tcBorders>
              <w:bottom w:val="dotted" w:sz="2" w:space="0" w:color="auto"/>
            </w:tcBorders>
          </w:tcPr>
          <w:p w14:paraId="58B41D55" w14:textId="61F0DC9D"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Times New Roman"/>
                <w:color w:val="0000FF"/>
                <w:lang w:eastAsia="zh-TW"/>
              </w:rPr>
              <w:t>2011</w:t>
            </w:r>
            <w:r>
              <w:rPr>
                <w:rFonts w:ascii="Times New Roman" w:eastAsia="新細明體" w:hAnsi="新細明體" w:hint="eastAsia"/>
                <w:color w:val="0000FF"/>
                <w:lang w:eastAsia="zh-TW"/>
              </w:rPr>
              <w:t>年</w:t>
            </w:r>
            <w:r>
              <w:rPr>
                <w:rFonts w:ascii="Times New Roman" w:eastAsia="新細明體" w:hAnsi="新細明體"/>
                <w:color w:val="0000FF"/>
                <w:lang w:eastAsia="zh-TW"/>
              </w:rPr>
              <w:t>7</w:t>
            </w:r>
            <w:r>
              <w:rPr>
                <w:rFonts w:ascii="Times New Roman" w:eastAsia="新細明體" w:hAnsi="新細明體" w:hint="eastAsia"/>
                <w:color w:val="0000FF"/>
                <w:lang w:eastAsia="zh-TW"/>
              </w:rPr>
              <w:t>月</w:t>
            </w:r>
            <w:r>
              <w:rPr>
                <w:rFonts w:ascii="Times New Roman" w:eastAsia="新細明體" w:hAnsi="新細明體"/>
                <w:color w:val="0000FF"/>
                <w:lang w:eastAsia="zh-TW"/>
              </w:rPr>
              <w:t>8</w:t>
            </w:r>
            <w:r>
              <w:rPr>
                <w:rFonts w:ascii="Times New Roman" w:eastAsia="新細明體" w:hAnsi="新細明體" w:hint="eastAsia"/>
                <w:color w:val="0000FF"/>
                <w:lang w:eastAsia="zh-TW"/>
              </w:rPr>
              <w:t>日</w:t>
            </w:r>
          </w:p>
        </w:tc>
      </w:tr>
      <w:tr w:rsidR="001F055E" w:rsidRPr="003F15B9" w14:paraId="64611BE3" w14:textId="77777777" w:rsidTr="002C1C4B">
        <w:trPr>
          <w:cantSplit/>
        </w:trPr>
        <w:tc>
          <w:tcPr>
            <w:tcW w:w="2863" w:type="dxa"/>
          </w:tcPr>
          <w:p w14:paraId="052EFD9E"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266" w:type="dxa"/>
          </w:tcPr>
          <w:p w14:paraId="76C450EA"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2B5CD369" w14:textId="77777777" w:rsidTr="002C1C4B">
        <w:trPr>
          <w:cantSplit/>
        </w:trPr>
        <w:tc>
          <w:tcPr>
            <w:tcW w:w="2863" w:type="dxa"/>
          </w:tcPr>
          <w:p w14:paraId="7C77CF78"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保薦人名稱</w:t>
            </w:r>
            <w:r w:rsidR="001F055E" w:rsidRPr="003F15B9">
              <w:rPr>
                <w:rFonts w:ascii="微軟正黑體" w:eastAsia="微軟正黑體" w:hAnsi="微軟正黑體"/>
                <w:color w:val="auto"/>
                <w:sz w:val="22"/>
                <w:szCs w:val="22"/>
              </w:rPr>
              <w:t>:</w:t>
            </w:r>
          </w:p>
        </w:tc>
        <w:tc>
          <w:tcPr>
            <w:tcW w:w="6266" w:type="dxa"/>
            <w:tcBorders>
              <w:bottom w:val="dotted" w:sz="2" w:space="0" w:color="auto"/>
            </w:tcBorders>
          </w:tcPr>
          <w:p w14:paraId="1B5F200A" w14:textId="1043B836"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11307BF6" w14:textId="77777777" w:rsidTr="002C1C4B">
        <w:trPr>
          <w:cantSplit/>
        </w:trPr>
        <w:tc>
          <w:tcPr>
            <w:tcW w:w="2863" w:type="dxa"/>
          </w:tcPr>
          <w:p w14:paraId="23272A54" w14:textId="77777777" w:rsidR="001F055E" w:rsidRPr="003F15B9" w:rsidRDefault="001F055E">
            <w:pPr>
              <w:pStyle w:val="BodyText1"/>
              <w:tabs>
                <w:tab w:val="clear" w:pos="567"/>
                <w:tab w:val="clear" w:pos="1134"/>
                <w:tab w:val="clear" w:pos="1701"/>
                <w:tab w:val="clear" w:pos="2268"/>
                <w:tab w:val="left" w:pos="4535"/>
              </w:tabs>
              <w:spacing w:line="240" w:lineRule="auto"/>
              <w:jc w:val="left"/>
              <w:rPr>
                <w:rFonts w:ascii="微軟正黑體" w:eastAsia="微軟正黑體" w:hAnsi="微軟正黑體"/>
                <w:color w:val="auto"/>
                <w:sz w:val="22"/>
                <w:szCs w:val="22"/>
              </w:rPr>
            </w:pPr>
          </w:p>
        </w:tc>
        <w:tc>
          <w:tcPr>
            <w:tcW w:w="6266" w:type="dxa"/>
          </w:tcPr>
          <w:p w14:paraId="308FA16C" w14:textId="77777777" w:rsidR="001F055E" w:rsidRPr="003F15B9" w:rsidRDefault="001F055E">
            <w:pPr>
              <w:pStyle w:val="BodyText1"/>
              <w:tabs>
                <w:tab w:val="clear" w:pos="567"/>
                <w:tab w:val="clear" w:pos="1134"/>
                <w:tab w:val="clear" w:pos="1701"/>
                <w:tab w:val="clear" w:pos="2268"/>
                <w:tab w:val="left" w:pos="4535"/>
              </w:tabs>
              <w:spacing w:line="240" w:lineRule="auto"/>
              <w:rPr>
                <w:rFonts w:ascii="微軟正黑體" w:eastAsia="微軟正黑體" w:hAnsi="微軟正黑體"/>
                <w:color w:val="0000FF"/>
                <w:sz w:val="22"/>
                <w:szCs w:val="22"/>
              </w:rPr>
            </w:pPr>
          </w:p>
        </w:tc>
      </w:tr>
      <w:tr w:rsidR="001F055E" w:rsidRPr="003F15B9" w14:paraId="3D496699" w14:textId="77777777" w:rsidTr="002C1C4B">
        <w:trPr>
          <w:cantSplit/>
        </w:trPr>
        <w:tc>
          <w:tcPr>
            <w:tcW w:w="2863" w:type="dxa"/>
          </w:tcPr>
          <w:p w14:paraId="0C104A09" w14:textId="77777777" w:rsidR="001F055E" w:rsidRPr="003F15B9" w:rsidRDefault="000E3BCD" w:rsidP="000E3BCD">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lastRenderedPageBreak/>
              <w:t>董事姓名（請列明董事的身份－執行、非執行或獨立非執行）:</w:t>
            </w:r>
          </w:p>
        </w:tc>
        <w:tc>
          <w:tcPr>
            <w:tcW w:w="6266" w:type="dxa"/>
            <w:tcBorders>
              <w:bottom w:val="dotted" w:sz="2" w:space="0" w:color="auto"/>
            </w:tcBorders>
          </w:tcPr>
          <w:p w14:paraId="6402A9A2"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新細明體" w:hAnsi="Times New Roman"/>
                <w:i/>
                <w:color w:val="0000FF"/>
                <w:lang w:eastAsia="zh-TW"/>
              </w:rPr>
            </w:pPr>
            <w:r>
              <w:rPr>
                <w:rFonts w:ascii="Times New Roman" w:eastAsia="新細明體" w:hAnsi="新細明體" w:hint="eastAsia"/>
                <w:i/>
                <w:color w:val="0000FF"/>
                <w:lang w:eastAsia="zh-TW"/>
              </w:rPr>
              <w:t>執行董事：</w:t>
            </w:r>
          </w:p>
          <w:p w14:paraId="55328F35"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新細明體" w:hAnsi="新細明體"/>
                <w:color w:val="0000FF"/>
                <w:lang w:eastAsia="zh-TW"/>
              </w:rPr>
            </w:pPr>
            <w:r>
              <w:rPr>
                <w:rFonts w:ascii="Times New Roman" w:eastAsia="新細明體" w:hAnsi="Times New Roman" w:hint="eastAsia"/>
                <w:color w:val="0000FF"/>
                <w:lang w:eastAsia="zh-HK"/>
              </w:rPr>
              <w:t>黃巍女士</w:t>
            </w:r>
            <w:r>
              <w:rPr>
                <w:rFonts w:ascii="Times New Roman" w:eastAsia="新細明體" w:hAnsi="新細明體" w:hint="eastAsia"/>
                <w:color w:val="0000FF"/>
                <w:lang w:eastAsia="zh-TW"/>
              </w:rPr>
              <w:t>（主席）</w:t>
            </w:r>
          </w:p>
          <w:p w14:paraId="0FACB88D"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新細明體" w:hAnsi="新細明體"/>
                <w:color w:val="0000FF"/>
                <w:lang w:eastAsia="zh-TW"/>
              </w:rPr>
            </w:pPr>
            <w:r>
              <w:rPr>
                <w:rFonts w:ascii="Times New Roman" w:eastAsia="新細明體" w:hAnsi="Times New Roman" w:hint="eastAsia"/>
                <w:color w:val="0000FF"/>
                <w:lang w:eastAsia="zh-TW"/>
              </w:rPr>
              <w:t>竇勝先生</w:t>
            </w:r>
          </w:p>
          <w:p w14:paraId="7030B9F5"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新細明體" w:hAnsi="Times New Roman"/>
                <w:color w:val="0000FF"/>
                <w:lang w:eastAsia="zh-TW"/>
              </w:rPr>
            </w:pPr>
          </w:p>
          <w:p w14:paraId="185AE9D0"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新細明體" w:hAnsi="Times New Roman"/>
                <w:i/>
                <w:color w:val="0000FF"/>
                <w:lang w:eastAsia="zh-TW"/>
              </w:rPr>
            </w:pPr>
            <w:r>
              <w:rPr>
                <w:rFonts w:ascii="Times New Roman" w:eastAsia="新細明體" w:hAnsi="新細明體" w:hint="eastAsia"/>
                <w:i/>
                <w:color w:val="0000FF"/>
                <w:lang w:eastAsia="zh-TW"/>
              </w:rPr>
              <w:t>獨立非執行董事：</w:t>
            </w:r>
          </w:p>
          <w:p w14:paraId="72C88323" w14:textId="7774F2AC" w:rsidR="007125E7" w:rsidRDefault="00DD09DB" w:rsidP="007125E7">
            <w:pPr>
              <w:pStyle w:val="1"/>
              <w:tabs>
                <w:tab w:val="left" w:pos="4535"/>
              </w:tabs>
              <w:rPr>
                <w:rFonts w:ascii="Times New Roman" w:eastAsia="新細明體" w:hAnsi="新細明體"/>
                <w:color w:val="0000FF"/>
                <w:lang w:eastAsia="zh-TW"/>
              </w:rPr>
            </w:pPr>
            <w:r w:rsidRPr="00DD09DB">
              <w:rPr>
                <w:rFonts w:ascii="Times New Roman" w:eastAsia="新細明體" w:hAnsi="新細明體" w:hint="eastAsia"/>
                <w:color w:val="0000FF"/>
                <w:lang w:eastAsia="zh-TW"/>
              </w:rPr>
              <w:t>胡子</w:t>
            </w:r>
            <w:r w:rsidRPr="00DD09DB">
              <w:rPr>
                <w:rFonts w:ascii="Times New Roman" w:eastAsia="新細明體" w:hAnsi="新細明體" w:hint="eastAsia"/>
                <w:color w:val="0000FF"/>
                <w:lang w:eastAsia="zh-HK"/>
              </w:rPr>
              <w:t>敬</w:t>
            </w:r>
            <w:r w:rsidR="007125E7">
              <w:rPr>
                <w:rFonts w:ascii="Times New Roman" w:eastAsia="新細明體" w:hAnsi="新細明體" w:hint="eastAsia"/>
                <w:color w:val="0000FF"/>
                <w:lang w:eastAsia="zh-HK"/>
              </w:rPr>
              <w:t>先</w:t>
            </w:r>
            <w:r w:rsidR="007125E7">
              <w:rPr>
                <w:rFonts w:ascii="Times New Roman" w:eastAsia="新細明體" w:hAnsi="新細明體" w:hint="eastAsia"/>
                <w:color w:val="0000FF"/>
                <w:lang w:eastAsia="zh-TW"/>
              </w:rPr>
              <w:t>生</w:t>
            </w:r>
          </w:p>
          <w:p w14:paraId="115BC6DC" w14:textId="77777777" w:rsidR="007125E7" w:rsidRDefault="007125E7" w:rsidP="007125E7">
            <w:pPr>
              <w:pStyle w:val="1"/>
              <w:tabs>
                <w:tab w:val="clear" w:pos="567"/>
                <w:tab w:val="clear" w:pos="1134"/>
                <w:tab w:val="clear" w:pos="1701"/>
                <w:tab w:val="clear" w:pos="2268"/>
                <w:tab w:val="left" w:pos="4535"/>
              </w:tabs>
              <w:spacing w:line="240" w:lineRule="auto"/>
              <w:rPr>
                <w:rFonts w:ascii="Times New Roman" w:eastAsia="新細明體" w:hAnsi="新細明體"/>
                <w:color w:val="0000FF"/>
                <w:lang w:eastAsia="zh-TW"/>
              </w:rPr>
            </w:pPr>
            <w:r>
              <w:rPr>
                <w:rFonts w:ascii="Times New Roman" w:eastAsia="新細明體" w:hAnsi="新細明體" w:hint="eastAsia"/>
                <w:color w:val="0000FF"/>
                <w:lang w:eastAsia="zh-HK"/>
              </w:rPr>
              <w:t>胡永權博士</w:t>
            </w:r>
            <w:r>
              <w:rPr>
                <w:rFonts w:ascii="Times New Roman" w:eastAsia="新細明體" w:hAnsi="新細明體"/>
                <w:color w:val="0000FF"/>
                <w:lang w:eastAsia="zh-TW"/>
              </w:rPr>
              <w:t xml:space="preserve">  </w:t>
            </w:r>
          </w:p>
          <w:p w14:paraId="67F5018D" w14:textId="08E8A431" w:rsidR="001F055E" w:rsidRPr="003F15B9" w:rsidRDefault="007125E7" w:rsidP="007125E7">
            <w:pPr>
              <w:pStyle w:val="BodyText1"/>
              <w:tabs>
                <w:tab w:val="clear" w:pos="567"/>
                <w:tab w:val="clear" w:pos="1134"/>
                <w:tab w:val="clear" w:pos="1701"/>
                <w:tab w:val="clear" w:pos="2268"/>
                <w:tab w:val="left" w:pos="4535"/>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HK"/>
              </w:rPr>
              <w:t>蘇溢泉</w:t>
            </w:r>
            <w:r>
              <w:rPr>
                <w:rFonts w:ascii="Times New Roman" w:eastAsia="新細明體" w:hAnsi="新細明體" w:hint="eastAsia"/>
                <w:color w:val="0000FF"/>
                <w:lang w:eastAsia="zh-TW"/>
              </w:rPr>
              <w:t>先生</w:t>
            </w:r>
            <w:r>
              <w:rPr>
                <w:rFonts w:ascii="Times New Roman" w:eastAsia="新細明體" w:hAnsi="新細明體"/>
                <w:color w:val="0000FF"/>
                <w:lang w:eastAsia="zh-TW"/>
              </w:rPr>
              <w:t xml:space="preserve">              </w:t>
            </w:r>
          </w:p>
        </w:tc>
      </w:tr>
      <w:tr w:rsidR="001F055E" w:rsidRPr="003F15B9" w14:paraId="2A6D3B40" w14:textId="77777777" w:rsidTr="002C1C4B">
        <w:trPr>
          <w:cantSplit/>
        </w:trPr>
        <w:tc>
          <w:tcPr>
            <w:tcW w:w="2863" w:type="dxa"/>
          </w:tcPr>
          <w:p w14:paraId="43F1D665" w14:textId="77777777" w:rsidR="001F055E" w:rsidRPr="003F15B9" w:rsidRDefault="001F055E">
            <w:pPr>
              <w:pStyle w:val="BodyText1"/>
              <w:tabs>
                <w:tab w:val="clear" w:pos="567"/>
                <w:tab w:val="clear" w:pos="1134"/>
                <w:tab w:val="clear" w:pos="1701"/>
                <w:tab w:val="clear" w:pos="2268"/>
                <w:tab w:val="left" w:pos="4535"/>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olor w:val="auto"/>
                <w:sz w:val="22"/>
                <w:szCs w:val="22"/>
              </w:rPr>
              <w:tab/>
            </w:r>
          </w:p>
        </w:tc>
        <w:tc>
          <w:tcPr>
            <w:tcW w:w="6266" w:type="dxa"/>
          </w:tcPr>
          <w:p w14:paraId="2FBAC03A" w14:textId="77777777" w:rsidR="001F055E" w:rsidRPr="003F15B9" w:rsidRDefault="001F055E">
            <w:pPr>
              <w:pStyle w:val="BodyText1"/>
              <w:tabs>
                <w:tab w:val="left" w:pos="4535"/>
              </w:tabs>
              <w:spacing w:line="240" w:lineRule="auto"/>
              <w:rPr>
                <w:rFonts w:ascii="微軟正黑體" w:eastAsia="微軟正黑體" w:hAnsi="微軟正黑體"/>
                <w:color w:val="0000FF"/>
                <w:sz w:val="22"/>
                <w:szCs w:val="22"/>
              </w:rPr>
            </w:pPr>
          </w:p>
        </w:tc>
      </w:tr>
      <w:tr w:rsidR="001F055E" w:rsidRPr="003F15B9" w14:paraId="05933FC7" w14:textId="77777777" w:rsidTr="002C1C4B">
        <w:trPr>
          <w:cantSplit/>
          <w:trHeight w:val="845"/>
        </w:trPr>
        <w:tc>
          <w:tcPr>
            <w:tcW w:w="2863" w:type="dxa"/>
          </w:tcPr>
          <w:p w14:paraId="3B86D959" w14:textId="77777777" w:rsidR="001F055E" w:rsidRPr="003F15B9" w:rsidRDefault="000E3BCD" w:rsidP="002C1C4B">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主要股東（定義見《</w:t>
            </w:r>
            <w:r w:rsidR="007F07FB">
              <w:rPr>
                <w:rFonts w:ascii="微軟正黑體" w:eastAsia="微軟正黑體" w:hAnsi="微軟正黑體" w:cs="MSungHK-Light-B5pc-H-Identity-H" w:hint="eastAsia"/>
                <w:sz w:val="22"/>
                <w:szCs w:val="22"/>
                <w:lang w:eastAsia="zh-TW"/>
              </w:rPr>
              <w:t>GEM</w:t>
            </w:r>
            <w:r w:rsidRPr="003F15B9">
              <w:rPr>
                <w:rFonts w:ascii="微軟正黑體" w:eastAsia="微軟正黑體" w:hAnsi="微軟正黑體" w:cs="MSungHK-Light-B5pc-H-Identity-H" w:hint="eastAsia"/>
                <w:sz w:val="22"/>
                <w:szCs w:val="22"/>
                <w:lang w:eastAsia="zh-TW"/>
              </w:rPr>
              <w:t>上市規則》第</w:t>
            </w:r>
            <w:r w:rsidRPr="003F15B9">
              <w:rPr>
                <w:rFonts w:ascii="微軟正黑體" w:eastAsia="微軟正黑體" w:hAnsi="微軟正黑體" w:cs="TimesNewRomanPS"/>
                <w:sz w:val="22"/>
                <w:szCs w:val="22"/>
                <w:lang w:eastAsia="zh-TW"/>
              </w:rPr>
              <w:t xml:space="preserve">1.01 </w:t>
            </w:r>
            <w:r w:rsidRPr="003F15B9">
              <w:rPr>
                <w:rFonts w:ascii="微軟正黑體" w:eastAsia="微軟正黑體" w:hAnsi="微軟正黑體" w:cs="MSungHK-Light-B5pc-H-Identity-H" w:hint="eastAsia"/>
                <w:sz w:val="22"/>
                <w:szCs w:val="22"/>
                <w:lang w:eastAsia="zh-TW"/>
              </w:rPr>
              <w:t>條）的姓名╱名稱及其各自於該公司的普通股及其他證券的權益:</w:t>
            </w:r>
          </w:p>
        </w:tc>
        <w:tc>
          <w:tcPr>
            <w:tcW w:w="6266" w:type="dxa"/>
            <w:tcBorders>
              <w:bottom w:val="dotted" w:sz="2" w:space="0" w:color="auto"/>
            </w:tcBorders>
          </w:tcPr>
          <w:p w14:paraId="637EFD69" w14:textId="77777777" w:rsidR="00AF489D" w:rsidRDefault="00341D49" w:rsidP="00AF489D">
            <w:pPr>
              <w:pStyle w:val="2"/>
              <w:tabs>
                <w:tab w:val="left" w:pos="4535"/>
              </w:tabs>
              <w:spacing w:line="0" w:lineRule="atLeast"/>
              <w:ind w:right="400"/>
              <w:rPr>
                <w:rFonts w:ascii="Times New Roman" w:eastAsia="新細明體" w:hAnsi="Times New Roman"/>
                <w:b/>
                <w:color w:val="0000FF"/>
                <w:lang w:eastAsia="zh-TW"/>
              </w:rPr>
            </w:pPr>
            <w:r>
              <w:rPr>
                <w:rFonts w:ascii="Times New Roman" w:eastAsia="新細明體" w:hAnsi="新細明體" w:hint="eastAsia"/>
                <w:b/>
                <w:color w:val="0000FF"/>
                <w:lang w:eastAsia="zh-TW"/>
              </w:rPr>
              <w:t>股東名稱／姓名</w:t>
            </w:r>
            <w:r>
              <w:rPr>
                <w:rFonts w:ascii="Times New Roman" w:eastAsia="新細明體" w:hAnsi="新細明體" w:hint="eastAsia"/>
                <w:b/>
                <w:color w:val="0000FF"/>
                <w:lang w:eastAsia="zh-TW"/>
              </w:rPr>
              <w:t xml:space="preserve"> </w:t>
            </w:r>
            <w:r>
              <w:rPr>
                <w:rFonts w:ascii="Times New Roman" w:eastAsia="新細明體" w:hAnsi="新細明體"/>
                <w:b/>
                <w:color w:val="0000FF"/>
                <w:lang w:eastAsia="zh-TW"/>
              </w:rPr>
              <w:t xml:space="preserve">       </w:t>
            </w:r>
            <w:r>
              <w:rPr>
                <w:rFonts w:ascii="Times New Roman" w:eastAsia="新細明體" w:hAnsi="Times New Roman" w:hint="eastAsia"/>
                <w:b/>
                <w:color w:val="0000FF"/>
                <w:lang w:eastAsia="zh-TW"/>
              </w:rPr>
              <w:t>股份數目</w:t>
            </w:r>
            <w:r w:rsidR="00AF489D">
              <w:rPr>
                <w:rFonts w:ascii="Times New Roman" w:eastAsia="新細明體" w:hAnsi="Times New Roman" w:hint="eastAsia"/>
                <w:b/>
                <w:color w:val="0000FF"/>
                <w:lang w:eastAsia="zh-TW"/>
              </w:rPr>
              <w:t xml:space="preserve"> </w:t>
            </w:r>
            <w:r w:rsidR="00AF489D">
              <w:rPr>
                <w:rFonts w:ascii="Times New Roman" w:eastAsia="新細明體" w:hAnsi="Times New Roman"/>
                <w:b/>
                <w:color w:val="0000FF"/>
                <w:lang w:eastAsia="zh-TW"/>
              </w:rPr>
              <w:t xml:space="preserve">                               %</w:t>
            </w:r>
          </w:p>
          <w:p w14:paraId="0D73651E" w14:textId="19CC844E" w:rsidR="00341D49" w:rsidRDefault="00341D49" w:rsidP="00341D49">
            <w:pPr>
              <w:pStyle w:val="2"/>
              <w:tabs>
                <w:tab w:val="left" w:pos="4535"/>
              </w:tabs>
              <w:spacing w:line="0" w:lineRule="atLeast"/>
              <w:rPr>
                <w:rFonts w:ascii="Times New Roman" w:eastAsia="新細明體" w:hAnsi="Times New Roman"/>
                <w:b/>
                <w:color w:val="0000FF"/>
                <w:lang w:eastAsia="zh-TW"/>
              </w:rPr>
            </w:pPr>
          </w:p>
          <w:p w14:paraId="6A81F4D5" w14:textId="77777777" w:rsidR="001F055E" w:rsidRDefault="001F055E">
            <w:pPr>
              <w:pStyle w:val="BodyText1"/>
              <w:tabs>
                <w:tab w:val="left" w:pos="4535"/>
              </w:tabs>
              <w:spacing w:line="240" w:lineRule="auto"/>
              <w:rPr>
                <w:rFonts w:ascii="微軟正黑體" w:eastAsia="微軟正黑體" w:hAnsi="微軟正黑體"/>
                <w:color w:val="0000FF"/>
                <w:sz w:val="22"/>
                <w:szCs w:val="22"/>
                <w:lang w:eastAsia="zh-TW"/>
              </w:rPr>
            </w:pPr>
          </w:p>
          <w:p w14:paraId="40A02E87" w14:textId="77777777" w:rsidR="00341D49" w:rsidRDefault="00341D49">
            <w:pPr>
              <w:pStyle w:val="BodyText1"/>
              <w:tabs>
                <w:tab w:val="left" w:pos="4535"/>
              </w:tabs>
              <w:spacing w:line="240" w:lineRule="auto"/>
              <w:rPr>
                <w:rFonts w:ascii="微軟正黑體" w:eastAsia="微軟正黑體" w:hAnsi="微軟正黑體"/>
                <w:color w:val="0000FF"/>
                <w:sz w:val="22"/>
                <w:szCs w:val="22"/>
                <w:lang w:eastAsia="zh-TW"/>
              </w:rPr>
            </w:pPr>
          </w:p>
          <w:p w14:paraId="3F4CEFAB" w14:textId="49937899" w:rsidR="00341D49" w:rsidRPr="003F15B9" w:rsidRDefault="00341D49">
            <w:pPr>
              <w:pStyle w:val="BodyText1"/>
              <w:tabs>
                <w:tab w:val="left" w:pos="4535"/>
              </w:tabs>
              <w:spacing w:line="240" w:lineRule="auto"/>
              <w:rPr>
                <w:rFonts w:ascii="微軟正黑體" w:eastAsia="微軟正黑體" w:hAnsi="微軟正黑體"/>
                <w:color w:val="0000FF"/>
                <w:sz w:val="22"/>
                <w:szCs w:val="22"/>
                <w:lang w:eastAsia="zh-TW"/>
              </w:rPr>
            </w:pPr>
            <w:r>
              <w:rPr>
                <w:rFonts w:ascii="Times New Roman" w:eastAsia="新細明體" w:hAnsi="Times New Roman" w:hint="eastAsia"/>
                <w:color w:val="0000FF"/>
                <w:lang w:eastAsia="zh-HK"/>
              </w:rPr>
              <w:t>黃巍</w:t>
            </w:r>
            <w:r w:rsidR="00AF489D">
              <w:rPr>
                <w:rFonts w:ascii="Times New Roman" w:eastAsia="新細明體" w:hAnsi="Times New Roman" w:hint="eastAsia"/>
                <w:color w:val="0000FF"/>
                <w:lang w:eastAsia="zh-HK"/>
              </w:rPr>
              <w:t xml:space="preserve"> </w:t>
            </w:r>
            <w:r w:rsidR="00AF489D">
              <w:rPr>
                <w:rFonts w:ascii="Times New Roman" w:eastAsia="新細明體" w:hAnsi="Times New Roman"/>
                <w:color w:val="0000FF"/>
                <w:lang w:eastAsia="zh-HK"/>
              </w:rPr>
              <w:t xml:space="preserve">                         </w:t>
            </w:r>
            <w:r w:rsidR="00DD09DB" w:rsidRPr="00A60C1D">
              <w:rPr>
                <w:rFonts w:ascii="Arial" w:hAnsi="Arial" w:cs="Arial"/>
                <w:color w:val="0000FF"/>
                <w:sz w:val="18"/>
                <w:szCs w:val="18"/>
              </w:rPr>
              <w:t>171,244,800</w:t>
            </w:r>
            <w:r w:rsidR="00AF489D">
              <w:rPr>
                <w:rFonts w:ascii="Times New Roman" w:eastAsia="新細明體" w:hAnsi="Times New Roman"/>
                <w:color w:val="0000FF"/>
                <w:lang w:eastAsia="zh-TW"/>
              </w:rPr>
              <w:t xml:space="preserve">                           </w:t>
            </w:r>
            <w:r w:rsidR="00E74D86">
              <w:rPr>
                <w:rFonts w:ascii="Times New Roman" w:eastAsia="新細明體" w:hAnsi="Times New Roman"/>
                <w:color w:val="0000FF"/>
                <w:lang w:eastAsia="zh-TW"/>
              </w:rPr>
              <w:t>17</w:t>
            </w:r>
            <w:r w:rsidR="00DD09DB">
              <w:rPr>
                <w:rFonts w:ascii="Arial" w:hAnsi="Arial" w:cs="Arial"/>
                <w:color w:val="0000FF"/>
                <w:sz w:val="18"/>
                <w:szCs w:val="18"/>
              </w:rPr>
              <w:t>.</w:t>
            </w:r>
            <w:r w:rsidR="00E74D86">
              <w:rPr>
                <w:rFonts w:ascii="Arial" w:hAnsi="Arial" w:cs="Arial"/>
                <w:color w:val="0000FF"/>
                <w:sz w:val="18"/>
                <w:szCs w:val="18"/>
              </w:rPr>
              <w:t>18</w:t>
            </w:r>
            <w:r w:rsidR="00AF489D">
              <w:rPr>
                <w:rFonts w:ascii="Times New Roman" w:eastAsia="新細明體" w:hAnsi="Times New Roman"/>
                <w:color w:val="0000FF"/>
                <w:lang w:eastAsia="zh-TW"/>
              </w:rPr>
              <w:t>%</w:t>
            </w:r>
          </w:p>
        </w:tc>
      </w:tr>
      <w:tr w:rsidR="001F055E" w:rsidRPr="003F15B9" w14:paraId="3878C8CB" w14:textId="77777777" w:rsidTr="002C1C4B">
        <w:trPr>
          <w:cantSplit/>
        </w:trPr>
        <w:tc>
          <w:tcPr>
            <w:tcW w:w="2863" w:type="dxa"/>
          </w:tcPr>
          <w:p w14:paraId="7D0261CC" w14:textId="77777777" w:rsidR="001F055E" w:rsidRPr="003F15B9" w:rsidRDefault="001F055E">
            <w:pPr>
              <w:pStyle w:val="BodyText1"/>
              <w:tabs>
                <w:tab w:val="left" w:pos="4535"/>
              </w:tabs>
              <w:spacing w:line="240" w:lineRule="auto"/>
              <w:jc w:val="left"/>
              <w:rPr>
                <w:rFonts w:ascii="微軟正黑體" w:eastAsia="微軟正黑體" w:hAnsi="微軟正黑體"/>
                <w:color w:val="auto"/>
                <w:sz w:val="22"/>
                <w:szCs w:val="22"/>
                <w:lang w:eastAsia="zh-TW"/>
              </w:rPr>
            </w:pPr>
          </w:p>
        </w:tc>
        <w:tc>
          <w:tcPr>
            <w:tcW w:w="6266" w:type="dxa"/>
          </w:tcPr>
          <w:p w14:paraId="5F6ECB44" w14:textId="77777777" w:rsidR="001F055E" w:rsidRPr="003F15B9" w:rsidRDefault="001F055E">
            <w:pPr>
              <w:pStyle w:val="BodyText1"/>
              <w:tabs>
                <w:tab w:val="left" w:pos="4535"/>
              </w:tabs>
              <w:spacing w:line="240" w:lineRule="auto"/>
              <w:rPr>
                <w:rFonts w:ascii="微軟正黑體" w:eastAsia="微軟正黑體" w:hAnsi="微軟正黑體"/>
                <w:color w:val="0000FF"/>
                <w:sz w:val="22"/>
                <w:szCs w:val="22"/>
                <w:lang w:eastAsia="zh-TW"/>
              </w:rPr>
            </w:pPr>
          </w:p>
        </w:tc>
      </w:tr>
      <w:tr w:rsidR="001F055E" w:rsidRPr="003F15B9" w14:paraId="4E93A149" w14:textId="77777777" w:rsidTr="002C1C4B">
        <w:trPr>
          <w:cantSplit/>
          <w:trHeight w:val="579"/>
        </w:trPr>
        <w:tc>
          <w:tcPr>
            <w:tcW w:w="2863" w:type="dxa"/>
          </w:tcPr>
          <w:p w14:paraId="0CBBEC77" w14:textId="77777777" w:rsidR="001F055E" w:rsidRPr="003F15B9" w:rsidRDefault="000E3BCD" w:rsidP="002C1C4B">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在本交易所</w:t>
            </w:r>
            <w:r w:rsidR="007F07FB">
              <w:rPr>
                <w:rFonts w:ascii="微軟正黑體" w:eastAsia="微軟正黑體" w:hAnsi="微軟正黑體" w:cs="MSungHK-Light-B5pc-H-Identity-H" w:hint="eastAsia"/>
                <w:sz w:val="22"/>
                <w:szCs w:val="22"/>
                <w:lang w:eastAsia="zh-TW"/>
              </w:rPr>
              <w:t>GEM</w:t>
            </w:r>
            <w:r w:rsidRPr="003F15B9">
              <w:rPr>
                <w:rFonts w:ascii="微軟正黑體" w:eastAsia="微軟正黑體" w:hAnsi="微軟正黑體" w:cs="MSungHK-Light-B5pc-H-Identity-H" w:hint="eastAsia"/>
                <w:sz w:val="22"/>
                <w:szCs w:val="22"/>
                <w:lang w:eastAsia="zh-TW"/>
              </w:rPr>
              <w:t>或主板上市而與該公司屬同一集團的公司的名稱:</w:t>
            </w:r>
          </w:p>
        </w:tc>
        <w:tc>
          <w:tcPr>
            <w:tcW w:w="6266" w:type="dxa"/>
            <w:tcBorders>
              <w:bottom w:val="dotted" w:sz="2" w:space="0" w:color="auto"/>
            </w:tcBorders>
          </w:tcPr>
          <w:p w14:paraId="206B471B" w14:textId="3E43DA62" w:rsidR="001F055E" w:rsidRPr="003F15B9" w:rsidRDefault="007125E7">
            <w:pPr>
              <w:pStyle w:val="BodyText1"/>
              <w:tabs>
                <w:tab w:val="left" w:pos="4535"/>
              </w:tabs>
              <w:spacing w:line="240" w:lineRule="auto"/>
              <w:rPr>
                <w:rFonts w:ascii="微軟正黑體" w:eastAsia="微軟正黑體" w:hAnsi="微軟正黑體"/>
                <w:color w:val="0000FF"/>
                <w:sz w:val="22"/>
                <w:szCs w:val="22"/>
              </w:rPr>
            </w:pPr>
            <w:r>
              <w:rPr>
                <w:rFonts w:ascii="新細明體" w:eastAsia="新細明體" w:hAnsi="新細明體" w:hint="eastAsia"/>
                <w:color w:val="0000FF"/>
                <w:lang w:eastAsia="zh-TW"/>
              </w:rPr>
              <w:t>不適用</w:t>
            </w:r>
          </w:p>
        </w:tc>
      </w:tr>
      <w:tr w:rsidR="001F055E" w:rsidRPr="003F15B9" w14:paraId="7DC72546" w14:textId="77777777" w:rsidTr="002C1C4B">
        <w:trPr>
          <w:cantSplit/>
        </w:trPr>
        <w:tc>
          <w:tcPr>
            <w:tcW w:w="2863" w:type="dxa"/>
          </w:tcPr>
          <w:p w14:paraId="109F5C7E"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266" w:type="dxa"/>
          </w:tcPr>
          <w:p w14:paraId="4CAC01A0"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566C0888" w14:textId="77777777" w:rsidTr="002C1C4B">
        <w:trPr>
          <w:cantSplit/>
        </w:trPr>
        <w:tc>
          <w:tcPr>
            <w:tcW w:w="2863" w:type="dxa"/>
          </w:tcPr>
          <w:p w14:paraId="5BEDD993"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財政年度結算日期:</w:t>
            </w:r>
          </w:p>
        </w:tc>
        <w:tc>
          <w:tcPr>
            <w:tcW w:w="6266" w:type="dxa"/>
            <w:tcBorders>
              <w:bottom w:val="dotted" w:sz="2" w:space="0" w:color="auto"/>
            </w:tcBorders>
          </w:tcPr>
          <w:p w14:paraId="4EC0D303" w14:textId="4E6C9438"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十二月三十一日</w:t>
            </w:r>
          </w:p>
        </w:tc>
      </w:tr>
      <w:tr w:rsidR="001F055E" w:rsidRPr="003F15B9" w14:paraId="1CFF1703" w14:textId="77777777" w:rsidTr="002C1C4B">
        <w:trPr>
          <w:cantSplit/>
        </w:trPr>
        <w:tc>
          <w:tcPr>
            <w:tcW w:w="2863" w:type="dxa"/>
          </w:tcPr>
          <w:p w14:paraId="09903F92"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266" w:type="dxa"/>
          </w:tcPr>
          <w:p w14:paraId="7DE388AC"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5AC60EDB" w14:textId="77777777" w:rsidTr="002C1C4B">
        <w:trPr>
          <w:cantSplit/>
        </w:trPr>
        <w:tc>
          <w:tcPr>
            <w:tcW w:w="2863" w:type="dxa"/>
          </w:tcPr>
          <w:p w14:paraId="0122908E"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註冊地址</w:t>
            </w:r>
            <w:r w:rsidR="001F055E" w:rsidRPr="003F15B9">
              <w:rPr>
                <w:rFonts w:ascii="微軟正黑體" w:eastAsia="微軟正黑體" w:hAnsi="微軟正黑體"/>
                <w:color w:val="auto"/>
                <w:sz w:val="22"/>
                <w:szCs w:val="22"/>
              </w:rPr>
              <w:t>:</w:t>
            </w:r>
          </w:p>
        </w:tc>
        <w:tc>
          <w:tcPr>
            <w:tcW w:w="6266" w:type="dxa"/>
            <w:tcBorders>
              <w:bottom w:val="dotted" w:sz="2" w:space="0" w:color="auto"/>
            </w:tcBorders>
          </w:tcPr>
          <w:p w14:paraId="29423913" w14:textId="77777777" w:rsidR="007125E7" w:rsidRDefault="007125E7" w:rsidP="007125E7">
            <w:pPr>
              <w:pStyle w:val="1"/>
              <w:rPr>
                <w:rFonts w:ascii="Times New Roman" w:eastAsia="新細明體" w:hAnsi="Times New Roman"/>
                <w:color w:val="0000FF"/>
              </w:rPr>
            </w:pPr>
            <w:r>
              <w:rPr>
                <w:rFonts w:ascii="Times New Roman" w:eastAsia="新細明體" w:hAnsi="Times New Roman"/>
                <w:color w:val="0000FF"/>
              </w:rPr>
              <w:t>Cricket Square, Hutchins Drive, PO Box 2681, Grand</w:t>
            </w:r>
          </w:p>
          <w:p w14:paraId="26104F7C" w14:textId="6C94692A" w:rsidR="001F055E" w:rsidRPr="003F15B9" w:rsidRDefault="007125E7" w:rsidP="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Times New Roman"/>
                <w:color w:val="0000FF"/>
              </w:rPr>
              <w:t>Cayman, KY1-1111, Cayman Islands</w:t>
            </w:r>
          </w:p>
        </w:tc>
      </w:tr>
      <w:tr w:rsidR="001F055E" w:rsidRPr="003F15B9" w14:paraId="521DB7F6" w14:textId="77777777" w:rsidTr="002C1C4B">
        <w:trPr>
          <w:cantSplit/>
        </w:trPr>
        <w:tc>
          <w:tcPr>
            <w:tcW w:w="2863" w:type="dxa"/>
          </w:tcPr>
          <w:p w14:paraId="7B34BF7C" w14:textId="77777777" w:rsidR="001F055E" w:rsidRPr="003F15B9" w:rsidRDefault="001F055E">
            <w:pPr>
              <w:pStyle w:val="BodyText1"/>
              <w:tabs>
                <w:tab w:val="left" w:pos="4535"/>
              </w:tabs>
              <w:spacing w:line="240" w:lineRule="auto"/>
              <w:jc w:val="left"/>
              <w:rPr>
                <w:rFonts w:ascii="微軟正黑體" w:eastAsia="微軟正黑體" w:hAnsi="微軟正黑體"/>
                <w:color w:val="auto"/>
                <w:sz w:val="22"/>
                <w:szCs w:val="22"/>
              </w:rPr>
            </w:pPr>
          </w:p>
        </w:tc>
        <w:tc>
          <w:tcPr>
            <w:tcW w:w="6266" w:type="dxa"/>
          </w:tcPr>
          <w:p w14:paraId="31A2EAFD" w14:textId="77777777" w:rsidR="001F055E" w:rsidRPr="003F15B9" w:rsidRDefault="001F055E">
            <w:pPr>
              <w:pStyle w:val="BodyText1"/>
              <w:tabs>
                <w:tab w:val="clear" w:pos="567"/>
                <w:tab w:val="clear" w:pos="1134"/>
                <w:tab w:val="clear" w:pos="1701"/>
                <w:tab w:val="clear" w:pos="2268"/>
                <w:tab w:val="left" w:pos="4535"/>
              </w:tabs>
              <w:spacing w:line="240" w:lineRule="auto"/>
              <w:rPr>
                <w:rFonts w:ascii="微軟正黑體" w:eastAsia="微軟正黑體" w:hAnsi="微軟正黑體"/>
                <w:color w:val="0000FF"/>
                <w:sz w:val="22"/>
                <w:szCs w:val="22"/>
              </w:rPr>
            </w:pPr>
          </w:p>
        </w:tc>
      </w:tr>
      <w:tr w:rsidR="001F055E" w:rsidRPr="003F15B9" w14:paraId="51A6730A" w14:textId="77777777" w:rsidTr="002C1C4B">
        <w:trPr>
          <w:cantSplit/>
        </w:trPr>
        <w:tc>
          <w:tcPr>
            <w:tcW w:w="2863" w:type="dxa"/>
          </w:tcPr>
          <w:p w14:paraId="59274037" w14:textId="77777777" w:rsidR="001F055E" w:rsidRPr="003F15B9" w:rsidRDefault="000E3BCD">
            <w:pPr>
              <w:pStyle w:val="BodyText1"/>
              <w:tabs>
                <w:tab w:val="left" w:pos="4535"/>
              </w:tabs>
              <w:spacing w:line="240" w:lineRule="auto"/>
              <w:jc w:val="left"/>
              <w:rPr>
                <w:rFonts w:ascii="微軟正黑體" w:eastAsia="微軟正黑體" w:hAnsi="微軟正黑體"/>
                <w:sz w:val="22"/>
                <w:szCs w:val="22"/>
                <w:lang w:eastAsia="zh-TW"/>
              </w:rPr>
            </w:pPr>
            <w:r w:rsidRPr="003F15B9">
              <w:rPr>
                <w:rFonts w:ascii="微軟正黑體" w:eastAsia="微軟正黑體" w:hAnsi="微軟正黑體" w:cs="MSungHK-Light-B5pc-H-Identity-H" w:hint="eastAsia"/>
                <w:sz w:val="22"/>
                <w:szCs w:val="22"/>
                <w:lang w:eastAsia="zh-TW"/>
              </w:rPr>
              <w:t>總辦事處及主要營業地點</w:t>
            </w:r>
            <w:r w:rsidR="001F055E" w:rsidRPr="003F15B9">
              <w:rPr>
                <w:rFonts w:ascii="微軟正黑體" w:eastAsia="微軟正黑體" w:hAnsi="微軟正黑體"/>
                <w:color w:val="auto"/>
                <w:sz w:val="22"/>
                <w:szCs w:val="22"/>
                <w:lang w:eastAsia="zh-TW"/>
              </w:rPr>
              <w:t>:</w:t>
            </w:r>
          </w:p>
        </w:tc>
        <w:tc>
          <w:tcPr>
            <w:tcW w:w="6266" w:type="dxa"/>
            <w:tcBorders>
              <w:bottom w:val="dotted" w:sz="2" w:space="0" w:color="auto"/>
            </w:tcBorders>
          </w:tcPr>
          <w:p w14:paraId="51D774BE" w14:textId="7DB36BE4" w:rsidR="001F055E" w:rsidRPr="003F15B9" w:rsidRDefault="007125E7">
            <w:pPr>
              <w:pStyle w:val="BodyText1"/>
              <w:tabs>
                <w:tab w:val="clear" w:pos="567"/>
                <w:tab w:val="clear" w:pos="1134"/>
                <w:tab w:val="clear" w:pos="1701"/>
                <w:tab w:val="clear" w:pos="2268"/>
                <w:tab w:val="left" w:pos="4535"/>
              </w:tabs>
              <w:spacing w:line="240" w:lineRule="auto"/>
              <w:rPr>
                <w:rFonts w:ascii="微軟正黑體" w:eastAsia="微軟正黑體" w:hAnsi="微軟正黑體"/>
                <w:color w:val="0000FF"/>
                <w:sz w:val="22"/>
                <w:szCs w:val="22"/>
                <w:lang w:eastAsia="zh-TW"/>
              </w:rPr>
            </w:pPr>
            <w:r>
              <w:rPr>
                <w:rFonts w:ascii="新細明體" w:eastAsia="新細明體" w:hAnsi="新細明體" w:cs="新細明體" w:hint="eastAsia"/>
                <w:color w:val="0000FF"/>
                <w:lang w:eastAsia="zh-TW"/>
              </w:rPr>
              <w:t>香港九龍紅磡鶴翔街</w:t>
            </w:r>
            <w:r>
              <w:rPr>
                <w:rFonts w:ascii="Times New Roman" w:hAnsi="Times New Roman"/>
                <w:color w:val="0000FF"/>
                <w:lang w:eastAsia="zh-TW"/>
              </w:rPr>
              <w:t>1</w:t>
            </w:r>
            <w:r>
              <w:rPr>
                <w:rFonts w:ascii="新細明體" w:eastAsia="新細明體" w:hAnsi="新細明體" w:cs="新細明體" w:hint="eastAsia"/>
                <w:color w:val="0000FF"/>
                <w:lang w:eastAsia="zh-TW"/>
              </w:rPr>
              <w:t>號</w:t>
            </w:r>
            <w:r>
              <w:rPr>
                <w:rFonts w:ascii="Times New Roman" w:hAnsi="Times New Roman"/>
                <w:color w:val="0000FF"/>
                <w:lang w:eastAsia="zh-TW"/>
              </w:rPr>
              <w:t xml:space="preserve"> </w:t>
            </w:r>
            <w:r>
              <w:rPr>
                <w:rFonts w:ascii="新細明體" w:eastAsia="新細明體" w:hAnsi="新細明體" w:cs="新細明體" w:hint="eastAsia"/>
                <w:color w:val="0000FF"/>
                <w:lang w:eastAsia="zh-TW"/>
              </w:rPr>
              <w:t>維港中心一座</w:t>
            </w:r>
            <w:r>
              <w:rPr>
                <w:rFonts w:ascii="Times New Roman" w:hAnsi="Times New Roman"/>
                <w:color w:val="0000FF"/>
                <w:lang w:eastAsia="zh-TW"/>
              </w:rPr>
              <w:t>3</w:t>
            </w:r>
            <w:r>
              <w:rPr>
                <w:rFonts w:ascii="新細明體" w:eastAsia="新細明體" w:hAnsi="新細明體" w:cs="新細明體" w:hint="eastAsia"/>
                <w:color w:val="0000FF"/>
                <w:lang w:eastAsia="zh-TW"/>
              </w:rPr>
              <w:t>樓</w:t>
            </w:r>
            <w:r>
              <w:rPr>
                <w:rFonts w:ascii="Times New Roman" w:hAnsi="Times New Roman"/>
                <w:color w:val="0000FF"/>
                <w:lang w:eastAsia="zh-TW"/>
              </w:rPr>
              <w:t>306-A201</w:t>
            </w:r>
            <w:r>
              <w:rPr>
                <w:rFonts w:ascii="新細明體" w:eastAsia="新細明體" w:hAnsi="新細明體" w:cs="新細明體" w:hint="eastAsia"/>
                <w:color w:val="0000FF"/>
                <w:lang w:eastAsia="zh-TW"/>
              </w:rPr>
              <w:t>室</w:t>
            </w:r>
          </w:p>
        </w:tc>
      </w:tr>
      <w:tr w:rsidR="001F055E" w:rsidRPr="003F15B9" w14:paraId="273D3BBA" w14:textId="77777777" w:rsidTr="002C1C4B">
        <w:trPr>
          <w:cantSplit/>
        </w:trPr>
        <w:tc>
          <w:tcPr>
            <w:tcW w:w="2863" w:type="dxa"/>
          </w:tcPr>
          <w:p w14:paraId="7998348D"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lang w:eastAsia="zh-TW"/>
              </w:rPr>
            </w:pPr>
          </w:p>
        </w:tc>
        <w:tc>
          <w:tcPr>
            <w:tcW w:w="6266" w:type="dxa"/>
          </w:tcPr>
          <w:p w14:paraId="5F24F0F8"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lang w:eastAsia="zh-TW"/>
              </w:rPr>
            </w:pPr>
          </w:p>
        </w:tc>
      </w:tr>
      <w:tr w:rsidR="001F055E" w:rsidRPr="003F15B9" w14:paraId="43EF8C6E" w14:textId="77777777" w:rsidTr="002C1C4B">
        <w:trPr>
          <w:cantSplit/>
        </w:trPr>
        <w:tc>
          <w:tcPr>
            <w:tcW w:w="2863" w:type="dxa"/>
          </w:tcPr>
          <w:p w14:paraId="73291C0B"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網址（如適用）</w:t>
            </w:r>
            <w:r w:rsidR="001F055E" w:rsidRPr="003F15B9">
              <w:rPr>
                <w:rFonts w:ascii="微軟正黑體" w:eastAsia="微軟正黑體" w:hAnsi="微軟正黑體"/>
                <w:color w:val="auto"/>
                <w:sz w:val="22"/>
                <w:szCs w:val="22"/>
              </w:rPr>
              <w:t>:</w:t>
            </w:r>
          </w:p>
        </w:tc>
        <w:tc>
          <w:tcPr>
            <w:tcW w:w="6266" w:type="dxa"/>
            <w:tcBorders>
              <w:bottom w:val="dotted" w:sz="2" w:space="0" w:color="auto"/>
            </w:tcBorders>
          </w:tcPr>
          <w:p w14:paraId="0B25CB29" w14:textId="2CCF954D"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Times New Roman"/>
                <w:color w:val="0000FF"/>
                <w:lang w:eastAsia="zh-TW"/>
              </w:rPr>
              <w:t>http://www.palinda.com</w:t>
            </w:r>
          </w:p>
        </w:tc>
      </w:tr>
      <w:tr w:rsidR="001F055E" w:rsidRPr="003F15B9" w14:paraId="2DE4AADA" w14:textId="77777777" w:rsidTr="002C1C4B">
        <w:trPr>
          <w:cantSplit/>
        </w:trPr>
        <w:tc>
          <w:tcPr>
            <w:tcW w:w="2863" w:type="dxa"/>
          </w:tcPr>
          <w:p w14:paraId="57EB3C10"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266" w:type="dxa"/>
          </w:tcPr>
          <w:p w14:paraId="766C256D"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7C483DC0" w14:textId="77777777" w:rsidTr="002C1C4B">
        <w:trPr>
          <w:cantSplit/>
        </w:trPr>
        <w:tc>
          <w:tcPr>
            <w:tcW w:w="2863" w:type="dxa"/>
          </w:tcPr>
          <w:p w14:paraId="387B4889"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股份過戶登記處</w:t>
            </w:r>
            <w:r w:rsidR="001F055E" w:rsidRPr="003F15B9">
              <w:rPr>
                <w:rFonts w:ascii="微軟正黑體" w:eastAsia="微軟正黑體" w:hAnsi="微軟正黑體"/>
                <w:color w:val="auto"/>
                <w:sz w:val="22"/>
                <w:szCs w:val="22"/>
              </w:rPr>
              <w:t>:</w:t>
            </w:r>
          </w:p>
        </w:tc>
        <w:tc>
          <w:tcPr>
            <w:tcW w:w="6266" w:type="dxa"/>
            <w:tcBorders>
              <w:bottom w:val="dotted" w:sz="2" w:space="0" w:color="auto"/>
            </w:tcBorders>
          </w:tcPr>
          <w:p w14:paraId="6C9A735A" w14:textId="7F22F6DC"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lang w:eastAsia="zh-TW"/>
              </w:rPr>
            </w:pPr>
            <w:r>
              <w:rPr>
                <w:rFonts w:ascii="Times New Roman" w:eastAsia="新細明體" w:hAnsi="新細明體" w:hint="eastAsia"/>
                <w:color w:val="0000FF"/>
                <w:lang w:eastAsia="zh-TW"/>
              </w:rPr>
              <w:t>聯合證券登記有限公司</w:t>
            </w:r>
          </w:p>
        </w:tc>
      </w:tr>
      <w:tr w:rsidR="001F055E" w:rsidRPr="003F15B9" w14:paraId="570BD84D" w14:textId="77777777" w:rsidTr="002C1C4B">
        <w:trPr>
          <w:cantSplit/>
        </w:trPr>
        <w:tc>
          <w:tcPr>
            <w:tcW w:w="2863" w:type="dxa"/>
          </w:tcPr>
          <w:p w14:paraId="7A75EAE7"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lang w:eastAsia="zh-TW"/>
              </w:rPr>
            </w:pPr>
          </w:p>
        </w:tc>
        <w:tc>
          <w:tcPr>
            <w:tcW w:w="6266" w:type="dxa"/>
          </w:tcPr>
          <w:p w14:paraId="18C19F60"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lang w:eastAsia="zh-TW"/>
              </w:rPr>
            </w:pPr>
          </w:p>
        </w:tc>
      </w:tr>
      <w:tr w:rsidR="001F055E" w:rsidRPr="003F15B9" w14:paraId="7A386797" w14:textId="77777777" w:rsidTr="002C1C4B">
        <w:trPr>
          <w:cantSplit/>
        </w:trPr>
        <w:tc>
          <w:tcPr>
            <w:tcW w:w="2863" w:type="dxa"/>
          </w:tcPr>
          <w:p w14:paraId="7C75E52D"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核數師</w:t>
            </w:r>
            <w:r w:rsidR="001F055E" w:rsidRPr="003F15B9">
              <w:rPr>
                <w:rFonts w:ascii="微軟正黑體" w:eastAsia="微軟正黑體" w:hAnsi="微軟正黑體"/>
                <w:color w:val="auto"/>
                <w:sz w:val="22"/>
                <w:szCs w:val="22"/>
              </w:rPr>
              <w:t>:</w:t>
            </w:r>
          </w:p>
        </w:tc>
        <w:tc>
          <w:tcPr>
            <w:tcW w:w="6266" w:type="dxa"/>
            <w:tcBorders>
              <w:bottom w:val="dotted" w:sz="2" w:space="0" w:color="auto"/>
            </w:tcBorders>
          </w:tcPr>
          <w:p w14:paraId="51E5DC11" w14:textId="4A147404"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lang w:eastAsia="zh-TW"/>
              </w:rPr>
            </w:pPr>
            <w:r>
              <w:rPr>
                <w:rFonts w:ascii="Times New Roman" w:eastAsia="新細明體" w:hAnsi="Times New Roman" w:hint="eastAsia"/>
                <w:color w:val="0000FF"/>
                <w:lang w:eastAsia="zh-TW"/>
              </w:rPr>
              <w:t>開元信德會計師事務所有限公司</w:t>
            </w:r>
          </w:p>
        </w:tc>
      </w:tr>
    </w:tbl>
    <w:p w14:paraId="60EB0FE1" w14:textId="77777777" w:rsidR="001F055E" w:rsidRPr="003F15B9" w:rsidRDefault="001F055E">
      <w:pPr>
        <w:pStyle w:val="BodyText1"/>
        <w:spacing w:line="240" w:lineRule="auto"/>
        <w:rPr>
          <w:rFonts w:ascii="微軟正黑體" w:eastAsia="微軟正黑體" w:hAnsi="微軟正黑體"/>
          <w:color w:val="auto"/>
          <w:sz w:val="22"/>
          <w:szCs w:val="22"/>
          <w:lang w:eastAsia="zh-TW"/>
        </w:rPr>
      </w:pPr>
    </w:p>
    <w:p w14:paraId="34CD06AD" w14:textId="77777777" w:rsidR="001F055E" w:rsidRPr="003F15B9" w:rsidRDefault="001F055E">
      <w:pPr>
        <w:pStyle w:val="BodyText1"/>
        <w:keepNext/>
        <w:spacing w:line="240" w:lineRule="auto"/>
        <w:ind w:left="567" w:hanging="567"/>
        <w:rPr>
          <w:rFonts w:ascii="微軟正黑體" w:eastAsia="微軟正黑體" w:hAnsi="微軟正黑體"/>
          <w:b/>
          <w:color w:val="auto"/>
          <w:sz w:val="22"/>
          <w:szCs w:val="22"/>
          <w:u w:val="single"/>
          <w:lang w:eastAsia="zh-TW"/>
        </w:rPr>
      </w:pPr>
      <w:r w:rsidRPr="003F15B9">
        <w:rPr>
          <w:rFonts w:ascii="微軟正黑體" w:eastAsia="微軟正黑體" w:hAnsi="微軟正黑體"/>
          <w:b/>
          <w:color w:val="auto"/>
          <w:sz w:val="22"/>
          <w:szCs w:val="22"/>
          <w:u w:val="single"/>
          <w:lang w:eastAsia="zh-TW"/>
        </w:rPr>
        <w:t xml:space="preserve">B. </w:t>
      </w:r>
      <w:r w:rsidR="000E3BCD" w:rsidRPr="003F15B9">
        <w:rPr>
          <w:rFonts w:ascii="微軟正黑體" w:eastAsia="微軟正黑體" w:hAnsi="微軟正黑體" w:cs="MSungHK-Xbold-B5pc-H-Identity-H" w:hint="eastAsia"/>
          <w:b/>
          <w:sz w:val="22"/>
          <w:szCs w:val="22"/>
          <w:u w:val="single"/>
          <w:lang w:eastAsia="zh-TW"/>
        </w:rPr>
        <w:t>業務</w:t>
      </w:r>
    </w:p>
    <w:p w14:paraId="054DFE05" w14:textId="2B1227CA" w:rsidR="001F055E" w:rsidRDefault="000E3BCD">
      <w:pPr>
        <w:pStyle w:val="BodyText1"/>
        <w:spacing w:line="240" w:lineRule="auto"/>
        <w:rPr>
          <w:rFonts w:ascii="微軟正黑體" w:eastAsia="微軟正黑體" w:hAnsi="微軟正黑體" w:cs="MSungHK-Light-B5pc-H-Identity-H"/>
          <w:i/>
          <w:sz w:val="22"/>
          <w:szCs w:val="22"/>
          <w:lang w:eastAsia="zh-TW"/>
        </w:rPr>
      </w:pPr>
      <w:r w:rsidRPr="003F15B9">
        <w:rPr>
          <w:rFonts w:ascii="微軟正黑體" w:eastAsia="微軟正黑體" w:hAnsi="微軟正黑體" w:cs="MSungHK-Light-B5pc-H-Identity-H" w:hint="eastAsia"/>
          <w:i/>
          <w:sz w:val="22"/>
          <w:szCs w:val="22"/>
          <w:lang w:eastAsia="zh-TW"/>
        </w:rPr>
        <w:t>（請簡要列出該公司及其附屬公司從事的業務）</w:t>
      </w:r>
    </w:p>
    <w:p w14:paraId="728D365D" w14:textId="77777777" w:rsidR="00243BD4" w:rsidRPr="003F15B9" w:rsidRDefault="00243BD4">
      <w:pPr>
        <w:pStyle w:val="BodyText1"/>
        <w:spacing w:line="240" w:lineRule="auto"/>
        <w:rPr>
          <w:rFonts w:ascii="微軟正黑體" w:eastAsia="微軟正黑體" w:hAnsi="微軟正黑體"/>
          <w:i/>
          <w:color w:val="0000FF"/>
          <w:sz w:val="22"/>
          <w:szCs w:val="22"/>
          <w:lang w:eastAsia="zh-TW"/>
        </w:rPr>
      </w:pPr>
    </w:p>
    <w:p w14:paraId="218520F2" w14:textId="57406181" w:rsidR="007125E7" w:rsidRDefault="007125E7" w:rsidP="007125E7">
      <w:pPr>
        <w:numPr>
          <w:ilvl w:val="0"/>
          <w:numId w:val="1"/>
        </w:numPr>
        <w:rPr>
          <w:rFonts w:ascii="Times New Roman" w:eastAsia="新細明體" w:hAnsi="新細明體"/>
          <w:color w:val="0000FF"/>
          <w:sz w:val="20"/>
          <w:lang w:eastAsia="zh-TW"/>
        </w:rPr>
      </w:pPr>
      <w:r>
        <w:rPr>
          <w:rFonts w:ascii="Times New Roman" w:eastAsia="新細明體" w:hAnsi="新細明體" w:hint="eastAsia"/>
          <w:color w:val="0000FF"/>
          <w:sz w:val="20"/>
          <w:lang w:eastAsia="zh-TW"/>
        </w:rPr>
        <w:t>葡萄酒貿易業務</w:t>
      </w:r>
    </w:p>
    <w:p w14:paraId="0B4D961F" w14:textId="77777777" w:rsidR="007125E7" w:rsidRDefault="007125E7" w:rsidP="007125E7">
      <w:pPr>
        <w:numPr>
          <w:ilvl w:val="0"/>
          <w:numId w:val="1"/>
        </w:numPr>
        <w:rPr>
          <w:rFonts w:ascii="Times New Roman" w:eastAsia="新細明體" w:hAnsi="新細明體"/>
          <w:color w:val="0000FF"/>
          <w:sz w:val="20"/>
          <w:lang w:eastAsia="zh-TW"/>
        </w:rPr>
      </w:pPr>
      <w:r>
        <w:rPr>
          <w:rFonts w:ascii="Times New Roman" w:eastAsia="新細明體" w:hAnsi="新細明體" w:hint="eastAsia"/>
          <w:color w:val="0000FF"/>
          <w:sz w:val="20"/>
          <w:lang w:eastAsia="zh-TW"/>
        </w:rPr>
        <w:t>於香港生產及銷售食品</w:t>
      </w:r>
    </w:p>
    <w:p w14:paraId="1C16B82C" w14:textId="77777777" w:rsidR="001F055E" w:rsidRPr="003F15B9" w:rsidRDefault="001F055E">
      <w:pPr>
        <w:pStyle w:val="BodyText1"/>
        <w:spacing w:line="240" w:lineRule="auto"/>
        <w:rPr>
          <w:rFonts w:ascii="微軟正黑體" w:eastAsia="微軟正黑體" w:hAnsi="微軟正黑體"/>
          <w:color w:val="auto"/>
          <w:sz w:val="22"/>
          <w:szCs w:val="22"/>
          <w:lang w:eastAsia="zh-TW"/>
        </w:rPr>
      </w:pPr>
    </w:p>
    <w:p w14:paraId="2EA425DC" w14:textId="77777777" w:rsidR="001F055E" w:rsidRPr="003F15B9" w:rsidRDefault="001F055E">
      <w:pPr>
        <w:pStyle w:val="BodyText1"/>
        <w:keepNext/>
        <w:spacing w:line="240" w:lineRule="auto"/>
        <w:rPr>
          <w:rFonts w:ascii="微軟正黑體" w:eastAsia="微軟正黑體" w:hAnsi="微軟正黑體"/>
          <w:b/>
          <w:color w:val="auto"/>
          <w:sz w:val="22"/>
          <w:szCs w:val="22"/>
          <w:u w:val="single"/>
        </w:rPr>
      </w:pPr>
      <w:r w:rsidRPr="003F15B9">
        <w:rPr>
          <w:rFonts w:ascii="微軟正黑體" w:eastAsia="微軟正黑體" w:hAnsi="微軟正黑體"/>
          <w:b/>
          <w:color w:val="auto"/>
          <w:sz w:val="22"/>
          <w:szCs w:val="22"/>
          <w:u w:val="single"/>
        </w:rPr>
        <w:lastRenderedPageBreak/>
        <w:t xml:space="preserve">C. </w:t>
      </w:r>
      <w:r w:rsidR="000E3BCD" w:rsidRPr="003F15B9">
        <w:rPr>
          <w:rFonts w:ascii="微軟正黑體" w:eastAsia="微軟正黑體" w:hAnsi="微軟正黑體" w:cs="MSungHK-Xbold-B5pc-H-Identity-H" w:hint="eastAsia"/>
          <w:b/>
          <w:sz w:val="22"/>
          <w:szCs w:val="22"/>
          <w:u w:val="single"/>
          <w:lang w:eastAsia="zh-TW"/>
        </w:rPr>
        <w:t>普通股</w:t>
      </w:r>
    </w:p>
    <w:p w14:paraId="6A4D3366" w14:textId="77777777" w:rsidR="001F055E" w:rsidRPr="003F15B9" w:rsidRDefault="001F055E">
      <w:pPr>
        <w:pStyle w:val="BodyText1"/>
        <w:keepNext/>
        <w:spacing w:line="240" w:lineRule="auto"/>
        <w:rPr>
          <w:rFonts w:ascii="微軟正黑體" w:eastAsia="微軟正黑體" w:hAnsi="微軟正黑體"/>
          <w:color w:val="auto"/>
          <w:sz w:val="22"/>
          <w:szCs w:val="22"/>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3F15B9" w14:paraId="4C74A7D7" w14:textId="77777777">
        <w:trPr>
          <w:cantSplit/>
        </w:trPr>
        <w:tc>
          <w:tcPr>
            <w:tcW w:w="3119" w:type="dxa"/>
          </w:tcPr>
          <w:p w14:paraId="2EB9BF06" w14:textId="77777777" w:rsidR="001F055E" w:rsidRPr="003F15B9" w:rsidRDefault="000E3BCD">
            <w:pPr>
              <w:pStyle w:val="BodyText1"/>
              <w:spacing w:line="240" w:lineRule="auto"/>
              <w:jc w:val="left"/>
              <w:rPr>
                <w:rFonts w:ascii="微軟正黑體" w:eastAsia="微軟正黑體" w:hAnsi="微軟正黑體"/>
                <w:sz w:val="22"/>
                <w:szCs w:val="22"/>
              </w:rPr>
            </w:pPr>
            <w:r w:rsidRPr="003F15B9">
              <w:rPr>
                <w:rFonts w:ascii="微軟正黑體" w:eastAsia="微軟正黑體" w:hAnsi="微軟正黑體" w:cs="MSungHK-Light-B5pc-H-Identity-H" w:hint="eastAsia"/>
                <w:sz w:val="22"/>
                <w:szCs w:val="22"/>
                <w:lang w:eastAsia="zh-TW"/>
              </w:rPr>
              <w:t>已發行普通股數目</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14:paraId="26E22365" w14:textId="1C14BFE5" w:rsidR="001F055E" w:rsidRPr="003F15B9" w:rsidRDefault="00E74D86">
            <w:pPr>
              <w:pStyle w:val="BodyText1"/>
              <w:tabs>
                <w:tab w:val="clear" w:pos="567"/>
                <w:tab w:val="clear" w:pos="1134"/>
                <w:tab w:val="clear" w:pos="1701"/>
                <w:tab w:val="clear" w:pos="2268"/>
                <w:tab w:val="left" w:pos="4535"/>
              </w:tabs>
              <w:spacing w:line="240" w:lineRule="auto"/>
              <w:rPr>
                <w:rFonts w:ascii="微軟正黑體" w:eastAsia="微軟正黑體" w:hAnsi="微軟正黑體"/>
                <w:color w:val="0000FF"/>
                <w:sz w:val="22"/>
                <w:szCs w:val="22"/>
              </w:rPr>
            </w:pPr>
            <w:r>
              <w:rPr>
                <w:rFonts w:ascii="Times New Roman" w:eastAsia="新細明體" w:hAnsi="Times New Roman"/>
                <w:color w:val="0000FF"/>
              </w:rPr>
              <w:t>996</w:t>
            </w:r>
            <w:r w:rsidR="007125E7">
              <w:rPr>
                <w:rFonts w:ascii="Times New Roman" w:eastAsia="新細明體" w:hAnsi="Times New Roman"/>
                <w:color w:val="0000FF"/>
              </w:rPr>
              <w:t>,</w:t>
            </w:r>
            <w:r w:rsidR="006E06C2">
              <w:rPr>
                <w:rFonts w:ascii="Times New Roman" w:eastAsia="新細明體" w:hAnsi="Times New Roman"/>
                <w:color w:val="0000FF"/>
              </w:rPr>
              <w:t>864</w:t>
            </w:r>
            <w:r w:rsidR="007125E7">
              <w:rPr>
                <w:rFonts w:ascii="Times New Roman" w:eastAsia="新細明體" w:hAnsi="Times New Roman"/>
                <w:color w:val="0000FF"/>
              </w:rPr>
              <w:t>,</w:t>
            </w:r>
            <w:r w:rsidR="006E06C2">
              <w:rPr>
                <w:rFonts w:ascii="Times New Roman" w:eastAsia="新細明體" w:hAnsi="Times New Roman"/>
                <w:color w:val="0000FF"/>
              </w:rPr>
              <w:t>501</w:t>
            </w:r>
          </w:p>
        </w:tc>
      </w:tr>
      <w:tr w:rsidR="001F055E" w:rsidRPr="003F15B9" w14:paraId="574E1DA0" w14:textId="77777777">
        <w:trPr>
          <w:cantSplit/>
        </w:trPr>
        <w:tc>
          <w:tcPr>
            <w:tcW w:w="3119" w:type="dxa"/>
          </w:tcPr>
          <w:p w14:paraId="3257CE41"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010" w:type="dxa"/>
          </w:tcPr>
          <w:p w14:paraId="6D9063B6"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1A19F896" w14:textId="77777777">
        <w:trPr>
          <w:cantSplit/>
        </w:trPr>
        <w:tc>
          <w:tcPr>
            <w:tcW w:w="3119" w:type="dxa"/>
          </w:tcPr>
          <w:p w14:paraId="6AD35B2A"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已發行普通股面值</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14:paraId="495D4482" w14:textId="5831902B"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每股</w:t>
            </w:r>
            <w:r>
              <w:rPr>
                <w:rFonts w:ascii="Times New Roman" w:eastAsia="新細明體" w:hAnsi="Times New Roman"/>
                <w:color w:val="0000FF"/>
              </w:rPr>
              <w:t>0.1</w:t>
            </w:r>
            <w:r>
              <w:rPr>
                <w:rFonts w:ascii="Times New Roman" w:eastAsia="新細明體" w:hAnsi="新細明體" w:hint="eastAsia"/>
                <w:color w:val="0000FF"/>
                <w:lang w:eastAsia="zh-TW"/>
              </w:rPr>
              <w:t>港元</w:t>
            </w:r>
          </w:p>
        </w:tc>
      </w:tr>
      <w:tr w:rsidR="001F055E" w:rsidRPr="003F15B9" w14:paraId="1F32C467" w14:textId="77777777">
        <w:trPr>
          <w:cantSplit/>
        </w:trPr>
        <w:tc>
          <w:tcPr>
            <w:tcW w:w="3119" w:type="dxa"/>
          </w:tcPr>
          <w:p w14:paraId="71623F4C"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010" w:type="dxa"/>
          </w:tcPr>
          <w:p w14:paraId="61233846"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5F07E934" w14:textId="77777777">
        <w:trPr>
          <w:cantSplit/>
        </w:trPr>
        <w:tc>
          <w:tcPr>
            <w:tcW w:w="3119" w:type="dxa"/>
          </w:tcPr>
          <w:p w14:paraId="79A55744"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lang w:eastAsia="zh-TW"/>
              </w:rPr>
            </w:pPr>
            <w:r w:rsidRPr="003F15B9">
              <w:rPr>
                <w:rFonts w:ascii="微軟正黑體" w:eastAsia="微軟正黑體" w:hAnsi="微軟正黑體" w:cs="MSungHK-Light-B5pc-H-Identity-H" w:hint="eastAsia"/>
                <w:sz w:val="22"/>
                <w:szCs w:val="22"/>
                <w:lang w:eastAsia="zh-TW"/>
              </w:rPr>
              <w:t>每手買賣單位（股份數目）</w:t>
            </w:r>
            <w:r w:rsidR="001F055E" w:rsidRPr="003F15B9">
              <w:rPr>
                <w:rFonts w:ascii="微軟正黑體" w:eastAsia="微軟正黑體" w:hAnsi="微軟正黑體"/>
                <w:color w:val="auto"/>
                <w:sz w:val="22"/>
                <w:szCs w:val="22"/>
                <w:lang w:eastAsia="zh-TW"/>
              </w:rPr>
              <w:t>:</w:t>
            </w:r>
          </w:p>
        </w:tc>
        <w:tc>
          <w:tcPr>
            <w:tcW w:w="6010" w:type="dxa"/>
            <w:tcBorders>
              <w:bottom w:val="dotted" w:sz="2" w:space="0" w:color="auto"/>
            </w:tcBorders>
          </w:tcPr>
          <w:p w14:paraId="5711C037" w14:textId="5AA848BF"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Times New Roman"/>
                <w:color w:val="0000FF"/>
                <w:lang w:eastAsia="zh-TW"/>
              </w:rPr>
              <w:t xml:space="preserve">12,000 </w:t>
            </w:r>
            <w:r>
              <w:rPr>
                <w:rFonts w:ascii="Times New Roman" w:eastAsia="新細明體" w:hAnsi="Times New Roman" w:hint="eastAsia"/>
                <w:color w:val="0000FF"/>
                <w:lang w:eastAsia="zh-TW"/>
              </w:rPr>
              <w:t>股</w:t>
            </w:r>
          </w:p>
        </w:tc>
      </w:tr>
      <w:tr w:rsidR="001F055E" w:rsidRPr="003F15B9" w14:paraId="092F31BF" w14:textId="77777777">
        <w:trPr>
          <w:cantSplit/>
        </w:trPr>
        <w:tc>
          <w:tcPr>
            <w:tcW w:w="3119" w:type="dxa"/>
          </w:tcPr>
          <w:p w14:paraId="4D8A46F5"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010" w:type="dxa"/>
          </w:tcPr>
          <w:p w14:paraId="4CD10164"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55D9DFBC" w14:textId="77777777">
        <w:trPr>
          <w:cantSplit/>
        </w:trPr>
        <w:tc>
          <w:tcPr>
            <w:tcW w:w="3119" w:type="dxa"/>
          </w:tcPr>
          <w:p w14:paraId="72942CBF" w14:textId="77777777" w:rsidR="001F055E" w:rsidRPr="00135953" w:rsidRDefault="000E3BCD" w:rsidP="00135953">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其他證券交易所（該普通股份亦於其上市）的名稱</w:t>
            </w:r>
            <w:r w:rsidR="001F055E" w:rsidRPr="003F15B9">
              <w:rPr>
                <w:rFonts w:ascii="微軟正黑體" w:eastAsia="微軟正黑體" w:hAnsi="微軟正黑體"/>
                <w:sz w:val="22"/>
                <w:szCs w:val="22"/>
                <w:lang w:eastAsia="zh-TW"/>
              </w:rPr>
              <w:t>:</w:t>
            </w:r>
          </w:p>
        </w:tc>
        <w:tc>
          <w:tcPr>
            <w:tcW w:w="6010" w:type="dxa"/>
            <w:tcBorders>
              <w:bottom w:val="dotted" w:sz="2" w:space="0" w:color="auto"/>
            </w:tcBorders>
          </w:tcPr>
          <w:p w14:paraId="39859CB7" w14:textId="40DE16DA"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新細明體" w:eastAsia="新細明體" w:hAnsi="新細明體" w:hint="eastAsia"/>
                <w:color w:val="0000FF"/>
                <w:lang w:eastAsia="zh-TW"/>
              </w:rPr>
              <w:t>不適用</w:t>
            </w:r>
          </w:p>
        </w:tc>
      </w:tr>
    </w:tbl>
    <w:p w14:paraId="22692589" w14:textId="77777777" w:rsidR="007F07FB" w:rsidRDefault="007F07FB">
      <w:pPr>
        <w:pStyle w:val="BodyText1"/>
        <w:keepNext/>
        <w:spacing w:line="240" w:lineRule="auto"/>
        <w:rPr>
          <w:rFonts w:ascii="微軟正黑體" w:eastAsia="微軟正黑體" w:hAnsi="微軟正黑體"/>
          <w:color w:val="auto"/>
          <w:sz w:val="22"/>
          <w:szCs w:val="22"/>
          <w:u w:val="single"/>
        </w:rPr>
      </w:pPr>
    </w:p>
    <w:p w14:paraId="36D1C460" w14:textId="77777777" w:rsidR="001F055E" w:rsidRPr="003F15B9" w:rsidRDefault="001F055E">
      <w:pPr>
        <w:pStyle w:val="BodyText1"/>
        <w:keepNext/>
        <w:spacing w:line="240" w:lineRule="auto"/>
        <w:rPr>
          <w:rFonts w:ascii="微軟正黑體" w:eastAsia="微軟正黑體" w:hAnsi="微軟正黑體"/>
          <w:color w:val="auto"/>
          <w:sz w:val="22"/>
          <w:szCs w:val="22"/>
          <w:u w:val="single"/>
        </w:rPr>
      </w:pPr>
      <w:r w:rsidRPr="003F15B9">
        <w:rPr>
          <w:rFonts w:ascii="微軟正黑體" w:eastAsia="微軟正黑體" w:hAnsi="微軟正黑體"/>
          <w:color w:val="auto"/>
          <w:sz w:val="22"/>
          <w:szCs w:val="22"/>
          <w:u w:val="single"/>
        </w:rPr>
        <w:t xml:space="preserve">D. </w:t>
      </w:r>
      <w:r w:rsidR="000E3BCD" w:rsidRPr="003F15B9">
        <w:rPr>
          <w:rFonts w:ascii="微軟正黑體" w:eastAsia="微軟正黑體" w:hAnsi="微軟正黑體" w:cs="MSungHK-Xbold-B5pc-H-Identity-H" w:hint="eastAsia"/>
          <w:sz w:val="22"/>
          <w:szCs w:val="22"/>
          <w:u w:val="single"/>
          <w:lang w:eastAsia="zh-TW"/>
        </w:rPr>
        <w:t>權證</w:t>
      </w:r>
    </w:p>
    <w:p w14:paraId="286754EB" w14:textId="77777777" w:rsidR="001F055E" w:rsidRPr="003F15B9" w:rsidRDefault="001F055E">
      <w:pPr>
        <w:pStyle w:val="BodyText1"/>
        <w:keepNext/>
        <w:spacing w:line="240" w:lineRule="auto"/>
        <w:rPr>
          <w:rFonts w:ascii="微軟正黑體" w:eastAsia="微軟正黑體" w:hAnsi="微軟正黑體"/>
          <w:color w:val="auto"/>
          <w:sz w:val="22"/>
          <w:szCs w:val="22"/>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3F15B9" w14:paraId="237E2BF3" w14:textId="77777777">
        <w:trPr>
          <w:cantSplit/>
        </w:trPr>
        <w:tc>
          <w:tcPr>
            <w:tcW w:w="3119" w:type="dxa"/>
          </w:tcPr>
          <w:p w14:paraId="1F317E22"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證券代號</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14:paraId="48C0B21F" w14:textId="3FCD645E"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不適用</w:t>
            </w:r>
          </w:p>
        </w:tc>
      </w:tr>
      <w:tr w:rsidR="001F055E" w:rsidRPr="003F15B9" w14:paraId="2D8240D1" w14:textId="77777777">
        <w:trPr>
          <w:cantSplit/>
        </w:trPr>
        <w:tc>
          <w:tcPr>
            <w:tcW w:w="3119" w:type="dxa"/>
          </w:tcPr>
          <w:p w14:paraId="3A68D734"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010" w:type="dxa"/>
          </w:tcPr>
          <w:p w14:paraId="6314BC22"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7C20B1A7" w14:textId="77777777">
        <w:trPr>
          <w:cantSplit/>
        </w:trPr>
        <w:tc>
          <w:tcPr>
            <w:tcW w:w="3119" w:type="dxa"/>
          </w:tcPr>
          <w:p w14:paraId="78FD4AF1"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每手買賣單位</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14:paraId="28310885" w14:textId="3072A73D"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不適用</w:t>
            </w:r>
            <w:r w:rsidR="007828FD">
              <w:rPr>
                <w:rFonts w:ascii="Times New Roman" w:eastAsia="新細明體" w:hAnsi="新細明體" w:hint="eastAsia"/>
                <w:color w:val="0000FF"/>
                <w:lang w:eastAsia="zh-TW"/>
              </w:rPr>
              <w:t xml:space="preserve"> </w:t>
            </w:r>
          </w:p>
        </w:tc>
      </w:tr>
      <w:tr w:rsidR="001F055E" w:rsidRPr="003F15B9" w14:paraId="1F63F02E" w14:textId="77777777">
        <w:trPr>
          <w:cantSplit/>
        </w:trPr>
        <w:tc>
          <w:tcPr>
            <w:tcW w:w="3119" w:type="dxa"/>
          </w:tcPr>
          <w:p w14:paraId="0D4C3D9F"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010" w:type="dxa"/>
          </w:tcPr>
          <w:p w14:paraId="40E4AA3E"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69CD6DFA" w14:textId="77777777">
        <w:trPr>
          <w:cantSplit/>
        </w:trPr>
        <w:tc>
          <w:tcPr>
            <w:tcW w:w="3119" w:type="dxa"/>
          </w:tcPr>
          <w:p w14:paraId="5801DE84"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屆滿日</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14:paraId="5AC24492" w14:textId="562E63F4"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不適用</w:t>
            </w:r>
          </w:p>
        </w:tc>
      </w:tr>
      <w:tr w:rsidR="001F055E" w:rsidRPr="003F15B9" w14:paraId="2DAF6B90" w14:textId="77777777">
        <w:trPr>
          <w:cantSplit/>
        </w:trPr>
        <w:tc>
          <w:tcPr>
            <w:tcW w:w="3119" w:type="dxa"/>
          </w:tcPr>
          <w:p w14:paraId="090100F7"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010" w:type="dxa"/>
          </w:tcPr>
          <w:p w14:paraId="068EC1DA"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0CE5AA5E" w14:textId="77777777">
        <w:trPr>
          <w:cantSplit/>
        </w:trPr>
        <w:tc>
          <w:tcPr>
            <w:tcW w:w="3119" w:type="dxa"/>
          </w:tcPr>
          <w:p w14:paraId="3DBE42F6"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行使價</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14:paraId="471BB46E" w14:textId="6CAA9C0C"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不適用</w:t>
            </w:r>
          </w:p>
        </w:tc>
      </w:tr>
      <w:tr w:rsidR="001F055E" w:rsidRPr="003F15B9" w14:paraId="28607AD6" w14:textId="77777777">
        <w:trPr>
          <w:cantSplit/>
        </w:trPr>
        <w:tc>
          <w:tcPr>
            <w:tcW w:w="3119" w:type="dxa"/>
          </w:tcPr>
          <w:p w14:paraId="61C599C9"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010" w:type="dxa"/>
          </w:tcPr>
          <w:p w14:paraId="74A9925A"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4A93F13A" w14:textId="77777777">
        <w:trPr>
          <w:cantSplit/>
        </w:trPr>
        <w:tc>
          <w:tcPr>
            <w:tcW w:w="3119" w:type="dxa"/>
          </w:tcPr>
          <w:p w14:paraId="18552C33"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lang w:eastAsia="zh-TW"/>
              </w:rPr>
            </w:pPr>
            <w:r w:rsidRPr="003F15B9">
              <w:rPr>
                <w:rFonts w:ascii="微軟正黑體" w:eastAsia="微軟正黑體" w:hAnsi="微軟正黑體" w:cs="MSungHK-Light-B5pc-H-Identity-H" w:hint="eastAsia"/>
                <w:sz w:val="22"/>
                <w:szCs w:val="22"/>
                <w:lang w:eastAsia="zh-TW"/>
              </w:rPr>
              <w:t>換股比率</w:t>
            </w:r>
            <w:r w:rsidR="001F055E" w:rsidRPr="003F15B9">
              <w:rPr>
                <w:rFonts w:ascii="微軟正黑體" w:eastAsia="微軟正黑體" w:hAnsi="微軟正黑體"/>
                <w:color w:val="auto"/>
                <w:sz w:val="22"/>
                <w:szCs w:val="22"/>
                <w:lang w:eastAsia="zh-TW"/>
              </w:rPr>
              <w:t>:</w:t>
            </w:r>
            <w:r w:rsidR="001F055E" w:rsidRPr="003F15B9">
              <w:rPr>
                <w:rFonts w:ascii="微軟正黑體" w:eastAsia="微軟正黑體" w:hAnsi="微軟正黑體"/>
                <w:color w:val="auto"/>
                <w:sz w:val="22"/>
                <w:szCs w:val="22"/>
                <w:lang w:eastAsia="zh-TW"/>
              </w:rPr>
              <w:br/>
            </w:r>
            <w:r w:rsidRPr="003F15B9">
              <w:rPr>
                <w:rFonts w:ascii="微軟正黑體" w:eastAsia="微軟正黑體" w:hAnsi="微軟正黑體" w:cs="MSungHK-Light-B5pc-H-Identity-H" w:hint="eastAsia"/>
                <w:i/>
                <w:sz w:val="22"/>
                <w:szCs w:val="22"/>
                <w:lang w:eastAsia="zh-TW"/>
              </w:rPr>
              <w:t>（倘權證以換股權的幣值計算則不適用）</w:t>
            </w:r>
          </w:p>
        </w:tc>
        <w:tc>
          <w:tcPr>
            <w:tcW w:w="6010" w:type="dxa"/>
            <w:tcBorders>
              <w:bottom w:val="dotted" w:sz="2" w:space="0" w:color="auto"/>
            </w:tcBorders>
          </w:tcPr>
          <w:p w14:paraId="168D6CCF" w14:textId="4282EDAF"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不適用</w:t>
            </w:r>
          </w:p>
        </w:tc>
      </w:tr>
      <w:tr w:rsidR="001F055E" w:rsidRPr="003F15B9" w14:paraId="1118C1A8" w14:textId="77777777">
        <w:trPr>
          <w:cantSplit/>
        </w:trPr>
        <w:tc>
          <w:tcPr>
            <w:tcW w:w="3119" w:type="dxa"/>
          </w:tcPr>
          <w:p w14:paraId="289A2878"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010" w:type="dxa"/>
          </w:tcPr>
          <w:p w14:paraId="3D0F5ABC"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0738F60A" w14:textId="77777777">
        <w:trPr>
          <w:cantSplit/>
        </w:trPr>
        <w:tc>
          <w:tcPr>
            <w:tcW w:w="3119" w:type="dxa"/>
          </w:tcPr>
          <w:p w14:paraId="7DC9F7F5" w14:textId="77777777" w:rsidR="001F055E" w:rsidRPr="003F15B9"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r w:rsidRPr="003F15B9">
              <w:rPr>
                <w:rFonts w:ascii="微軟正黑體" w:eastAsia="微軟正黑體" w:hAnsi="微軟正黑體" w:cs="MSungHK-Light-B5pc-H-Identity-H" w:hint="eastAsia"/>
                <w:sz w:val="22"/>
                <w:szCs w:val="22"/>
                <w:lang w:eastAsia="zh-TW"/>
              </w:rPr>
              <w:t>尚未行使的權證數目</w:t>
            </w:r>
            <w:r w:rsidR="001F055E" w:rsidRPr="003F15B9">
              <w:rPr>
                <w:rFonts w:ascii="微軟正黑體" w:eastAsia="微軟正黑體" w:hAnsi="微軟正黑體"/>
                <w:color w:val="auto"/>
                <w:sz w:val="22"/>
                <w:szCs w:val="22"/>
              </w:rPr>
              <w:t>:</w:t>
            </w:r>
          </w:p>
        </w:tc>
        <w:tc>
          <w:tcPr>
            <w:tcW w:w="6010" w:type="dxa"/>
            <w:tcBorders>
              <w:bottom w:val="dotted" w:sz="2" w:space="0" w:color="auto"/>
            </w:tcBorders>
          </w:tcPr>
          <w:p w14:paraId="483A7F78" w14:textId="6BE17DA8"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不適用</w:t>
            </w:r>
          </w:p>
        </w:tc>
      </w:tr>
      <w:tr w:rsidR="001F055E" w:rsidRPr="003F15B9" w14:paraId="0A53C748" w14:textId="77777777">
        <w:trPr>
          <w:cantSplit/>
        </w:trPr>
        <w:tc>
          <w:tcPr>
            <w:tcW w:w="3119" w:type="dxa"/>
          </w:tcPr>
          <w:p w14:paraId="2F439023" w14:textId="77777777" w:rsidR="001F055E" w:rsidRPr="003F15B9"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22"/>
                <w:szCs w:val="22"/>
              </w:rPr>
            </w:pPr>
          </w:p>
        </w:tc>
        <w:tc>
          <w:tcPr>
            <w:tcW w:w="6010" w:type="dxa"/>
          </w:tcPr>
          <w:p w14:paraId="4DFD5286" w14:textId="77777777" w:rsidR="001F055E" w:rsidRPr="003F15B9"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p>
        </w:tc>
      </w:tr>
      <w:tr w:rsidR="001F055E" w:rsidRPr="003F15B9" w14:paraId="4D507624" w14:textId="77777777">
        <w:trPr>
          <w:cantSplit/>
        </w:trPr>
        <w:tc>
          <w:tcPr>
            <w:tcW w:w="3119" w:type="dxa"/>
          </w:tcPr>
          <w:p w14:paraId="4B10DE83" w14:textId="77777777" w:rsidR="001F055E" w:rsidRPr="003F15B9" w:rsidRDefault="000E3BCD" w:rsidP="000E3BCD">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因尚未行使的權證獲行使而須予發行的股份數目</w:t>
            </w:r>
            <w:r w:rsidR="001F055E" w:rsidRPr="003F15B9">
              <w:rPr>
                <w:rFonts w:ascii="微軟正黑體" w:eastAsia="微軟正黑體" w:hAnsi="微軟正黑體"/>
                <w:sz w:val="22"/>
                <w:szCs w:val="22"/>
                <w:lang w:eastAsia="zh-TW"/>
              </w:rPr>
              <w:t>:</w:t>
            </w:r>
          </w:p>
        </w:tc>
        <w:tc>
          <w:tcPr>
            <w:tcW w:w="6010" w:type="dxa"/>
            <w:tcBorders>
              <w:bottom w:val="dotted" w:sz="2" w:space="0" w:color="auto"/>
            </w:tcBorders>
          </w:tcPr>
          <w:p w14:paraId="61351AC2" w14:textId="09DF6EA2" w:rsidR="001F055E" w:rsidRPr="003F15B9" w:rsidRDefault="007125E7">
            <w:pPr>
              <w:pStyle w:val="BodyText1"/>
              <w:tabs>
                <w:tab w:val="clear" w:pos="567"/>
                <w:tab w:val="clear" w:pos="1134"/>
                <w:tab w:val="clear" w:pos="1701"/>
                <w:tab w:val="clear" w:pos="2268"/>
              </w:tabs>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不適用</w:t>
            </w:r>
          </w:p>
        </w:tc>
      </w:tr>
    </w:tbl>
    <w:p w14:paraId="22D131F9" w14:textId="77777777" w:rsidR="001F055E" w:rsidRPr="003F15B9" w:rsidRDefault="001F055E">
      <w:pPr>
        <w:pStyle w:val="BodyText1"/>
        <w:spacing w:line="240" w:lineRule="auto"/>
        <w:rPr>
          <w:rFonts w:ascii="微軟正黑體" w:eastAsia="微軟正黑體" w:hAnsi="微軟正黑體"/>
          <w:color w:val="auto"/>
          <w:sz w:val="22"/>
          <w:szCs w:val="22"/>
        </w:rPr>
      </w:pPr>
    </w:p>
    <w:p w14:paraId="4E76F0B4" w14:textId="77777777" w:rsidR="001F055E" w:rsidRPr="003F15B9" w:rsidRDefault="001F055E">
      <w:pPr>
        <w:pStyle w:val="BodyText1"/>
        <w:keepNext/>
        <w:spacing w:line="240" w:lineRule="auto"/>
        <w:rPr>
          <w:rFonts w:ascii="微軟正黑體" w:eastAsia="微軟正黑體" w:hAnsi="微軟正黑體"/>
          <w:b/>
          <w:color w:val="auto"/>
          <w:sz w:val="22"/>
          <w:szCs w:val="22"/>
          <w:u w:val="single"/>
          <w:lang w:eastAsia="zh-TW"/>
        </w:rPr>
      </w:pPr>
      <w:r w:rsidRPr="003F15B9">
        <w:rPr>
          <w:rFonts w:ascii="微軟正黑體" w:eastAsia="微軟正黑體" w:hAnsi="微軟正黑體"/>
          <w:b/>
          <w:color w:val="auto"/>
          <w:sz w:val="22"/>
          <w:szCs w:val="22"/>
          <w:u w:val="single"/>
          <w:lang w:eastAsia="zh-TW"/>
        </w:rPr>
        <w:t xml:space="preserve">E. </w:t>
      </w:r>
      <w:r w:rsidR="000E3BCD" w:rsidRPr="003F15B9">
        <w:rPr>
          <w:rFonts w:ascii="微軟正黑體" w:eastAsia="微軟正黑體" w:hAnsi="微軟正黑體" w:cs="MSungHK-Xbold-B5pc-H-Identity-H" w:hint="eastAsia"/>
          <w:b/>
          <w:sz w:val="22"/>
          <w:szCs w:val="22"/>
          <w:u w:val="single"/>
          <w:lang w:eastAsia="zh-TW"/>
        </w:rPr>
        <w:t>其他證券</w:t>
      </w:r>
    </w:p>
    <w:p w14:paraId="43FCFBA9" w14:textId="77777777" w:rsidR="001F055E" w:rsidRPr="003F15B9" w:rsidRDefault="001F055E">
      <w:pPr>
        <w:pStyle w:val="BodyText1"/>
        <w:keepNext/>
        <w:spacing w:line="240" w:lineRule="auto"/>
        <w:rPr>
          <w:rFonts w:ascii="微軟正黑體" w:eastAsia="微軟正黑體" w:hAnsi="微軟正黑體"/>
          <w:color w:val="auto"/>
          <w:sz w:val="22"/>
          <w:szCs w:val="22"/>
          <w:lang w:eastAsia="zh-TW"/>
        </w:rPr>
      </w:pPr>
    </w:p>
    <w:p w14:paraId="5B4F6D2A" w14:textId="77777777" w:rsidR="000E3BCD" w:rsidRPr="003F15B9" w:rsidRDefault="000E3BCD">
      <w:pPr>
        <w:pStyle w:val="BodyText1"/>
        <w:spacing w:line="240" w:lineRule="auto"/>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任何已發行的其他證券的詳情。</w:t>
      </w:r>
    </w:p>
    <w:p w14:paraId="111BDE3F" w14:textId="77777777" w:rsidR="001F055E" w:rsidRPr="003F15B9" w:rsidRDefault="000E3BCD">
      <w:pPr>
        <w:pStyle w:val="BodyText1"/>
        <w:spacing w:line="240" w:lineRule="auto"/>
        <w:rPr>
          <w:rFonts w:ascii="微軟正黑體" w:eastAsia="微軟正黑體" w:hAnsi="微軟正黑體" w:cs="MSungHK-Light-B5pc-H-Identity-H"/>
          <w:i/>
          <w:sz w:val="22"/>
          <w:szCs w:val="22"/>
          <w:lang w:eastAsia="zh-TW"/>
        </w:rPr>
      </w:pPr>
      <w:r w:rsidRPr="003F15B9">
        <w:rPr>
          <w:rFonts w:ascii="微軟正黑體" w:eastAsia="微軟正黑體" w:hAnsi="微軟正黑體" w:cs="MSungHK-Light-B5pc-H-Identity-H" w:hint="eastAsia"/>
          <w:i/>
          <w:sz w:val="22"/>
          <w:szCs w:val="22"/>
          <w:lang w:eastAsia="zh-TW"/>
        </w:rPr>
        <w:t>（上文</w:t>
      </w:r>
      <w:r w:rsidRPr="003F15B9">
        <w:rPr>
          <w:rFonts w:ascii="微軟正黑體" w:eastAsia="微軟正黑體" w:hAnsi="微軟正黑體" w:cs="TimesNewRomanPS"/>
          <w:i/>
          <w:sz w:val="22"/>
          <w:szCs w:val="22"/>
          <w:lang w:eastAsia="zh-TW"/>
        </w:rPr>
        <w:t>C</w:t>
      </w:r>
      <w:r w:rsidRPr="003F15B9">
        <w:rPr>
          <w:rFonts w:ascii="微軟正黑體" w:eastAsia="微軟正黑體" w:hAnsi="微軟正黑體" w:cs="MSungHK-Light-B5pc-H-Identity-H" w:hint="eastAsia"/>
          <w:i/>
          <w:sz w:val="22"/>
          <w:szCs w:val="22"/>
          <w:lang w:eastAsia="zh-TW"/>
        </w:rPr>
        <w:t>所述的普通股及上文</w:t>
      </w:r>
      <w:r w:rsidRPr="003F15B9">
        <w:rPr>
          <w:rFonts w:ascii="微軟正黑體" w:eastAsia="微軟正黑體" w:hAnsi="微軟正黑體" w:cs="TimesNewRomanPS"/>
          <w:i/>
          <w:sz w:val="22"/>
          <w:szCs w:val="22"/>
          <w:lang w:eastAsia="zh-TW"/>
        </w:rPr>
        <w:t>D</w:t>
      </w:r>
      <w:r w:rsidRPr="003F15B9">
        <w:rPr>
          <w:rFonts w:ascii="微軟正黑體" w:eastAsia="微軟正黑體" w:hAnsi="微軟正黑體" w:cs="MSungHK-Light-B5pc-H-Identity-H" w:hint="eastAsia"/>
          <w:i/>
          <w:sz w:val="22"/>
          <w:szCs w:val="22"/>
          <w:lang w:eastAsia="zh-TW"/>
        </w:rPr>
        <w:t>所述的權證但包括授予行政人員及╱或僱員的期權）。</w:t>
      </w:r>
    </w:p>
    <w:p w14:paraId="7529BF45" w14:textId="77777777" w:rsidR="000E3BCD" w:rsidRPr="003F15B9" w:rsidRDefault="000E3BCD">
      <w:pPr>
        <w:pStyle w:val="BodyText1"/>
        <w:spacing w:line="240" w:lineRule="auto"/>
        <w:rPr>
          <w:rFonts w:ascii="微軟正黑體" w:eastAsia="微軟正黑體" w:hAnsi="微軟正黑體"/>
          <w:i/>
          <w:color w:val="auto"/>
          <w:sz w:val="22"/>
          <w:szCs w:val="22"/>
          <w:lang w:eastAsia="zh-TW"/>
        </w:rPr>
      </w:pPr>
    </w:p>
    <w:p w14:paraId="5D9BB699" w14:textId="77777777" w:rsidR="001F055E" w:rsidRPr="003F15B9" w:rsidRDefault="000E3BCD" w:rsidP="002C1C4B">
      <w:pPr>
        <w:widowControl w:val="0"/>
        <w:autoSpaceDE w:val="0"/>
        <w:autoSpaceDN w:val="0"/>
        <w:adjustRightInd w:val="0"/>
        <w:rPr>
          <w:rFonts w:ascii="微軟正黑體" w:eastAsia="微軟正黑體" w:hAnsi="微軟正黑體" w:cs="MSungHK-Light-B5pc-H-Identity-H"/>
          <w:i/>
          <w:sz w:val="22"/>
          <w:szCs w:val="22"/>
          <w:lang w:eastAsia="zh-TW"/>
        </w:rPr>
      </w:pPr>
      <w:r w:rsidRPr="003F15B9">
        <w:rPr>
          <w:rFonts w:ascii="微軟正黑體" w:eastAsia="微軟正黑體" w:hAnsi="微軟正黑體" w:cs="MSungHK-Light-B5pc-H-Identity-H" w:hint="eastAsia"/>
          <w:i/>
          <w:sz w:val="22"/>
          <w:szCs w:val="22"/>
          <w:lang w:eastAsia="zh-TW"/>
        </w:rPr>
        <w:lastRenderedPageBreak/>
        <w:t>（如屬在</w:t>
      </w:r>
      <w:r w:rsidR="007F07FB">
        <w:rPr>
          <w:rFonts w:ascii="微軟正黑體" w:eastAsia="微軟正黑體" w:hAnsi="微軟正黑體" w:cs="MSungHK-Light-B5pc-H-Identity-H" w:hint="eastAsia"/>
          <w:i/>
          <w:sz w:val="22"/>
          <w:szCs w:val="22"/>
          <w:lang w:eastAsia="zh-TW"/>
        </w:rPr>
        <w:t>GEM</w:t>
      </w:r>
      <w:r w:rsidRPr="003F15B9">
        <w:rPr>
          <w:rFonts w:ascii="微軟正黑體" w:eastAsia="微軟正黑體" w:hAnsi="微軟正黑體" w:cs="MSungHK-Light-B5pc-H-Identity-H" w:hint="eastAsia"/>
          <w:i/>
          <w:sz w:val="22"/>
          <w:szCs w:val="22"/>
          <w:lang w:eastAsia="zh-TW"/>
        </w:rPr>
        <w:t>或主板上市證券，請註明證券代號或任何其他證券交易所（該普通股份於其）上市的名稱）</w:t>
      </w:r>
    </w:p>
    <w:p w14:paraId="39B8E13A" w14:textId="77777777" w:rsidR="000E3BCD" w:rsidRPr="003F15B9" w:rsidRDefault="000E3BCD" w:rsidP="000E3BCD">
      <w:pPr>
        <w:pStyle w:val="BodyText1"/>
        <w:spacing w:line="240" w:lineRule="auto"/>
        <w:rPr>
          <w:rFonts w:ascii="微軟正黑體" w:eastAsia="微軟正黑體" w:hAnsi="微軟正黑體"/>
          <w:i/>
          <w:color w:val="auto"/>
          <w:sz w:val="22"/>
          <w:szCs w:val="22"/>
          <w:lang w:eastAsia="zh-TW"/>
        </w:rPr>
      </w:pPr>
    </w:p>
    <w:p w14:paraId="04A53927" w14:textId="77777777" w:rsidR="001F055E" w:rsidRPr="003F15B9" w:rsidRDefault="000E3BCD">
      <w:pPr>
        <w:pStyle w:val="BodyText1"/>
        <w:keepNext/>
        <w:spacing w:line="240" w:lineRule="auto"/>
        <w:rPr>
          <w:rFonts w:ascii="微軟正黑體" w:eastAsia="微軟正黑體" w:hAnsi="微軟正黑體"/>
          <w:color w:val="auto"/>
          <w:sz w:val="22"/>
          <w:szCs w:val="22"/>
          <w:lang w:eastAsia="zh-TW"/>
        </w:rPr>
      </w:pPr>
      <w:r w:rsidRPr="003F15B9">
        <w:rPr>
          <w:rFonts w:ascii="微軟正黑體" w:eastAsia="微軟正黑體" w:hAnsi="微軟正黑體" w:cs="MSungHK-Light-B5pc-H-Identity-H" w:hint="eastAsia"/>
          <w:sz w:val="22"/>
          <w:szCs w:val="22"/>
          <w:lang w:eastAsia="zh-TW"/>
        </w:rPr>
        <w:t>如有任何已發行的債務證券獲擔保，請填寫擔保人的名稱。</w:t>
      </w: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3F15B9" w14:paraId="59588B5A" w14:textId="77777777">
        <w:tc>
          <w:tcPr>
            <w:tcW w:w="9127" w:type="dxa"/>
          </w:tcPr>
          <w:p w14:paraId="518E40CB" w14:textId="2F70063C" w:rsidR="001F055E" w:rsidRPr="003F15B9" w:rsidRDefault="007125E7">
            <w:pPr>
              <w:pStyle w:val="BodyText1"/>
              <w:spacing w:line="240" w:lineRule="auto"/>
              <w:rPr>
                <w:rFonts w:ascii="微軟正黑體" w:eastAsia="微軟正黑體" w:hAnsi="微軟正黑體"/>
                <w:color w:val="0000FF"/>
                <w:sz w:val="22"/>
                <w:szCs w:val="22"/>
              </w:rPr>
            </w:pPr>
            <w:r>
              <w:rPr>
                <w:rFonts w:ascii="Times New Roman" w:eastAsia="新細明體" w:hAnsi="新細明體" w:hint="eastAsia"/>
                <w:color w:val="0000FF"/>
                <w:lang w:eastAsia="zh-TW"/>
              </w:rPr>
              <w:t>不適用</w:t>
            </w:r>
          </w:p>
        </w:tc>
      </w:tr>
    </w:tbl>
    <w:p w14:paraId="34E6F335" w14:textId="77777777" w:rsidR="001F055E" w:rsidRPr="003F15B9" w:rsidRDefault="001F055E">
      <w:pPr>
        <w:pStyle w:val="BodyText1"/>
        <w:spacing w:line="240" w:lineRule="auto"/>
        <w:rPr>
          <w:rFonts w:ascii="微軟正黑體" w:eastAsia="微軟正黑體" w:hAnsi="微軟正黑體"/>
          <w:b/>
          <w:color w:val="auto"/>
          <w:sz w:val="22"/>
          <w:szCs w:val="22"/>
        </w:rPr>
      </w:pPr>
    </w:p>
    <w:p w14:paraId="1B0D073B" w14:textId="77777777" w:rsidR="001F055E" w:rsidRPr="003F15B9" w:rsidRDefault="000E3BCD">
      <w:pPr>
        <w:pStyle w:val="BodyText1"/>
        <w:keepNext/>
        <w:spacing w:line="240" w:lineRule="auto"/>
        <w:rPr>
          <w:rFonts w:ascii="微軟正黑體" w:eastAsia="微軟正黑體" w:hAnsi="微軟正黑體" w:cs="MSungHK-Xbold-B5pc-H-Identity-H"/>
          <w:b/>
          <w:sz w:val="22"/>
          <w:szCs w:val="22"/>
          <w:lang w:eastAsia="zh-TW"/>
        </w:rPr>
      </w:pPr>
      <w:r w:rsidRPr="003F15B9">
        <w:rPr>
          <w:rFonts w:ascii="微軟正黑體" w:eastAsia="微軟正黑體" w:hAnsi="微軟正黑體" w:cs="MSungHK-Xbold-B5pc-H-Identity-H" w:hint="eastAsia"/>
          <w:b/>
          <w:sz w:val="22"/>
          <w:szCs w:val="22"/>
          <w:lang w:eastAsia="zh-TW"/>
        </w:rPr>
        <w:t>責任聲明</w:t>
      </w:r>
    </w:p>
    <w:p w14:paraId="5DDB2724" w14:textId="77777777" w:rsidR="000E3BCD" w:rsidRPr="003F15B9" w:rsidRDefault="000E3BCD">
      <w:pPr>
        <w:pStyle w:val="BodyText1"/>
        <w:keepNext/>
        <w:spacing w:line="240" w:lineRule="auto"/>
        <w:rPr>
          <w:rFonts w:ascii="微軟正黑體" w:eastAsia="微軟正黑體" w:hAnsi="微軟正黑體"/>
          <w:color w:val="auto"/>
          <w:sz w:val="22"/>
          <w:szCs w:val="22"/>
          <w:lang w:eastAsia="zh-TW"/>
        </w:rPr>
      </w:pPr>
    </w:p>
    <w:p w14:paraId="3B797F92" w14:textId="77777777" w:rsidR="000E3BCD" w:rsidRDefault="000E3BCD" w:rsidP="000E3BCD">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公司於本聲明日期的在任董事（「董事」）謹表示共同及個別對資料報表所載資料（「該等資料」）的準確性承擔全部責任，並在作出一切合理查詢後，確認就其所知及所信，該等資料在所有重大方面乃屬真確、完整、及並無誤導或欺詐成份，亦概無遺漏其他事實，致使該等資料有失實或誤導成份。</w:t>
      </w:r>
    </w:p>
    <w:p w14:paraId="3F1FE8AB" w14:textId="77777777" w:rsidR="007F07FB" w:rsidRPr="003F15B9" w:rsidRDefault="007F07FB" w:rsidP="000E3BCD">
      <w:pPr>
        <w:widowControl w:val="0"/>
        <w:autoSpaceDE w:val="0"/>
        <w:autoSpaceDN w:val="0"/>
        <w:adjustRightInd w:val="0"/>
        <w:rPr>
          <w:rFonts w:ascii="微軟正黑體" w:eastAsia="微軟正黑體" w:hAnsi="微軟正黑體" w:cs="MSungHK-Light-B5pc-H-Identity-H"/>
          <w:sz w:val="22"/>
          <w:szCs w:val="22"/>
          <w:lang w:eastAsia="zh-TW"/>
        </w:rPr>
      </w:pPr>
    </w:p>
    <w:p w14:paraId="462DBFCA" w14:textId="77777777" w:rsidR="001F055E" w:rsidRPr="003F15B9" w:rsidRDefault="000E3BCD" w:rsidP="00135953">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董事亦共同及個別承擔全部責任，於之前刊發的表格內所載的任何詳情不再準確後於合理而切實可行的情況下盡快提交經修訂的資料報表。</w:t>
      </w:r>
    </w:p>
    <w:p w14:paraId="64236FCA" w14:textId="77777777" w:rsidR="000E3BCD" w:rsidRPr="003F15B9" w:rsidRDefault="000E3BCD" w:rsidP="000E3BCD">
      <w:pPr>
        <w:pStyle w:val="BodyText1"/>
        <w:spacing w:line="240" w:lineRule="auto"/>
        <w:rPr>
          <w:rFonts w:ascii="微軟正黑體" w:eastAsia="微軟正黑體" w:hAnsi="微軟正黑體"/>
          <w:color w:val="auto"/>
          <w:sz w:val="22"/>
          <w:szCs w:val="22"/>
          <w:lang w:eastAsia="zh-TW"/>
        </w:rPr>
      </w:pPr>
    </w:p>
    <w:p w14:paraId="3E847632" w14:textId="77777777" w:rsidR="001F055E" w:rsidRPr="003F15B9" w:rsidRDefault="000E3BCD" w:rsidP="00135953">
      <w:pPr>
        <w:widowControl w:val="0"/>
        <w:autoSpaceDE w:val="0"/>
        <w:autoSpaceDN w:val="0"/>
        <w:adjustRightInd w:val="0"/>
        <w:rPr>
          <w:rFonts w:ascii="微軟正黑體" w:eastAsia="微軟正黑體" w:hAnsi="微軟正黑體" w:cs="MSungHK-Light-B5pc-H-Identity-H"/>
          <w:sz w:val="22"/>
          <w:szCs w:val="22"/>
          <w:lang w:eastAsia="zh-TW"/>
        </w:rPr>
      </w:pPr>
      <w:r w:rsidRPr="003F15B9">
        <w:rPr>
          <w:rFonts w:ascii="微軟正黑體" w:eastAsia="微軟正黑體" w:hAnsi="微軟正黑體" w:cs="MSungHK-Light-B5pc-H-Identity-H" w:hint="eastAsia"/>
          <w:sz w:val="22"/>
          <w:szCs w:val="22"/>
          <w:lang w:eastAsia="zh-TW"/>
        </w:rPr>
        <w:t>董事確認本交易所對該等資料概無任何責任，並承諾彌償本交易所因為或由於該等資料而承擔的一切責任或蒙受的一切損失。</w:t>
      </w:r>
    </w:p>
    <w:p w14:paraId="7AB71F85" w14:textId="77777777" w:rsidR="000E3BCD" w:rsidRPr="003F15B9" w:rsidRDefault="000E3BCD" w:rsidP="000E3BCD">
      <w:pPr>
        <w:pStyle w:val="BodyText1"/>
        <w:spacing w:line="240" w:lineRule="auto"/>
        <w:rPr>
          <w:rFonts w:ascii="微軟正黑體" w:eastAsia="微軟正黑體" w:hAnsi="微軟正黑體"/>
          <w:color w:val="auto"/>
          <w:sz w:val="22"/>
          <w:szCs w:val="22"/>
          <w:lang w:eastAsia="zh-TW"/>
        </w:rPr>
      </w:pPr>
    </w:p>
    <w:tbl>
      <w:tblPr>
        <w:tblW w:w="9148" w:type="dxa"/>
        <w:tblLayout w:type="fixed"/>
        <w:tblCellMar>
          <w:left w:w="28" w:type="dxa"/>
          <w:right w:w="28" w:type="dxa"/>
        </w:tblCellMar>
        <w:tblLook w:val="0000" w:firstRow="0" w:lastRow="0" w:firstColumn="0" w:lastColumn="0" w:noHBand="0" w:noVBand="0"/>
      </w:tblPr>
      <w:tblGrid>
        <w:gridCol w:w="1701"/>
        <w:gridCol w:w="4253"/>
        <w:gridCol w:w="1634"/>
        <w:gridCol w:w="1560"/>
      </w:tblGrid>
      <w:tr w:rsidR="007E1D9E" w:rsidRPr="003F15B9" w14:paraId="2911E868" w14:textId="77777777" w:rsidTr="009972DE">
        <w:tc>
          <w:tcPr>
            <w:tcW w:w="1701" w:type="dxa"/>
          </w:tcPr>
          <w:p w14:paraId="5E413CD5" w14:textId="77777777" w:rsidR="007E1D9E" w:rsidRPr="003F15B9" w:rsidRDefault="007E1D9E">
            <w:pPr>
              <w:pStyle w:val="BodyText1"/>
              <w:keepNext/>
              <w:spacing w:line="240" w:lineRule="auto"/>
              <w:rPr>
                <w:rFonts w:ascii="微軟正黑體" w:eastAsia="微軟正黑體" w:hAnsi="微軟正黑體"/>
                <w:color w:val="auto"/>
                <w:sz w:val="22"/>
                <w:szCs w:val="22"/>
              </w:rPr>
            </w:pPr>
            <w:r w:rsidRPr="00FD02EE">
              <w:rPr>
                <w:rFonts w:ascii="微軟正黑體" w:eastAsia="微軟正黑體" w:hAnsi="微軟正黑體" w:cs="MSungHK-Light-B5pc-H-Identity-H" w:hint="eastAsia"/>
                <w:sz w:val="22"/>
                <w:szCs w:val="22"/>
                <w:lang w:eastAsia="zh-TW"/>
              </w:rPr>
              <w:t>提交人</w:t>
            </w:r>
            <w:r w:rsidRPr="003F15B9">
              <w:rPr>
                <w:rFonts w:ascii="微軟正黑體" w:eastAsia="微軟正黑體" w:hAnsi="微軟正黑體" w:cs="MSungHK-Light-B5pc-H-Identity-H" w:hint="eastAsia"/>
                <w:sz w:val="22"/>
                <w:szCs w:val="22"/>
                <w:lang w:eastAsia="zh-TW"/>
              </w:rPr>
              <w:t>：</w:t>
            </w:r>
          </w:p>
        </w:tc>
        <w:tc>
          <w:tcPr>
            <w:tcW w:w="4253" w:type="dxa"/>
            <w:tcBorders>
              <w:bottom w:val="single" w:sz="4" w:space="0" w:color="auto"/>
            </w:tcBorders>
            <w:vAlign w:val="bottom"/>
          </w:tcPr>
          <w:p w14:paraId="07C7999D" w14:textId="5A76BDF7" w:rsidR="007E1D9E" w:rsidRPr="003F15B9" w:rsidRDefault="00E177C3" w:rsidP="00F112F0">
            <w:pPr>
              <w:pStyle w:val="BodyText1"/>
              <w:keepNext/>
              <w:spacing w:line="240" w:lineRule="auto"/>
              <w:rPr>
                <w:rFonts w:ascii="微軟正黑體" w:eastAsia="微軟正黑體" w:hAnsi="微軟正黑體"/>
                <w:sz w:val="22"/>
                <w:szCs w:val="22"/>
              </w:rPr>
            </w:pPr>
            <w:r w:rsidRPr="00E177C3">
              <w:rPr>
                <w:rFonts w:ascii="Times New Roman" w:eastAsia="新細明體" w:hAnsi="新細明體" w:hint="eastAsia"/>
                <w:color w:val="auto"/>
                <w:lang w:eastAsia="zh-TW"/>
              </w:rPr>
              <w:t>王偉俊</w:t>
            </w:r>
          </w:p>
        </w:tc>
        <w:tc>
          <w:tcPr>
            <w:tcW w:w="1634" w:type="dxa"/>
          </w:tcPr>
          <w:p w14:paraId="0F5CD489" w14:textId="77777777" w:rsidR="007E1D9E" w:rsidRPr="003F15B9" w:rsidRDefault="007E1D9E">
            <w:pPr>
              <w:pStyle w:val="BodyText1"/>
              <w:keepNext/>
              <w:spacing w:line="240" w:lineRule="auto"/>
              <w:rPr>
                <w:rFonts w:ascii="微軟正黑體" w:eastAsia="微軟正黑體" w:hAnsi="微軟正黑體"/>
                <w:sz w:val="22"/>
                <w:szCs w:val="22"/>
              </w:rPr>
            </w:pPr>
          </w:p>
        </w:tc>
        <w:tc>
          <w:tcPr>
            <w:tcW w:w="1560" w:type="dxa"/>
          </w:tcPr>
          <w:p w14:paraId="77523D98" w14:textId="77777777" w:rsidR="007E1D9E" w:rsidRPr="003F15B9" w:rsidRDefault="007E1D9E" w:rsidP="00F112F0">
            <w:pPr>
              <w:pStyle w:val="BodyText1"/>
              <w:keepNext/>
              <w:spacing w:line="240" w:lineRule="auto"/>
              <w:rPr>
                <w:rFonts w:ascii="微軟正黑體" w:eastAsia="微軟正黑體" w:hAnsi="微軟正黑體"/>
                <w:sz w:val="22"/>
                <w:szCs w:val="22"/>
              </w:rPr>
            </w:pPr>
          </w:p>
        </w:tc>
      </w:tr>
      <w:tr w:rsidR="007E1D9E" w:rsidRPr="003F15B9" w14:paraId="2230E201" w14:textId="77777777" w:rsidTr="00DF5F67">
        <w:tc>
          <w:tcPr>
            <w:tcW w:w="1701" w:type="dxa"/>
          </w:tcPr>
          <w:p w14:paraId="2F0D9EBF" w14:textId="77777777" w:rsidR="007E1D9E" w:rsidRPr="003F15B9" w:rsidRDefault="007E1D9E">
            <w:pPr>
              <w:pStyle w:val="BodyText1"/>
              <w:keepNext/>
              <w:spacing w:line="240" w:lineRule="auto"/>
              <w:rPr>
                <w:rFonts w:ascii="微軟正黑體" w:eastAsia="微軟正黑體" w:hAnsi="微軟正黑體"/>
                <w:color w:val="auto"/>
                <w:sz w:val="22"/>
                <w:szCs w:val="22"/>
              </w:rPr>
            </w:pPr>
          </w:p>
        </w:tc>
        <w:tc>
          <w:tcPr>
            <w:tcW w:w="4253" w:type="dxa"/>
            <w:tcBorders>
              <w:top w:val="single" w:sz="4" w:space="0" w:color="auto"/>
            </w:tcBorders>
          </w:tcPr>
          <w:p w14:paraId="388FCB5F" w14:textId="77777777" w:rsidR="007E1D9E" w:rsidRPr="003F15B9" w:rsidRDefault="007E1D9E" w:rsidP="00F112F0">
            <w:pPr>
              <w:pStyle w:val="BodyText1"/>
              <w:keepNext/>
              <w:spacing w:line="240" w:lineRule="auto"/>
              <w:rPr>
                <w:rFonts w:ascii="微軟正黑體" w:eastAsia="微軟正黑體" w:hAnsi="微軟正黑體"/>
                <w:sz w:val="22"/>
                <w:szCs w:val="22"/>
              </w:rPr>
            </w:pPr>
            <w:r w:rsidRPr="00DF5F67">
              <w:rPr>
                <w:rFonts w:ascii="微軟正黑體" w:eastAsia="微軟正黑體" w:hAnsi="微軟正黑體" w:hint="eastAsia"/>
                <w:color w:val="000000" w:themeColor="text1"/>
                <w:sz w:val="22"/>
                <w:szCs w:val="22"/>
              </w:rPr>
              <w:t>（</w:t>
            </w:r>
            <w:proofErr w:type="spellStart"/>
            <w:r w:rsidRPr="00DF5F67">
              <w:rPr>
                <w:rFonts w:ascii="微軟正黑體" w:eastAsia="微軟正黑體" w:hAnsi="微軟正黑體" w:hint="eastAsia"/>
                <w:color w:val="000000" w:themeColor="text1"/>
                <w:sz w:val="22"/>
                <w:szCs w:val="22"/>
              </w:rPr>
              <w:t>姓名</w:t>
            </w:r>
            <w:proofErr w:type="spellEnd"/>
            <w:r w:rsidRPr="00DF5F67">
              <w:rPr>
                <w:rFonts w:ascii="微軟正黑體" w:eastAsia="微軟正黑體" w:hAnsi="微軟正黑體" w:hint="eastAsia"/>
                <w:color w:val="000000" w:themeColor="text1"/>
                <w:sz w:val="22"/>
                <w:szCs w:val="22"/>
              </w:rPr>
              <w:t>）</w:t>
            </w:r>
          </w:p>
        </w:tc>
        <w:tc>
          <w:tcPr>
            <w:tcW w:w="1634" w:type="dxa"/>
          </w:tcPr>
          <w:p w14:paraId="7F79C803" w14:textId="77777777" w:rsidR="007E1D9E" w:rsidRPr="003F15B9" w:rsidRDefault="007E1D9E">
            <w:pPr>
              <w:pStyle w:val="BodyText1"/>
              <w:keepNext/>
              <w:spacing w:line="240" w:lineRule="auto"/>
              <w:rPr>
                <w:rFonts w:ascii="微軟正黑體" w:eastAsia="微軟正黑體" w:hAnsi="微軟正黑體"/>
                <w:sz w:val="22"/>
                <w:szCs w:val="22"/>
              </w:rPr>
            </w:pPr>
          </w:p>
        </w:tc>
        <w:tc>
          <w:tcPr>
            <w:tcW w:w="1560" w:type="dxa"/>
          </w:tcPr>
          <w:p w14:paraId="7DFB0662" w14:textId="77777777" w:rsidR="007E1D9E" w:rsidRPr="003F15B9" w:rsidRDefault="007E1D9E" w:rsidP="00F112F0">
            <w:pPr>
              <w:pStyle w:val="BodyText1"/>
              <w:keepNext/>
              <w:spacing w:line="240" w:lineRule="auto"/>
              <w:rPr>
                <w:rFonts w:ascii="微軟正黑體" w:eastAsia="微軟正黑體" w:hAnsi="微軟正黑體"/>
                <w:sz w:val="22"/>
                <w:szCs w:val="22"/>
              </w:rPr>
            </w:pPr>
          </w:p>
        </w:tc>
      </w:tr>
      <w:tr w:rsidR="007E1D9E" w:rsidRPr="003F15B9" w14:paraId="54800ED8" w14:textId="77777777" w:rsidTr="009972DE">
        <w:tc>
          <w:tcPr>
            <w:tcW w:w="1701" w:type="dxa"/>
          </w:tcPr>
          <w:p w14:paraId="485AF257" w14:textId="77777777" w:rsidR="007E1D9E" w:rsidRPr="003F15B9" w:rsidRDefault="007E1D9E">
            <w:pPr>
              <w:pStyle w:val="BodyText1"/>
              <w:keepNext/>
              <w:spacing w:line="240" w:lineRule="auto"/>
              <w:rPr>
                <w:rFonts w:ascii="微軟正黑體" w:eastAsia="微軟正黑體" w:hAnsi="微軟正黑體"/>
                <w:color w:val="0000FF"/>
                <w:sz w:val="22"/>
                <w:szCs w:val="22"/>
              </w:rPr>
            </w:pPr>
          </w:p>
        </w:tc>
        <w:tc>
          <w:tcPr>
            <w:tcW w:w="4253" w:type="dxa"/>
          </w:tcPr>
          <w:p w14:paraId="640FD35D" w14:textId="77777777" w:rsidR="007E1D9E" w:rsidRPr="003F15B9" w:rsidRDefault="007E1D9E" w:rsidP="00F112F0">
            <w:pPr>
              <w:pStyle w:val="BodyText1"/>
              <w:keepNext/>
              <w:spacing w:line="240" w:lineRule="auto"/>
              <w:rPr>
                <w:rFonts w:ascii="微軟正黑體" w:eastAsia="微軟正黑體" w:hAnsi="微軟正黑體"/>
                <w:sz w:val="22"/>
                <w:szCs w:val="22"/>
              </w:rPr>
            </w:pPr>
          </w:p>
        </w:tc>
        <w:tc>
          <w:tcPr>
            <w:tcW w:w="1634" w:type="dxa"/>
            <w:vAlign w:val="bottom"/>
          </w:tcPr>
          <w:p w14:paraId="4E2C75DE" w14:textId="77777777" w:rsidR="007E1D9E" w:rsidRPr="003F15B9" w:rsidRDefault="007E1D9E">
            <w:pPr>
              <w:pStyle w:val="BodyText1"/>
              <w:keepNext/>
              <w:spacing w:line="240" w:lineRule="auto"/>
              <w:rPr>
                <w:rFonts w:ascii="微軟正黑體" w:eastAsia="微軟正黑體" w:hAnsi="微軟正黑體"/>
                <w:color w:val="0000FF"/>
                <w:sz w:val="22"/>
                <w:szCs w:val="22"/>
              </w:rPr>
            </w:pPr>
          </w:p>
        </w:tc>
        <w:tc>
          <w:tcPr>
            <w:tcW w:w="1560" w:type="dxa"/>
          </w:tcPr>
          <w:p w14:paraId="1AB2B2BF" w14:textId="77777777" w:rsidR="007E1D9E" w:rsidRPr="003F15B9" w:rsidRDefault="007E1D9E" w:rsidP="00F112F0">
            <w:pPr>
              <w:pStyle w:val="BodyText1"/>
              <w:keepNext/>
              <w:spacing w:line="240" w:lineRule="auto"/>
              <w:rPr>
                <w:rFonts w:ascii="微軟正黑體" w:eastAsia="微軟正黑體" w:hAnsi="微軟正黑體"/>
                <w:sz w:val="22"/>
                <w:szCs w:val="22"/>
              </w:rPr>
            </w:pPr>
          </w:p>
        </w:tc>
      </w:tr>
      <w:tr w:rsidR="007E1D9E" w:rsidRPr="003F15B9" w14:paraId="70A01325" w14:textId="77777777" w:rsidTr="009972DE">
        <w:tc>
          <w:tcPr>
            <w:tcW w:w="1701" w:type="dxa"/>
            <w:vAlign w:val="bottom"/>
          </w:tcPr>
          <w:p w14:paraId="4FC65CEB" w14:textId="77777777" w:rsidR="007E1D9E" w:rsidRPr="003F15B9" w:rsidRDefault="007E1D9E">
            <w:pPr>
              <w:pStyle w:val="BodyText1"/>
              <w:keepNext/>
              <w:spacing w:line="240" w:lineRule="auto"/>
              <w:rPr>
                <w:rFonts w:ascii="微軟正黑體" w:eastAsia="微軟正黑體" w:hAnsi="微軟正黑體"/>
                <w:color w:val="0000FF"/>
                <w:sz w:val="22"/>
                <w:szCs w:val="22"/>
              </w:rPr>
            </w:pPr>
            <w:proofErr w:type="spellStart"/>
            <w:r w:rsidRPr="00DF5F67">
              <w:rPr>
                <w:rFonts w:ascii="微軟正黑體" w:eastAsia="微軟正黑體" w:hAnsi="微軟正黑體" w:hint="eastAsia"/>
                <w:color w:val="000000" w:themeColor="text1"/>
                <w:sz w:val="22"/>
                <w:szCs w:val="22"/>
              </w:rPr>
              <w:t>職銜</w:t>
            </w:r>
            <w:proofErr w:type="spellEnd"/>
            <w:r w:rsidRPr="00DF5F67">
              <w:rPr>
                <w:rFonts w:ascii="微軟正黑體" w:eastAsia="微軟正黑體" w:hAnsi="微軟正黑體" w:hint="eastAsia"/>
                <w:color w:val="000000" w:themeColor="text1"/>
                <w:sz w:val="22"/>
                <w:szCs w:val="22"/>
              </w:rPr>
              <w:t>：</w:t>
            </w:r>
          </w:p>
        </w:tc>
        <w:tc>
          <w:tcPr>
            <w:tcW w:w="4253" w:type="dxa"/>
            <w:tcBorders>
              <w:bottom w:val="single" w:sz="4" w:space="0" w:color="auto"/>
            </w:tcBorders>
          </w:tcPr>
          <w:p w14:paraId="07E78528" w14:textId="5185D74E" w:rsidR="007E1D9E" w:rsidRPr="003F15B9" w:rsidRDefault="00E177C3">
            <w:pPr>
              <w:pStyle w:val="BodyText1"/>
              <w:keepNext/>
              <w:spacing w:line="240" w:lineRule="auto"/>
              <w:rPr>
                <w:rFonts w:ascii="微軟正黑體" w:eastAsia="微軟正黑體" w:hAnsi="微軟正黑體"/>
                <w:color w:val="0000FF"/>
                <w:sz w:val="22"/>
                <w:szCs w:val="22"/>
              </w:rPr>
            </w:pPr>
            <w:proofErr w:type="spellStart"/>
            <w:r w:rsidRPr="00E177C3">
              <w:rPr>
                <w:rFonts w:ascii="新細明體" w:eastAsia="新細明體" w:hAnsi="新細明體" w:cs="新細明體" w:hint="eastAsia"/>
              </w:rPr>
              <w:t>秘書</w:t>
            </w:r>
            <w:proofErr w:type="spellEnd"/>
          </w:p>
        </w:tc>
        <w:tc>
          <w:tcPr>
            <w:tcW w:w="1634" w:type="dxa"/>
          </w:tcPr>
          <w:p w14:paraId="57EC0494" w14:textId="77777777" w:rsidR="007E1D9E" w:rsidRPr="003F15B9" w:rsidRDefault="007E1D9E">
            <w:pPr>
              <w:pStyle w:val="BodyText1"/>
              <w:keepNext/>
              <w:spacing w:line="240" w:lineRule="auto"/>
              <w:rPr>
                <w:rFonts w:ascii="微軟正黑體" w:eastAsia="微軟正黑體" w:hAnsi="微軟正黑體"/>
                <w:color w:val="0000FF"/>
                <w:sz w:val="22"/>
                <w:szCs w:val="22"/>
              </w:rPr>
            </w:pPr>
          </w:p>
        </w:tc>
        <w:tc>
          <w:tcPr>
            <w:tcW w:w="1560" w:type="dxa"/>
            <w:vAlign w:val="bottom"/>
          </w:tcPr>
          <w:p w14:paraId="147892AF" w14:textId="77777777" w:rsidR="007E1D9E" w:rsidRPr="003F15B9" w:rsidRDefault="007E1D9E" w:rsidP="00F112F0">
            <w:pPr>
              <w:pStyle w:val="BodyText1"/>
              <w:keepNext/>
              <w:spacing w:line="240" w:lineRule="auto"/>
              <w:rPr>
                <w:rFonts w:ascii="微軟正黑體" w:eastAsia="微軟正黑體" w:hAnsi="微軟正黑體"/>
                <w:sz w:val="22"/>
                <w:szCs w:val="22"/>
              </w:rPr>
            </w:pPr>
          </w:p>
        </w:tc>
      </w:tr>
      <w:tr w:rsidR="007E1D9E" w:rsidRPr="003F15B9" w14:paraId="63CF8A28" w14:textId="77777777" w:rsidTr="00DF5F67">
        <w:tc>
          <w:tcPr>
            <w:tcW w:w="1701" w:type="dxa"/>
          </w:tcPr>
          <w:p w14:paraId="480B6EE6" w14:textId="77777777" w:rsidR="007E1D9E" w:rsidRPr="003F15B9" w:rsidRDefault="007E1D9E">
            <w:pPr>
              <w:pStyle w:val="BodyText1"/>
              <w:keepNext/>
              <w:spacing w:line="240" w:lineRule="auto"/>
              <w:rPr>
                <w:rFonts w:ascii="微軟正黑體" w:eastAsia="微軟正黑體" w:hAnsi="微軟正黑體"/>
                <w:color w:val="auto"/>
                <w:sz w:val="22"/>
                <w:szCs w:val="22"/>
              </w:rPr>
            </w:pPr>
          </w:p>
        </w:tc>
        <w:tc>
          <w:tcPr>
            <w:tcW w:w="4253" w:type="dxa"/>
            <w:tcBorders>
              <w:top w:val="single" w:sz="4" w:space="0" w:color="auto"/>
            </w:tcBorders>
            <w:vAlign w:val="bottom"/>
          </w:tcPr>
          <w:p w14:paraId="79AA3C27" w14:textId="77777777" w:rsidR="007E1D9E" w:rsidRPr="003F15B9" w:rsidRDefault="007E1D9E" w:rsidP="00F112F0">
            <w:pPr>
              <w:pStyle w:val="BodyText1"/>
              <w:keepNext/>
              <w:spacing w:line="240" w:lineRule="auto"/>
              <w:rPr>
                <w:rFonts w:ascii="微軟正黑體" w:eastAsia="微軟正黑體" w:hAnsi="微軟正黑體"/>
                <w:sz w:val="22"/>
                <w:szCs w:val="22"/>
                <w:lang w:eastAsia="zh-TW"/>
              </w:rPr>
            </w:pPr>
            <w:r w:rsidRPr="00EE60F4">
              <w:rPr>
                <w:rFonts w:ascii="微軟正黑體" w:eastAsia="微軟正黑體" w:hAnsi="微軟正黑體" w:hint="eastAsia"/>
                <w:sz w:val="22"/>
                <w:szCs w:val="22"/>
                <w:lang w:eastAsia="zh-TW"/>
              </w:rPr>
              <w:t>（董事、秘書或其他正式授權人員）</w:t>
            </w:r>
          </w:p>
        </w:tc>
        <w:tc>
          <w:tcPr>
            <w:tcW w:w="1634" w:type="dxa"/>
          </w:tcPr>
          <w:p w14:paraId="12D292C4" w14:textId="77777777" w:rsidR="007E1D9E" w:rsidRPr="003F15B9" w:rsidRDefault="007E1D9E">
            <w:pPr>
              <w:pStyle w:val="BodyText1"/>
              <w:keepNext/>
              <w:spacing w:line="240" w:lineRule="auto"/>
              <w:rPr>
                <w:rFonts w:ascii="微軟正黑體" w:eastAsia="微軟正黑體" w:hAnsi="微軟正黑體"/>
                <w:sz w:val="22"/>
                <w:szCs w:val="22"/>
                <w:lang w:eastAsia="zh-TW"/>
              </w:rPr>
            </w:pPr>
          </w:p>
        </w:tc>
        <w:tc>
          <w:tcPr>
            <w:tcW w:w="1560" w:type="dxa"/>
          </w:tcPr>
          <w:p w14:paraId="33552094" w14:textId="77777777" w:rsidR="007E1D9E" w:rsidRPr="003F15B9" w:rsidRDefault="007E1D9E" w:rsidP="00F112F0">
            <w:pPr>
              <w:pStyle w:val="BodyText1"/>
              <w:keepNext/>
              <w:spacing w:line="240" w:lineRule="auto"/>
              <w:rPr>
                <w:rFonts w:ascii="微軟正黑體" w:eastAsia="微軟正黑體" w:hAnsi="微軟正黑體"/>
                <w:color w:val="0000FF"/>
                <w:sz w:val="22"/>
                <w:szCs w:val="22"/>
                <w:lang w:eastAsia="zh-TW"/>
              </w:rPr>
            </w:pPr>
          </w:p>
        </w:tc>
      </w:tr>
      <w:tr w:rsidR="007E1D9E" w:rsidRPr="003F15B9" w14:paraId="650D3D45" w14:textId="77777777" w:rsidTr="009972DE">
        <w:tc>
          <w:tcPr>
            <w:tcW w:w="1701" w:type="dxa"/>
          </w:tcPr>
          <w:p w14:paraId="2BF409CF" w14:textId="77777777" w:rsidR="007E1D9E" w:rsidRPr="003F15B9" w:rsidRDefault="007E1D9E">
            <w:pPr>
              <w:pStyle w:val="BodyText1"/>
              <w:keepNext/>
              <w:spacing w:line="240" w:lineRule="auto"/>
              <w:rPr>
                <w:rFonts w:ascii="微軟正黑體" w:eastAsia="微軟正黑體" w:hAnsi="微軟正黑體"/>
                <w:color w:val="0000FF"/>
                <w:sz w:val="22"/>
                <w:szCs w:val="22"/>
                <w:lang w:eastAsia="zh-TW"/>
              </w:rPr>
            </w:pPr>
          </w:p>
        </w:tc>
        <w:tc>
          <w:tcPr>
            <w:tcW w:w="4253" w:type="dxa"/>
          </w:tcPr>
          <w:p w14:paraId="4C29058B" w14:textId="77777777" w:rsidR="007E1D9E" w:rsidRPr="003F15B9" w:rsidRDefault="007E1D9E" w:rsidP="00F112F0">
            <w:pPr>
              <w:pStyle w:val="BodyText1"/>
              <w:keepNext/>
              <w:spacing w:line="240" w:lineRule="auto"/>
              <w:rPr>
                <w:rFonts w:ascii="微軟正黑體" w:eastAsia="微軟正黑體" w:hAnsi="微軟正黑體"/>
                <w:sz w:val="22"/>
                <w:szCs w:val="22"/>
                <w:lang w:eastAsia="zh-TW"/>
              </w:rPr>
            </w:pPr>
          </w:p>
        </w:tc>
        <w:tc>
          <w:tcPr>
            <w:tcW w:w="1634" w:type="dxa"/>
            <w:vAlign w:val="bottom"/>
          </w:tcPr>
          <w:p w14:paraId="5CC679F0" w14:textId="77777777" w:rsidR="007E1D9E" w:rsidRPr="003F15B9" w:rsidRDefault="007E1D9E">
            <w:pPr>
              <w:pStyle w:val="BodyText1"/>
              <w:keepNext/>
              <w:spacing w:line="240" w:lineRule="auto"/>
              <w:rPr>
                <w:rFonts w:ascii="微軟正黑體" w:eastAsia="微軟正黑體" w:hAnsi="微軟正黑體"/>
                <w:color w:val="0000FF"/>
                <w:sz w:val="22"/>
                <w:szCs w:val="22"/>
                <w:lang w:eastAsia="zh-TW"/>
              </w:rPr>
            </w:pPr>
          </w:p>
        </w:tc>
        <w:tc>
          <w:tcPr>
            <w:tcW w:w="1560" w:type="dxa"/>
          </w:tcPr>
          <w:p w14:paraId="4540E13A" w14:textId="77777777" w:rsidR="007E1D9E" w:rsidRPr="003F15B9" w:rsidRDefault="007E1D9E" w:rsidP="00F112F0">
            <w:pPr>
              <w:pStyle w:val="BodyText1"/>
              <w:keepNext/>
              <w:spacing w:line="240" w:lineRule="auto"/>
              <w:rPr>
                <w:rFonts w:ascii="微軟正黑體" w:eastAsia="微軟正黑體" w:hAnsi="微軟正黑體"/>
                <w:sz w:val="22"/>
                <w:szCs w:val="22"/>
                <w:lang w:eastAsia="zh-TW"/>
              </w:rPr>
            </w:pPr>
          </w:p>
        </w:tc>
      </w:tr>
    </w:tbl>
    <w:p w14:paraId="47F459AE" w14:textId="77777777" w:rsidR="001F055E" w:rsidRPr="003F15B9" w:rsidRDefault="001F055E">
      <w:pPr>
        <w:pStyle w:val="BodyText1"/>
        <w:spacing w:line="240" w:lineRule="auto"/>
        <w:rPr>
          <w:rFonts w:ascii="微軟正黑體" w:eastAsia="微軟正黑體" w:hAnsi="微軟正黑體"/>
          <w:color w:val="auto"/>
          <w:sz w:val="22"/>
          <w:szCs w:val="22"/>
          <w:lang w:eastAsia="zh-TW"/>
        </w:rPr>
      </w:pPr>
    </w:p>
    <w:p w14:paraId="04214B58" w14:textId="77777777" w:rsidR="001F055E" w:rsidRPr="003F15B9" w:rsidRDefault="001F055E" w:rsidP="0095218C">
      <w:pPr>
        <w:pStyle w:val="Notes"/>
        <w:spacing w:line="240" w:lineRule="auto"/>
        <w:ind w:left="0" w:firstLine="0"/>
        <w:rPr>
          <w:rFonts w:ascii="微軟正黑體" w:eastAsia="微軟正黑體" w:hAnsi="微軟正黑體"/>
          <w:b/>
          <w:sz w:val="22"/>
          <w:szCs w:val="22"/>
          <w:lang w:eastAsia="zh-TW"/>
        </w:rPr>
      </w:pPr>
    </w:p>
    <w:p w14:paraId="0C542E5D" w14:textId="77777777" w:rsidR="001F055E" w:rsidRPr="003F15B9" w:rsidRDefault="000E3BCD" w:rsidP="000E3BCD">
      <w:pPr>
        <w:pStyle w:val="Notes"/>
        <w:spacing w:line="240" w:lineRule="auto"/>
        <w:jc w:val="center"/>
        <w:rPr>
          <w:rFonts w:ascii="微軟正黑體" w:eastAsia="微軟正黑體" w:hAnsi="微軟正黑體" w:cs="MSungHK-Xbold-B5pc-H-Identity-H"/>
          <w:b/>
          <w:sz w:val="22"/>
          <w:szCs w:val="22"/>
          <w:lang w:eastAsia="zh-TW"/>
        </w:rPr>
      </w:pPr>
      <w:r w:rsidRPr="003F15B9">
        <w:rPr>
          <w:rFonts w:ascii="微軟正黑體" w:eastAsia="微軟正黑體" w:hAnsi="微軟正黑體" w:cs="MSungHK-Xbold-B5pc-H-Identity-H" w:hint="eastAsia"/>
          <w:b/>
          <w:sz w:val="22"/>
          <w:szCs w:val="22"/>
          <w:lang w:eastAsia="zh-TW"/>
        </w:rPr>
        <w:t>附註：</w:t>
      </w:r>
    </w:p>
    <w:p w14:paraId="14834C87" w14:textId="77777777" w:rsidR="001F055E" w:rsidRPr="003F15B9" w:rsidRDefault="001F055E" w:rsidP="00152DA0">
      <w:pPr>
        <w:pStyle w:val="Notes"/>
        <w:spacing w:line="240" w:lineRule="auto"/>
        <w:ind w:left="0" w:firstLine="0"/>
        <w:rPr>
          <w:rFonts w:ascii="微軟正黑體" w:eastAsia="微軟正黑體" w:hAnsi="微軟正黑體"/>
          <w:sz w:val="22"/>
          <w:szCs w:val="22"/>
          <w:lang w:eastAsia="zh-TW"/>
        </w:rPr>
      </w:pPr>
    </w:p>
    <w:p w14:paraId="0C1B8700" w14:textId="77777777" w:rsidR="001F055E" w:rsidRPr="003F15B9" w:rsidRDefault="000E3BCD" w:rsidP="00DF5F67">
      <w:pPr>
        <w:widowControl w:val="0"/>
        <w:autoSpaceDE w:val="0"/>
        <w:autoSpaceDN w:val="0"/>
        <w:adjustRightInd w:val="0"/>
        <w:ind w:left="1"/>
        <w:jc w:val="both"/>
        <w:rPr>
          <w:rFonts w:ascii="微軟正黑體" w:eastAsia="微軟正黑體" w:hAnsi="微軟正黑體" w:cs="MSungHK-Light-B5pc-H-Identity-H"/>
          <w:i/>
          <w:sz w:val="22"/>
          <w:szCs w:val="22"/>
          <w:lang w:eastAsia="zh-TW"/>
        </w:rPr>
      </w:pPr>
      <w:r w:rsidRPr="003F15B9">
        <w:rPr>
          <w:rFonts w:ascii="微軟正黑體" w:eastAsia="微軟正黑體" w:hAnsi="微軟正黑體" w:cs="MSungHK-Light-B5pc-H-Identity-H" w:hint="eastAsia"/>
          <w:i/>
          <w:sz w:val="22"/>
          <w:szCs w:val="22"/>
          <w:lang w:eastAsia="zh-TW"/>
        </w:rPr>
        <w:t>根據《</w:t>
      </w:r>
      <w:r w:rsidR="007F07FB">
        <w:rPr>
          <w:rFonts w:ascii="微軟正黑體" w:eastAsia="微軟正黑體" w:hAnsi="微軟正黑體" w:cs="MSungHK-Light-B5pc-H-Identity-H" w:hint="eastAsia"/>
          <w:i/>
          <w:sz w:val="22"/>
          <w:szCs w:val="22"/>
          <w:lang w:eastAsia="zh-TW"/>
        </w:rPr>
        <w:t>GEM</w:t>
      </w:r>
      <w:r w:rsidRPr="003F15B9">
        <w:rPr>
          <w:rFonts w:ascii="微軟正黑體" w:eastAsia="微軟正黑體" w:hAnsi="微軟正黑體" w:cs="MSungHK-Light-B5pc-H-Identity-H" w:hint="eastAsia"/>
          <w:i/>
          <w:sz w:val="22"/>
          <w:szCs w:val="22"/>
          <w:lang w:eastAsia="zh-TW"/>
        </w:rPr>
        <w:t>上市規則》第</w:t>
      </w:r>
      <w:r w:rsidRPr="003F15B9">
        <w:rPr>
          <w:rFonts w:ascii="微軟正黑體" w:eastAsia="微軟正黑體" w:hAnsi="微軟正黑體" w:cs="TimesNewRomanPS"/>
          <w:i/>
          <w:sz w:val="22"/>
          <w:szCs w:val="22"/>
          <w:lang w:eastAsia="zh-TW"/>
        </w:rPr>
        <w:t>17.52</w:t>
      </w:r>
      <w:r w:rsidRPr="003F15B9">
        <w:rPr>
          <w:rFonts w:ascii="微軟正黑體" w:eastAsia="微軟正黑體" w:hAnsi="微軟正黑體" w:cs="MSungHK-Light-B5pc-H-Identity-H" w:hint="eastAsia"/>
          <w:i/>
          <w:sz w:val="22"/>
          <w:szCs w:val="22"/>
          <w:lang w:eastAsia="zh-TW"/>
        </w:rPr>
        <w:t>條，公司必須於之前刊發的表格內所載的任何詳情不再準確後於合理切實可行的情況下盡快向本交易所（按本交易所不時所指定的電子格式）提交經修訂的資料報表。</w:t>
      </w:r>
    </w:p>
    <w:p w14:paraId="1716C812" w14:textId="77777777" w:rsidR="001F055E" w:rsidRPr="003F15B9" w:rsidRDefault="001F055E">
      <w:pPr>
        <w:rPr>
          <w:rFonts w:ascii="微軟正黑體" w:eastAsia="微軟正黑體" w:hAnsi="微軟正黑體"/>
          <w:color w:val="0000FF"/>
          <w:sz w:val="22"/>
          <w:szCs w:val="22"/>
          <w:lang w:eastAsia="zh-TW"/>
        </w:rPr>
        <w:sectPr w:rsidR="001F055E" w:rsidRPr="003F15B9">
          <w:headerReference w:type="default" r:id="rId10"/>
          <w:footerReference w:type="default" r:id="rId11"/>
          <w:headerReference w:type="first" r:id="rId12"/>
          <w:footerReference w:type="first" r:id="rId13"/>
          <w:type w:val="continuous"/>
          <w:pgSz w:w="11907" w:h="16840" w:code="9"/>
          <w:pgMar w:top="1928" w:right="1418" w:bottom="964" w:left="1418" w:header="851" w:footer="851" w:gutter="0"/>
          <w:cols w:space="720"/>
          <w:noEndnote/>
          <w:titlePg/>
          <w:docGrid w:linePitch="326"/>
        </w:sectPr>
      </w:pPr>
    </w:p>
    <w:p w14:paraId="60060F70" w14:textId="77777777" w:rsidR="001F055E" w:rsidRPr="003F15B9" w:rsidRDefault="001F055E">
      <w:pPr>
        <w:rPr>
          <w:rFonts w:ascii="微軟正黑體" w:eastAsia="微軟正黑體" w:hAnsi="微軟正黑體"/>
          <w:color w:val="0000FF"/>
          <w:sz w:val="22"/>
          <w:szCs w:val="22"/>
          <w:lang w:eastAsia="zh-TW"/>
        </w:rPr>
      </w:pPr>
    </w:p>
    <w:sectPr w:rsidR="001F055E" w:rsidRPr="003F15B9">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9F84" w14:textId="77777777" w:rsidR="00E75E06" w:rsidRDefault="00E75E06">
      <w:r>
        <w:separator/>
      </w:r>
    </w:p>
  </w:endnote>
  <w:endnote w:type="continuationSeparator" w:id="0">
    <w:p w14:paraId="1922C43B" w14:textId="77777777" w:rsidR="00E75E06" w:rsidRDefault="00E7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ipei">
    <w:altName w:val="新細明體"/>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ungHK-Xbold-B5pc-H-Identity-H">
    <w:altName w:val="Arial Unicode MS"/>
    <w:panose1 w:val="00000000000000000000"/>
    <w:charset w:val="88"/>
    <w:family w:val="auto"/>
    <w:notTrueType/>
    <w:pitch w:val="default"/>
    <w:sig w:usb0="00000001" w:usb1="08080000" w:usb2="00000010" w:usb3="00000000" w:csb0="00100000" w:csb1="00000000"/>
  </w:font>
  <w:font w:name="TimesNewRomanPS-Bold">
    <w:altName w:val="Arial"/>
    <w:panose1 w:val="00000000000000000000"/>
    <w:charset w:val="00"/>
    <w:family w:val="swiss"/>
    <w:notTrueType/>
    <w:pitch w:val="default"/>
    <w:sig w:usb0="00000003" w:usb1="00000000" w:usb2="00000000" w:usb3="00000000" w:csb0="00000001" w:csb1="00000000"/>
  </w:font>
  <w:font w:name="MSungHK-Light-B5pc-H-Identity-H">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4750" w14:textId="77777777" w:rsidR="00F112F0" w:rsidRPr="005F381C" w:rsidRDefault="005F381C" w:rsidP="00CD7EA3">
    <w:pPr>
      <w:pStyle w:val="a4"/>
      <w:tabs>
        <w:tab w:val="clear" w:pos="4153"/>
        <w:tab w:val="clear" w:pos="8306"/>
        <w:tab w:val="left" w:pos="3686"/>
        <w:tab w:val="right" w:pos="9071"/>
      </w:tabs>
      <w:jc w:val="both"/>
      <w:rPr>
        <w:rFonts w:ascii="Arial" w:hAnsi="Arial" w:cs="Arial"/>
        <w:lang w:eastAsia="zh-TW"/>
      </w:rPr>
    </w:pPr>
    <w:r>
      <w:rPr>
        <w:rFonts w:ascii="Arial" w:hAnsi="Arial" w:cs="Arial"/>
      </w:rPr>
      <w:tab/>
    </w:r>
    <w:r w:rsidR="00F112F0" w:rsidRPr="005F381C">
      <w:rPr>
        <w:rFonts w:ascii="Arial" w:hAnsi="Arial" w:cs="Arial"/>
      </w:rPr>
      <w:t xml:space="preserve">Page </w:t>
    </w:r>
    <w:r w:rsidR="00F112F0" w:rsidRPr="005F381C">
      <w:rPr>
        <w:rStyle w:val="a5"/>
        <w:rFonts w:ascii="Arial" w:hAnsi="Arial" w:cs="Arial"/>
      </w:rPr>
      <w:fldChar w:fldCharType="begin"/>
    </w:r>
    <w:r w:rsidR="00F112F0" w:rsidRPr="005F381C">
      <w:rPr>
        <w:rStyle w:val="a5"/>
        <w:rFonts w:ascii="Arial" w:hAnsi="Arial" w:cs="Arial"/>
      </w:rPr>
      <w:instrText xml:space="preserve"> PAGE </w:instrText>
    </w:r>
    <w:r w:rsidR="00F112F0" w:rsidRPr="005F381C">
      <w:rPr>
        <w:rStyle w:val="a5"/>
        <w:rFonts w:ascii="Arial" w:hAnsi="Arial" w:cs="Arial"/>
      </w:rPr>
      <w:fldChar w:fldCharType="separate"/>
    </w:r>
    <w:r w:rsidR="00DF5F67">
      <w:rPr>
        <w:rStyle w:val="a5"/>
        <w:rFonts w:ascii="Arial" w:hAnsi="Arial" w:cs="Arial"/>
        <w:noProof/>
      </w:rPr>
      <w:t>2</w:t>
    </w:r>
    <w:r w:rsidR="00F112F0" w:rsidRPr="005F381C">
      <w:rPr>
        <w:rStyle w:val="a5"/>
        <w:rFonts w:ascii="Arial" w:hAnsi="Arial" w:cs="Arial"/>
      </w:rPr>
      <w:fldChar w:fldCharType="end"/>
    </w:r>
    <w:r w:rsidR="00F112F0" w:rsidRPr="005F381C">
      <w:rPr>
        <w:rStyle w:val="a5"/>
        <w:rFonts w:ascii="Arial" w:hAnsi="Arial" w:cs="Arial"/>
      </w:rPr>
      <w:t xml:space="preserve"> of </w:t>
    </w:r>
    <w:r w:rsidR="00F112F0" w:rsidRPr="005F381C">
      <w:rPr>
        <w:rStyle w:val="a5"/>
        <w:rFonts w:ascii="Arial" w:hAnsi="Arial" w:cs="Arial"/>
      </w:rPr>
      <w:fldChar w:fldCharType="begin"/>
    </w:r>
    <w:r w:rsidR="00F112F0" w:rsidRPr="005F381C">
      <w:rPr>
        <w:rStyle w:val="a5"/>
        <w:rFonts w:ascii="Arial" w:hAnsi="Arial" w:cs="Arial"/>
      </w:rPr>
      <w:instrText xml:space="preserve"> NUMPAGES  \* MERGEFORMAT </w:instrText>
    </w:r>
    <w:r w:rsidR="00F112F0" w:rsidRPr="005F381C">
      <w:rPr>
        <w:rStyle w:val="a5"/>
        <w:rFonts w:ascii="Arial" w:hAnsi="Arial" w:cs="Arial"/>
      </w:rPr>
      <w:fldChar w:fldCharType="separate"/>
    </w:r>
    <w:r w:rsidR="00DF5F67">
      <w:rPr>
        <w:rStyle w:val="a5"/>
        <w:rFonts w:ascii="Arial" w:hAnsi="Arial" w:cs="Arial"/>
        <w:noProof/>
      </w:rPr>
      <w:t>4</w:t>
    </w:r>
    <w:r w:rsidR="00F112F0" w:rsidRPr="005F381C">
      <w:rPr>
        <w:rStyle w:val="a5"/>
        <w:rFonts w:ascii="Arial" w:hAnsi="Arial" w:cs="Arial"/>
      </w:rPr>
      <w:fldChar w:fldCharType="end"/>
    </w:r>
    <w:r w:rsidRPr="005F381C">
      <w:rPr>
        <w:rStyle w:val="a5"/>
        <w:rFonts w:ascii="Arial" w:hAnsi="Arial" w:cs="Arial"/>
      </w:rPr>
      <w:tab/>
    </w:r>
    <w:r w:rsidR="00680D0D" w:rsidRPr="00DF5F67">
      <w:rPr>
        <w:rStyle w:val="a5"/>
        <w:rFonts w:ascii="微軟正黑體" w:eastAsia="微軟正黑體" w:hAnsi="微軟正黑體" w:cs="Arial"/>
      </w:rPr>
      <w:t>2020</w:t>
    </w:r>
    <w:r w:rsidR="00680D0D" w:rsidRPr="00DF5F67">
      <w:rPr>
        <w:rStyle w:val="a5"/>
        <w:rFonts w:ascii="微軟正黑體" w:eastAsia="微軟正黑體" w:hAnsi="微軟正黑體" w:cs="Arial" w:hint="eastAsia"/>
        <w:lang w:eastAsia="zh-HK"/>
      </w:rPr>
      <w:t>年</w:t>
    </w:r>
    <w:r w:rsidR="00680D0D" w:rsidRPr="00DF5F67">
      <w:rPr>
        <w:rStyle w:val="a5"/>
        <w:rFonts w:ascii="微軟正黑體" w:eastAsia="微軟正黑體" w:hAnsi="微軟正黑體" w:cs="Arial"/>
        <w:lang w:eastAsia="zh-TW"/>
      </w:rPr>
      <w:t>10</w:t>
    </w:r>
    <w:r w:rsidR="00680D0D" w:rsidRPr="00DF5F67">
      <w:rPr>
        <w:rStyle w:val="a5"/>
        <w:rFonts w:ascii="微軟正黑體" w:eastAsia="微軟正黑體" w:hAnsi="微軟正黑體" w:cs="Arial" w:hint="eastAsia"/>
        <w:lang w:eastAsia="zh-HK"/>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5F20" w14:textId="77777777" w:rsidR="005F381C" w:rsidRPr="005F381C" w:rsidRDefault="005F381C" w:rsidP="00DF5F67">
    <w:pPr>
      <w:pStyle w:val="a4"/>
      <w:tabs>
        <w:tab w:val="clear" w:pos="4153"/>
        <w:tab w:val="clear" w:pos="8306"/>
        <w:tab w:val="left" w:pos="4080"/>
        <w:tab w:val="right" w:pos="9071"/>
      </w:tabs>
      <w:jc w:val="right"/>
      <w:rPr>
        <w:rFonts w:ascii="Arial" w:hAnsi="Arial" w:cs="Arial"/>
        <w:lang w:eastAsia="zh-TW"/>
      </w:rPr>
    </w:pPr>
    <w:r>
      <w:rPr>
        <w:rFonts w:ascii="Times New Roman" w:hAnsi="Times New Roman"/>
      </w:rPr>
      <w:tab/>
    </w:r>
    <w:r w:rsidR="00F112F0" w:rsidRPr="005F381C">
      <w:rPr>
        <w:rFonts w:ascii="Arial" w:hAnsi="Arial" w:cs="Arial"/>
      </w:rPr>
      <w:t xml:space="preserve">Page </w:t>
    </w:r>
    <w:r w:rsidR="00F112F0" w:rsidRPr="005F381C">
      <w:rPr>
        <w:rStyle w:val="a5"/>
        <w:rFonts w:ascii="Arial" w:hAnsi="Arial" w:cs="Arial"/>
      </w:rPr>
      <w:fldChar w:fldCharType="begin"/>
    </w:r>
    <w:r w:rsidR="00F112F0" w:rsidRPr="005F381C">
      <w:rPr>
        <w:rStyle w:val="a5"/>
        <w:rFonts w:ascii="Arial" w:hAnsi="Arial" w:cs="Arial"/>
      </w:rPr>
      <w:instrText xml:space="preserve"> PAGE </w:instrText>
    </w:r>
    <w:r w:rsidR="00F112F0" w:rsidRPr="005F381C">
      <w:rPr>
        <w:rStyle w:val="a5"/>
        <w:rFonts w:ascii="Arial" w:hAnsi="Arial" w:cs="Arial"/>
      </w:rPr>
      <w:fldChar w:fldCharType="separate"/>
    </w:r>
    <w:r w:rsidR="00DF5F67">
      <w:rPr>
        <w:rStyle w:val="a5"/>
        <w:rFonts w:ascii="Arial" w:hAnsi="Arial" w:cs="Arial"/>
        <w:noProof/>
      </w:rPr>
      <w:t>1</w:t>
    </w:r>
    <w:r w:rsidR="00F112F0" w:rsidRPr="005F381C">
      <w:rPr>
        <w:rStyle w:val="a5"/>
        <w:rFonts w:ascii="Arial" w:hAnsi="Arial" w:cs="Arial"/>
      </w:rPr>
      <w:fldChar w:fldCharType="end"/>
    </w:r>
    <w:r w:rsidR="00F112F0" w:rsidRPr="005F381C">
      <w:rPr>
        <w:rStyle w:val="a5"/>
        <w:rFonts w:ascii="Arial" w:hAnsi="Arial" w:cs="Arial"/>
      </w:rPr>
      <w:t xml:space="preserve"> of </w:t>
    </w:r>
    <w:r w:rsidR="00F112F0" w:rsidRPr="005F381C">
      <w:rPr>
        <w:rStyle w:val="a5"/>
        <w:rFonts w:ascii="Arial" w:hAnsi="Arial" w:cs="Arial"/>
      </w:rPr>
      <w:fldChar w:fldCharType="begin"/>
    </w:r>
    <w:r w:rsidR="00F112F0" w:rsidRPr="005F381C">
      <w:rPr>
        <w:rStyle w:val="a5"/>
        <w:rFonts w:ascii="Arial" w:hAnsi="Arial" w:cs="Arial"/>
      </w:rPr>
      <w:instrText xml:space="preserve"> NUMPAGES  \* MERGEFORMAT </w:instrText>
    </w:r>
    <w:r w:rsidR="00F112F0" w:rsidRPr="005F381C">
      <w:rPr>
        <w:rStyle w:val="a5"/>
        <w:rFonts w:ascii="Arial" w:hAnsi="Arial" w:cs="Arial"/>
      </w:rPr>
      <w:fldChar w:fldCharType="separate"/>
    </w:r>
    <w:r w:rsidR="00DF5F67">
      <w:rPr>
        <w:rStyle w:val="a5"/>
        <w:rFonts w:ascii="Arial" w:hAnsi="Arial" w:cs="Arial"/>
        <w:noProof/>
      </w:rPr>
      <w:t>4</w:t>
    </w:r>
    <w:r w:rsidR="00F112F0" w:rsidRPr="005F381C">
      <w:rPr>
        <w:rStyle w:val="a5"/>
        <w:rFonts w:ascii="Arial" w:hAnsi="Arial" w:cs="Arial"/>
      </w:rPr>
      <w:fldChar w:fldCharType="end"/>
    </w:r>
    <w:r w:rsidRPr="005F381C">
      <w:rPr>
        <w:rStyle w:val="a5"/>
        <w:rFonts w:ascii="Arial" w:hAnsi="Arial" w:cs="Arial"/>
      </w:rPr>
      <w:t xml:space="preserve"> </w:t>
    </w:r>
    <w:r w:rsidRPr="005F381C">
      <w:rPr>
        <w:rStyle w:val="a5"/>
        <w:rFonts w:ascii="Arial" w:hAnsi="Arial" w:cs="Arial"/>
      </w:rPr>
      <w:tab/>
    </w:r>
    <w:r w:rsidR="001C774F" w:rsidRPr="00D9784B">
      <w:rPr>
        <w:rStyle w:val="a5"/>
        <w:rFonts w:ascii="微軟正黑體" w:eastAsia="微軟正黑體" w:hAnsi="微軟正黑體" w:cs="Arial"/>
      </w:rPr>
      <w:t>2020</w:t>
    </w:r>
    <w:r w:rsidR="001C774F" w:rsidRPr="00D9784B">
      <w:rPr>
        <w:rStyle w:val="a5"/>
        <w:rFonts w:ascii="微軟正黑體" w:eastAsia="微軟正黑體" w:hAnsi="微軟正黑體" w:cs="Arial" w:hint="eastAsia"/>
        <w:lang w:eastAsia="zh-HK"/>
      </w:rPr>
      <w:t>年</w:t>
    </w:r>
    <w:r w:rsidR="001C774F" w:rsidRPr="00D9784B">
      <w:rPr>
        <w:rStyle w:val="a5"/>
        <w:rFonts w:ascii="微軟正黑體" w:eastAsia="微軟正黑體" w:hAnsi="微軟正黑體" w:cs="Arial" w:hint="eastAsia"/>
        <w:lang w:eastAsia="zh-TW"/>
      </w:rPr>
      <w:t>10</w:t>
    </w:r>
    <w:r w:rsidR="001C774F" w:rsidRPr="00D9784B">
      <w:rPr>
        <w:rStyle w:val="a5"/>
        <w:rFonts w:ascii="微軟正黑體" w:eastAsia="微軟正黑體" w:hAnsi="微軟正黑體" w:cs="Arial" w:hint="eastAsia"/>
        <w:lang w:eastAsia="zh-HK"/>
      </w:rPr>
      <w:t>月</w:t>
    </w:r>
  </w:p>
  <w:p w14:paraId="3BB1167B" w14:textId="77777777" w:rsidR="00F112F0" w:rsidRPr="00C51656" w:rsidRDefault="00F112F0" w:rsidP="00417504">
    <w:pPr>
      <w:pStyle w:val="a4"/>
      <w:tabs>
        <w:tab w:val="clear" w:pos="4153"/>
        <w:tab w:val="left" w:pos="4080"/>
      </w:tabs>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F504" w14:textId="77777777" w:rsidR="00E75E06" w:rsidRDefault="00E75E06">
      <w:r>
        <w:separator/>
      </w:r>
    </w:p>
  </w:footnote>
  <w:footnote w:type="continuationSeparator" w:id="0">
    <w:p w14:paraId="0B2F0337" w14:textId="77777777" w:rsidR="00E75E06" w:rsidRDefault="00E7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DF67" w14:textId="77777777" w:rsidR="00F112F0" w:rsidRDefault="00F112F0">
    <w:pPr>
      <w:pStyle w:val="a3"/>
      <w:tabs>
        <w:tab w:val="left" w:pos="2250"/>
      </w:tabs>
      <w:jc w:val="center"/>
      <w:rPr>
        <w:rFonts w:ascii="Times New Roman" w:hAnsi="Times New Roman"/>
        <w:color w:val="000000"/>
        <w:sz w:val="18"/>
      </w:rPr>
    </w:pPr>
  </w:p>
  <w:p w14:paraId="5ACF40DE" w14:textId="77777777" w:rsidR="00F112F0" w:rsidRDefault="00F112F0">
    <w:pPr>
      <w:pStyle w:val="a3"/>
      <w:tabs>
        <w:tab w:val="left" w:pos="2250"/>
      </w:tabs>
      <w:jc w:val="center"/>
      <w:rPr>
        <w:rFonts w:ascii="Times New Roman" w:hAnsi="Times New Roman"/>
        <w:color w:val="0000FF"/>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3E7F" w14:textId="77777777" w:rsidR="00F112F0" w:rsidRPr="00C51656" w:rsidRDefault="00593095" w:rsidP="003F15B9">
    <w:pPr>
      <w:pStyle w:val="a3"/>
      <w:rPr>
        <w:rFonts w:ascii="Times New Roman" w:hAnsi="Times New Roman"/>
      </w:rPr>
    </w:pPr>
    <w:r>
      <w:rPr>
        <w:noProof/>
        <w:lang w:val="en-GB"/>
      </w:rPr>
      <w:drawing>
        <wp:inline distT="0" distB="0" distL="0" distR="0" wp14:anchorId="3EC9CD43" wp14:editId="5ED4504A">
          <wp:extent cx="1302385" cy="709295"/>
          <wp:effectExtent l="0" t="0" r="0" b="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38" t="16165" r="11549" b="19614"/>
                  <a:stretch>
                    <a:fillRect/>
                  </a:stretch>
                </pic:blipFill>
                <pic:spPr bwMode="auto">
                  <a:xfrm>
                    <a:off x="0" y="0"/>
                    <a:ext cx="1302385" cy="709295"/>
                  </a:xfrm>
                  <a:prstGeom prst="rect">
                    <a:avLst/>
                  </a:prstGeom>
                  <a:noFill/>
                  <a:ln>
                    <a:noFill/>
                  </a:ln>
                </pic:spPr>
              </pic:pic>
            </a:graphicData>
          </a:graphic>
        </wp:inline>
      </w:drawing>
    </w:r>
  </w:p>
  <w:p w14:paraId="456A4C54" w14:textId="77777777" w:rsidR="00F112F0" w:rsidRPr="008723BA" w:rsidRDefault="008723BA" w:rsidP="008723BA">
    <w:pPr>
      <w:pStyle w:val="a3"/>
      <w:jc w:val="right"/>
      <w:rPr>
        <w:rFonts w:ascii="Arial" w:hAnsi="Arial" w:cs="Arial"/>
        <w:sz w:val="18"/>
        <w:szCs w:val="18"/>
        <w:lang w:eastAsia="zh-TW"/>
      </w:rPr>
    </w:pPr>
    <w:r>
      <w:rPr>
        <w:rFonts w:ascii="Arial" w:hAnsi="Arial" w:cs="Arial"/>
        <w:noProof/>
        <w:sz w:val="18"/>
        <w:szCs w:val="18"/>
        <w:lang w:eastAsia="zh-TW"/>
      </w:rPr>
      <w:t>FF003G</w:t>
    </w:r>
  </w:p>
  <w:p w14:paraId="19FF0337" w14:textId="77777777" w:rsidR="008723BA" w:rsidRDefault="008723BA" w:rsidP="005B3D8E">
    <w:pPr>
      <w:pStyle w:val="a3"/>
      <w:tabs>
        <w:tab w:val="left" w:pos="2250"/>
      </w:tabs>
      <w:rPr>
        <w:rFonts w:ascii="Arial" w:hAnsi="Arial" w:cs="Arial"/>
        <w:color w:val="000000"/>
        <w:lang w:eastAsia="zh-TW"/>
      </w:rPr>
    </w:pPr>
    <w:r w:rsidRPr="008723BA">
      <w:rPr>
        <w:rFonts w:ascii="Arial" w:hAnsi="Arial" w:cs="Arial" w:hint="eastAsia"/>
        <w:color w:val="000000"/>
        <w:lang w:eastAsia="zh-TW"/>
      </w:rPr>
      <w:t>香港聯合交易所有限公司</w:t>
    </w:r>
  </w:p>
  <w:p w14:paraId="672B2082" w14:textId="77777777" w:rsidR="008723BA" w:rsidRDefault="008723BA" w:rsidP="005B3D8E">
    <w:pPr>
      <w:pStyle w:val="a3"/>
      <w:tabs>
        <w:tab w:val="left" w:pos="2250"/>
      </w:tabs>
      <w:rPr>
        <w:rFonts w:ascii="Arial" w:hAnsi="Arial" w:cs="Arial"/>
        <w:color w:val="000000"/>
        <w:sz w:val="16"/>
        <w:szCs w:val="16"/>
        <w:lang w:eastAsia="zh-TW"/>
      </w:rPr>
    </w:pPr>
    <w:r w:rsidRPr="008723BA">
      <w:rPr>
        <w:rFonts w:ascii="Arial" w:hAnsi="Arial" w:cs="Arial"/>
        <w:color w:val="000000"/>
        <w:sz w:val="16"/>
        <w:szCs w:val="16"/>
        <w:lang w:eastAsia="zh-TW"/>
      </w:rPr>
      <w:t>(</w:t>
    </w:r>
    <w:r>
      <w:rPr>
        <w:rFonts w:ascii="Arial" w:hAnsi="Arial" w:cs="Arial"/>
        <w:color w:val="000000"/>
        <w:sz w:val="16"/>
        <w:szCs w:val="16"/>
        <w:lang w:eastAsia="zh-TW"/>
      </w:rPr>
      <w:t>香港交易及結算所有限公司</w:t>
    </w:r>
    <w:r w:rsidRPr="008723BA">
      <w:rPr>
        <w:rFonts w:ascii="Arial" w:hAnsi="Arial" w:cs="Arial"/>
        <w:color w:val="000000"/>
        <w:sz w:val="16"/>
        <w:szCs w:val="16"/>
        <w:lang w:eastAsia="zh-TW"/>
      </w:rPr>
      <w:t>全資附屬公司</w:t>
    </w:r>
    <w:r w:rsidRPr="008723BA">
      <w:rPr>
        <w:rFonts w:ascii="Arial" w:hAnsi="Arial" w:cs="Arial"/>
        <w:color w:val="000000"/>
        <w:sz w:val="16"/>
        <w:szCs w:val="16"/>
        <w:lang w:eastAsia="zh-TW"/>
      </w:rPr>
      <w:t>)</w:t>
    </w:r>
  </w:p>
  <w:p w14:paraId="7C8AF8A9" w14:textId="77777777" w:rsidR="008723BA" w:rsidRDefault="008723BA" w:rsidP="005B3D8E">
    <w:pPr>
      <w:pStyle w:val="a3"/>
      <w:tabs>
        <w:tab w:val="left" w:pos="2250"/>
      </w:tabs>
      <w:rPr>
        <w:rFonts w:ascii="Times New Roman" w:hAnsi="Times New Roman"/>
        <w:color w:val="0000FF"/>
        <w:sz w:val="18"/>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F9C"/>
    <w:multiLevelType w:val="hybridMultilevel"/>
    <w:tmpl w:val="6374BAF4"/>
    <w:lvl w:ilvl="0" w:tplc="EFF2A274">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53931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610C3"/>
    <w:rsid w:val="00083388"/>
    <w:rsid w:val="000A7B02"/>
    <w:rsid w:val="000C535D"/>
    <w:rsid w:val="000E3BCD"/>
    <w:rsid w:val="00135953"/>
    <w:rsid w:val="00152DA0"/>
    <w:rsid w:val="00156F62"/>
    <w:rsid w:val="0016495C"/>
    <w:rsid w:val="00195D8B"/>
    <w:rsid w:val="001A0B83"/>
    <w:rsid w:val="001C56ED"/>
    <w:rsid w:val="001C774F"/>
    <w:rsid w:val="001F055E"/>
    <w:rsid w:val="001F6FF5"/>
    <w:rsid w:val="00243BD4"/>
    <w:rsid w:val="002C1C4B"/>
    <w:rsid w:val="00310CB4"/>
    <w:rsid w:val="00323FDC"/>
    <w:rsid w:val="00341D49"/>
    <w:rsid w:val="003F15B9"/>
    <w:rsid w:val="00417504"/>
    <w:rsid w:val="004250DC"/>
    <w:rsid w:val="00462871"/>
    <w:rsid w:val="004E579F"/>
    <w:rsid w:val="004F01BF"/>
    <w:rsid w:val="00593095"/>
    <w:rsid w:val="005B3D8E"/>
    <w:rsid w:val="005D5459"/>
    <w:rsid w:val="005E01BD"/>
    <w:rsid w:val="005F381C"/>
    <w:rsid w:val="00680D0D"/>
    <w:rsid w:val="00683001"/>
    <w:rsid w:val="006E06C2"/>
    <w:rsid w:val="007125E7"/>
    <w:rsid w:val="00741589"/>
    <w:rsid w:val="007828FD"/>
    <w:rsid w:val="007A06C5"/>
    <w:rsid w:val="007B2F2B"/>
    <w:rsid w:val="007E1D9E"/>
    <w:rsid w:val="007F07FB"/>
    <w:rsid w:val="00817FCB"/>
    <w:rsid w:val="008723BA"/>
    <w:rsid w:val="008871CF"/>
    <w:rsid w:val="008D4C25"/>
    <w:rsid w:val="008D50A3"/>
    <w:rsid w:val="008E5652"/>
    <w:rsid w:val="0095218C"/>
    <w:rsid w:val="009972DE"/>
    <w:rsid w:val="009C3F4D"/>
    <w:rsid w:val="00A065B7"/>
    <w:rsid w:val="00A1677E"/>
    <w:rsid w:val="00A62753"/>
    <w:rsid w:val="00AB1460"/>
    <w:rsid w:val="00AD394C"/>
    <w:rsid w:val="00AE095E"/>
    <w:rsid w:val="00AF489D"/>
    <w:rsid w:val="00BB2B7C"/>
    <w:rsid w:val="00BC4BAF"/>
    <w:rsid w:val="00BF6281"/>
    <w:rsid w:val="00C21F5C"/>
    <w:rsid w:val="00C36F35"/>
    <w:rsid w:val="00C51656"/>
    <w:rsid w:val="00CD7EA3"/>
    <w:rsid w:val="00D06695"/>
    <w:rsid w:val="00DD09DB"/>
    <w:rsid w:val="00DF5F67"/>
    <w:rsid w:val="00E177C3"/>
    <w:rsid w:val="00E21026"/>
    <w:rsid w:val="00E74D86"/>
    <w:rsid w:val="00E75E06"/>
    <w:rsid w:val="00ED3AB1"/>
    <w:rsid w:val="00EE60F4"/>
    <w:rsid w:val="00F112F0"/>
    <w:rsid w:val="00FA5181"/>
    <w:rsid w:val="00FD02EE"/>
    <w:rsid w:val="00FF2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F86CB"/>
  <w15:docId w15:val="{72343BA6-D631-4BA2-9113-FFEAA234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新細明體" w:hAnsi="Times"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aipei" w:eastAsia="Taipei" w:hAnsi="Taipei"/>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alloon Text"/>
    <w:basedOn w:val="a"/>
    <w:link w:val="a7"/>
    <w:uiPriority w:val="99"/>
    <w:semiHidden/>
    <w:unhideWhenUsed/>
    <w:rsid w:val="00A065B7"/>
    <w:rPr>
      <w:rFonts w:ascii="Cambria" w:eastAsia="新細明體" w:hAnsi="Cambria"/>
      <w:sz w:val="16"/>
      <w:szCs w:val="16"/>
    </w:rPr>
  </w:style>
  <w:style w:type="character" w:customStyle="1" w:styleId="a7">
    <w:name w:val="註解方塊文字 字元"/>
    <w:link w:val="a6"/>
    <w:uiPriority w:val="99"/>
    <w:semiHidden/>
    <w:rsid w:val="00A065B7"/>
    <w:rPr>
      <w:rFonts w:ascii="Cambria" w:eastAsia="新細明體" w:hAnsi="Cambria" w:cs="Times New Roman"/>
      <w:sz w:val="16"/>
      <w:szCs w:val="16"/>
      <w:lang w:eastAsia="zh-CN"/>
    </w:rPr>
  </w:style>
  <w:style w:type="paragraph" w:customStyle="1" w:styleId="1">
    <w:name w:val="本文1"/>
    <w:rsid w:val="007125E7"/>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 w:type="paragraph" w:customStyle="1" w:styleId="2">
    <w:name w:val="本文2"/>
    <w:rsid w:val="00341D49"/>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606">
      <w:bodyDiv w:val="1"/>
      <w:marLeft w:val="0"/>
      <w:marRight w:val="0"/>
      <w:marTop w:val="0"/>
      <w:marBottom w:val="0"/>
      <w:divBdr>
        <w:top w:val="none" w:sz="0" w:space="0" w:color="auto"/>
        <w:left w:val="none" w:sz="0" w:space="0" w:color="auto"/>
        <w:bottom w:val="none" w:sz="0" w:space="0" w:color="auto"/>
        <w:right w:val="none" w:sz="0" w:space="0" w:color="auto"/>
      </w:divBdr>
    </w:div>
    <w:div w:id="125201448">
      <w:bodyDiv w:val="1"/>
      <w:marLeft w:val="0"/>
      <w:marRight w:val="0"/>
      <w:marTop w:val="0"/>
      <w:marBottom w:val="0"/>
      <w:divBdr>
        <w:top w:val="none" w:sz="0" w:space="0" w:color="auto"/>
        <w:left w:val="none" w:sz="0" w:space="0" w:color="auto"/>
        <w:bottom w:val="none" w:sz="0" w:space="0" w:color="auto"/>
        <w:right w:val="none" w:sz="0" w:space="0" w:color="auto"/>
      </w:divBdr>
    </w:div>
    <w:div w:id="387808176">
      <w:bodyDiv w:val="1"/>
      <w:marLeft w:val="0"/>
      <w:marRight w:val="0"/>
      <w:marTop w:val="0"/>
      <w:marBottom w:val="0"/>
      <w:divBdr>
        <w:top w:val="none" w:sz="0" w:space="0" w:color="auto"/>
        <w:left w:val="none" w:sz="0" w:space="0" w:color="auto"/>
        <w:bottom w:val="none" w:sz="0" w:space="0" w:color="auto"/>
        <w:right w:val="none" w:sz="0" w:space="0" w:color="auto"/>
      </w:divBdr>
    </w:div>
    <w:div w:id="457989477">
      <w:bodyDiv w:val="1"/>
      <w:marLeft w:val="0"/>
      <w:marRight w:val="0"/>
      <w:marTop w:val="0"/>
      <w:marBottom w:val="0"/>
      <w:divBdr>
        <w:top w:val="none" w:sz="0" w:space="0" w:color="auto"/>
        <w:left w:val="none" w:sz="0" w:space="0" w:color="auto"/>
        <w:bottom w:val="none" w:sz="0" w:space="0" w:color="auto"/>
        <w:right w:val="none" w:sz="0" w:space="0" w:color="auto"/>
      </w:divBdr>
    </w:div>
    <w:div w:id="530386952">
      <w:bodyDiv w:val="1"/>
      <w:marLeft w:val="0"/>
      <w:marRight w:val="0"/>
      <w:marTop w:val="0"/>
      <w:marBottom w:val="0"/>
      <w:divBdr>
        <w:top w:val="none" w:sz="0" w:space="0" w:color="auto"/>
        <w:left w:val="none" w:sz="0" w:space="0" w:color="auto"/>
        <w:bottom w:val="none" w:sz="0" w:space="0" w:color="auto"/>
        <w:right w:val="none" w:sz="0" w:space="0" w:color="auto"/>
      </w:divBdr>
    </w:div>
    <w:div w:id="687098835">
      <w:bodyDiv w:val="1"/>
      <w:marLeft w:val="0"/>
      <w:marRight w:val="0"/>
      <w:marTop w:val="0"/>
      <w:marBottom w:val="0"/>
      <w:divBdr>
        <w:top w:val="none" w:sz="0" w:space="0" w:color="auto"/>
        <w:left w:val="none" w:sz="0" w:space="0" w:color="auto"/>
        <w:bottom w:val="none" w:sz="0" w:space="0" w:color="auto"/>
        <w:right w:val="none" w:sz="0" w:space="0" w:color="auto"/>
      </w:divBdr>
    </w:div>
    <w:div w:id="807435025">
      <w:bodyDiv w:val="1"/>
      <w:marLeft w:val="0"/>
      <w:marRight w:val="0"/>
      <w:marTop w:val="0"/>
      <w:marBottom w:val="0"/>
      <w:divBdr>
        <w:top w:val="none" w:sz="0" w:space="0" w:color="auto"/>
        <w:left w:val="none" w:sz="0" w:space="0" w:color="auto"/>
        <w:bottom w:val="none" w:sz="0" w:space="0" w:color="auto"/>
        <w:right w:val="none" w:sz="0" w:space="0" w:color="auto"/>
      </w:divBdr>
    </w:div>
    <w:div w:id="1361322524">
      <w:bodyDiv w:val="1"/>
      <w:marLeft w:val="0"/>
      <w:marRight w:val="0"/>
      <w:marTop w:val="0"/>
      <w:marBottom w:val="0"/>
      <w:divBdr>
        <w:top w:val="none" w:sz="0" w:space="0" w:color="auto"/>
        <w:left w:val="none" w:sz="0" w:space="0" w:color="auto"/>
        <w:bottom w:val="none" w:sz="0" w:space="0" w:color="auto"/>
        <w:right w:val="none" w:sz="0" w:space="0" w:color="auto"/>
      </w:divBdr>
    </w:div>
    <w:div w:id="1907763222">
      <w:bodyDiv w:val="1"/>
      <w:marLeft w:val="0"/>
      <w:marRight w:val="0"/>
      <w:marTop w:val="0"/>
      <w:marBottom w:val="0"/>
      <w:divBdr>
        <w:top w:val="none" w:sz="0" w:space="0" w:color="auto"/>
        <w:left w:val="none" w:sz="0" w:space="0" w:color="auto"/>
        <w:bottom w:val="none" w:sz="0" w:space="0" w:color="auto"/>
        <w:right w:val="none" w:sz="0" w:space="0" w:color="auto"/>
      </w:divBdr>
    </w:div>
    <w:div w:id="2053917452">
      <w:bodyDiv w:val="1"/>
      <w:marLeft w:val="0"/>
      <w:marRight w:val="0"/>
      <w:marTop w:val="0"/>
      <w:marBottom w:val="0"/>
      <w:divBdr>
        <w:top w:val="none" w:sz="0" w:space="0" w:color="auto"/>
        <w:left w:val="none" w:sz="0" w:space="0" w:color="auto"/>
        <w:bottom w:val="none" w:sz="0" w:space="0" w:color="auto"/>
        <w:right w:val="none" w:sz="0" w:space="0" w:color="auto"/>
      </w:divBdr>
    </w:div>
    <w:div w:id="2062249743">
      <w:bodyDiv w:val="1"/>
      <w:marLeft w:val="0"/>
      <w:marRight w:val="0"/>
      <w:marTop w:val="0"/>
      <w:marBottom w:val="0"/>
      <w:divBdr>
        <w:top w:val="none" w:sz="0" w:space="0" w:color="auto"/>
        <w:left w:val="none" w:sz="0" w:space="0" w:color="auto"/>
        <w:bottom w:val="none" w:sz="0" w:space="0" w:color="auto"/>
        <w:right w:val="none" w:sz="0" w:space="0" w:color="auto"/>
      </w:divBdr>
    </w:div>
    <w:div w:id="2079016021">
      <w:bodyDiv w:val="1"/>
      <w:marLeft w:val="0"/>
      <w:marRight w:val="0"/>
      <w:marTop w:val="0"/>
      <w:marBottom w:val="0"/>
      <w:divBdr>
        <w:top w:val="none" w:sz="0" w:space="0" w:color="auto"/>
        <w:left w:val="none" w:sz="0" w:space="0" w:color="auto"/>
        <w:bottom w:val="none" w:sz="0" w:space="0" w:color="auto"/>
        <w:right w:val="none" w:sz="0" w:space="0" w:color="auto"/>
      </w:divBdr>
    </w:div>
    <w:div w:id="21391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1" ma:contentTypeDescription="Create a new document." ma:contentTypeScope="" ma:versionID="0d4c6c9c951172946aae3e5f56e2f48d">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AD851E-AC6C-4611-8488-5FF588B97B6B}">
  <ds:schemaRefs>
    <ds:schemaRef ds:uri="http://schemas.microsoft.com/sharepoint/v3/contenttype/forms"/>
  </ds:schemaRefs>
</ds:datastoreItem>
</file>

<file path=customXml/itemProps2.xml><?xml version="1.0" encoding="utf-8"?>
<ds:datastoreItem xmlns:ds="http://schemas.openxmlformats.org/officeDocument/2006/customXml" ds:itemID="{F98179DE-4358-425F-9327-A4F7D767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4F312A-7BC7-4EE2-93A8-1B46F800A8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533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Appendix 5 FORM F</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creator>Listing Division</dc:creator>
  <cp:lastModifiedBy>Stephen Chung</cp:lastModifiedBy>
  <cp:revision>2</cp:revision>
  <cp:lastPrinted>2022-05-31T09:29:00Z</cp:lastPrinted>
  <dcterms:created xsi:type="dcterms:W3CDTF">2022-10-27T08:18:00Z</dcterms:created>
  <dcterms:modified xsi:type="dcterms:W3CDTF">2022-10-27T08:18:00Z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