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F7" w:rsidRDefault="00FE22F7">
      <w:pPr>
        <w:pStyle w:val="3"/>
        <w:jc w:val="both"/>
        <w:rPr>
          <w:sz w:val="24"/>
          <w:szCs w:val="24"/>
          <w:u w:val="single"/>
        </w:rPr>
      </w:pPr>
      <w:bookmarkStart w:id="0" w:name="_GoBack"/>
      <w:bookmarkEnd w:id="0"/>
    </w:p>
    <w:p w:rsidR="00FE22F7" w:rsidRDefault="001B171E">
      <w:pPr>
        <w:pStyle w:val="3"/>
        <w:jc w:val="left"/>
      </w:pPr>
      <w:r>
        <w:rPr>
          <w:noProof/>
          <w:lang w:val="en-US"/>
        </w:rPr>
        <w:drawing>
          <wp:inline distT="0" distB="0" distL="0" distR="0">
            <wp:extent cx="1753870" cy="83947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F7" w:rsidRDefault="00FE22F7">
      <w:pPr>
        <w:rPr>
          <w:lang w:val="en-GB"/>
        </w:rPr>
      </w:pPr>
    </w:p>
    <w:p w:rsidR="00FE22F7" w:rsidRDefault="00FE22F7">
      <w:pPr>
        <w:pStyle w:val="3"/>
        <w:spacing w:line="216" w:lineRule="auto"/>
        <w:jc w:val="left"/>
      </w:pPr>
      <w:r>
        <w:rPr>
          <w:rFonts w:hint="eastAsia"/>
          <w:lang w:val="en-US"/>
        </w:rPr>
        <w:t>股份發行人的證券變動月報表</w:t>
      </w:r>
    </w:p>
    <w:p w:rsidR="00FE22F7" w:rsidRDefault="00FE22F7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FE22F7" w:rsidTr="00D94ED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978" w:type="dxa"/>
            <w:vAlign w:val="bottom"/>
          </w:tcPr>
          <w:p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FE22F7" w:rsidRDefault="009A0BAA" w:rsidP="00E20E71">
            <w:pPr>
              <w:spacing w:line="216" w:lineRule="auto"/>
              <w:rPr>
                <w:rFonts w:hint="eastAsia"/>
                <w:b/>
                <w:sz w:val="22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3</w:t>
            </w:r>
            <w:r w:rsidR="00E20E71">
              <w:rPr>
                <w:rFonts w:hint="eastAsia"/>
                <w:b/>
                <w:sz w:val="22"/>
                <w:lang w:val="en-GB" w:eastAsia="zh-HK"/>
              </w:rPr>
              <w:t>1</w:t>
            </w:r>
            <w:r w:rsidR="00B56FC6">
              <w:rPr>
                <w:rFonts w:hint="eastAsia"/>
                <w:b/>
                <w:sz w:val="22"/>
                <w:lang w:val="en-GB"/>
              </w:rPr>
              <w:t>/</w:t>
            </w:r>
            <w:r w:rsidR="00E20E71">
              <w:rPr>
                <w:rFonts w:hint="eastAsia"/>
                <w:b/>
                <w:sz w:val="22"/>
                <w:lang w:val="en-GB" w:eastAsia="zh-HK"/>
              </w:rPr>
              <w:t>10</w:t>
            </w:r>
            <w:r w:rsidR="006F0C81">
              <w:rPr>
                <w:rFonts w:hint="eastAsia"/>
                <w:b/>
                <w:sz w:val="22"/>
                <w:lang w:val="en-GB" w:eastAsia="zh-HK"/>
              </w:rPr>
              <w:t>/201</w:t>
            </w:r>
            <w:r w:rsidR="00D230B4">
              <w:rPr>
                <w:rFonts w:hint="eastAsia"/>
                <w:b/>
                <w:sz w:val="22"/>
                <w:lang w:val="en-GB" w:eastAsia="zh-HK"/>
              </w:rPr>
              <w:t>9</w:t>
            </w:r>
          </w:p>
        </w:tc>
      </w:tr>
    </w:tbl>
    <w:p w:rsidR="00FE22F7" w:rsidRDefault="00FE22F7">
      <w:pPr>
        <w:spacing w:line="216" w:lineRule="auto"/>
        <w:rPr>
          <w:sz w:val="22"/>
          <w:lang w:val="en-GB"/>
        </w:rPr>
      </w:pPr>
    </w:p>
    <w:p w:rsidR="00FE22F7" w:rsidRDefault="00FE22F7">
      <w:pPr>
        <w:spacing w:line="216" w:lineRule="auto"/>
        <w:rPr>
          <w:sz w:val="22"/>
          <w:lang w:val="en-GB"/>
        </w:rPr>
      </w:pPr>
      <w:r>
        <w:rPr>
          <w:rFonts w:hint="eastAsia"/>
          <w:sz w:val="22"/>
        </w:rPr>
        <w:t>致：香港交易及結算所有限公司</w:t>
      </w:r>
    </w:p>
    <w:p w:rsidR="00FE22F7" w:rsidRDefault="00FE22F7">
      <w:pPr>
        <w:spacing w:line="216" w:lineRule="auto"/>
        <w:rPr>
          <w:sz w:val="22"/>
          <w:lang w:val="en-GB"/>
        </w:rPr>
      </w:pPr>
    </w:p>
    <w:p w:rsidR="00FE22F7" w:rsidRDefault="00FE22F7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00"/>
        <w:gridCol w:w="1920"/>
        <w:gridCol w:w="2370"/>
        <w:gridCol w:w="270"/>
      </w:tblGrid>
      <w:tr w:rsidR="00FE22F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808" w:type="dxa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bottom"/>
          </w:tcPr>
          <w:p w:rsidR="00FE22F7" w:rsidRDefault="00FE22F7" w:rsidP="00B0099D">
            <w:pPr>
              <w:spacing w:line="216" w:lineRule="auto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建滔集團有限公司</w:t>
            </w: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808" w:type="dxa"/>
            <w:vAlign w:val="bottom"/>
          </w:tcPr>
          <w:p w:rsidR="00FE22F7" w:rsidRPr="00CC1132" w:rsidRDefault="00FE22F7">
            <w:pPr>
              <w:spacing w:line="216" w:lineRule="auto"/>
              <w:rPr>
                <w:sz w:val="22"/>
                <w:lang w:val="en-GB"/>
              </w:rPr>
            </w:pPr>
            <w:r w:rsidRPr="00CC1132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Pr="00CC1132" w:rsidRDefault="00E20E71" w:rsidP="00E20E71">
            <w:pPr>
              <w:spacing w:line="216" w:lineRule="auto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 w:eastAsia="zh-HK"/>
              </w:rPr>
              <w:t>5</w:t>
            </w:r>
            <w:r w:rsidR="00B56FC6">
              <w:rPr>
                <w:rFonts w:hint="eastAsia"/>
                <w:sz w:val="22"/>
                <w:lang w:val="en-GB"/>
              </w:rPr>
              <w:t>/</w:t>
            </w:r>
            <w:r w:rsidR="003F0277">
              <w:rPr>
                <w:rFonts w:hint="eastAsia"/>
                <w:sz w:val="22"/>
                <w:lang w:val="en-GB" w:eastAsia="zh-HK"/>
              </w:rPr>
              <w:t>1</w:t>
            </w:r>
            <w:r>
              <w:rPr>
                <w:rFonts w:hint="eastAsia"/>
                <w:sz w:val="22"/>
                <w:lang w:val="en-GB" w:eastAsia="zh-HK"/>
              </w:rPr>
              <w:t>1</w:t>
            </w:r>
            <w:r w:rsidR="00066DCD">
              <w:rPr>
                <w:rFonts w:hint="eastAsia"/>
                <w:sz w:val="22"/>
                <w:lang w:val="en-GB" w:eastAsia="zh-HK"/>
              </w:rPr>
              <w:t>/201</w:t>
            </w:r>
            <w:r w:rsidR="00614317">
              <w:rPr>
                <w:rFonts w:hint="eastAsia"/>
                <w:sz w:val="22"/>
                <w:lang w:val="en-GB" w:eastAsia="zh-HK"/>
              </w:rPr>
              <w:t>9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rFonts w:hint="eastAsia"/>
                <w:sz w:val="22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FE22F7" w:rsidRDefault="00FE22F7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FE22F7" w:rsidRDefault="00FE22F7">
      <w:pPr>
        <w:spacing w:line="216" w:lineRule="auto"/>
        <w:rPr>
          <w:lang w:val="en-GB"/>
        </w:rPr>
      </w:pPr>
    </w:p>
    <w:p w:rsidR="00FE22F7" w:rsidRDefault="00FE22F7">
      <w:pPr>
        <w:pStyle w:val="1"/>
        <w:spacing w:line="216" w:lineRule="auto"/>
        <w:rPr>
          <w:b w:val="0"/>
          <w:sz w:val="22"/>
          <w:szCs w:val="22"/>
          <w:lang w:val="en-GB"/>
        </w:rPr>
      </w:pPr>
      <w:smartTag w:uri="urn:schemas-microsoft-com:office:smarttags" w:element="place">
        <w:r>
          <w:rPr>
            <w:b w:val="0"/>
            <w:sz w:val="22"/>
            <w:szCs w:val="22"/>
            <w:lang w:val="en-GB"/>
          </w:rPr>
          <w:t>I.</w:t>
        </w:r>
      </w:smartTag>
      <w:r>
        <w:rPr>
          <w:b w:val="0"/>
          <w:sz w:val="22"/>
          <w:szCs w:val="22"/>
          <w:lang w:val="en-GB"/>
        </w:rPr>
        <w:t xml:space="preserve"> </w:t>
      </w:r>
      <w:r>
        <w:rPr>
          <w:rFonts w:hint="eastAsia"/>
          <w:b w:val="0"/>
          <w:sz w:val="22"/>
          <w:szCs w:val="22"/>
          <w:lang w:val="en-GB"/>
        </w:rPr>
        <w:t>法定股本變動</w:t>
      </w:r>
    </w:p>
    <w:p w:rsidR="00FE22F7" w:rsidRDefault="00FE22F7">
      <w:pPr>
        <w:spacing w:line="216" w:lineRule="auto"/>
        <w:rPr>
          <w:lang w:val="en-GB"/>
        </w:rPr>
      </w:pPr>
    </w:p>
    <w:p w:rsidR="00FE22F7" w:rsidRDefault="00FE22F7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 xml:space="preserve">1. </w:t>
      </w:r>
      <w:r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(1)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  0148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600D4B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2,0</w:t>
            </w:r>
            <w:r w:rsidR="00FE22F7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0.1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FE22F7" w:rsidRDefault="00FE22F7" w:rsidP="00600D4B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 w:rsidR="00600D4B">
              <w:rPr>
                <w:sz w:val="20"/>
                <w:lang w:val="en-GB"/>
              </w:rPr>
              <w:t>200,</w:t>
            </w:r>
            <w:r>
              <w:rPr>
                <w:rFonts w:hint="eastAsia"/>
                <w:sz w:val="20"/>
                <w:lang w:val="en-GB"/>
              </w:rPr>
              <w:t>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3B76C4" w:rsidP="00600D4B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3B76C4" w:rsidP="00600D4B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FE22F7" w:rsidRDefault="003B76C4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 w:rsidP="003B76C4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3B76C4">
              <w:rPr>
                <w:sz w:val="20"/>
                <w:lang w:val="en-GB"/>
              </w:rPr>
              <w:t>2,0</w:t>
            </w:r>
            <w:r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ind w:firstLineChars="150" w:firstLine="3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3B76C4">
            <w:pPr>
              <w:spacing w:line="216" w:lineRule="auto"/>
              <w:ind w:firstLineChars="50" w:firstLine="100"/>
              <w:rPr>
                <w:rFonts w:hint="eastAsia"/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</w:t>
            </w:r>
            <w:r w:rsidR="00FE22F7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(2) </w:t>
            </w:r>
            <w:r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rFonts w:hint="eastAsia"/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FE22F7" w:rsidRDefault="00FE22F7">
      <w:pPr>
        <w:rPr>
          <w:lang w:val="en-GB"/>
        </w:rPr>
        <w:sectPr w:rsidR="00FE22F7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FE22F7" w:rsidRDefault="00FE22F7">
      <w:pPr>
        <w:rPr>
          <w:sz w:val="22"/>
          <w:lang w:val="en-GB"/>
        </w:rPr>
      </w:pPr>
      <w:r>
        <w:rPr>
          <w:sz w:val="22"/>
          <w:lang w:val="en-GB"/>
        </w:rPr>
        <w:lastRenderedPageBreak/>
        <w:t xml:space="preserve">2. </w:t>
      </w:r>
      <w:r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rFonts w:hint="eastAsia"/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100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rFonts w:hint="eastAsia"/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773,000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77,300,000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180" w:type="dxa"/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773,000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77,300,000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FE22F7" w:rsidRDefault="00FE22F7">
      <w:pPr>
        <w:rPr>
          <w:lang w:val="en-GB"/>
        </w:rPr>
      </w:pPr>
    </w:p>
    <w:p w:rsidR="00FE22F7" w:rsidRDefault="00FE22F7">
      <w:pPr>
        <w:rPr>
          <w:sz w:val="22"/>
          <w:lang w:val="en-GB"/>
        </w:rPr>
      </w:pPr>
      <w:r>
        <w:rPr>
          <w:sz w:val="22"/>
          <w:lang w:val="en-GB"/>
        </w:rPr>
        <w:t xml:space="preserve">3. </w:t>
      </w:r>
      <w:r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rFonts w:hint="eastAsia"/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  <w:tc>
          <w:tcPr>
            <w:tcW w:w="1350" w:type="dxa"/>
            <w:gridSpan w:val="3"/>
            <w:vAlign w:val="bottom"/>
          </w:tcPr>
          <w:p w:rsidR="00FE22F7" w:rsidRDefault="00FE22F7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FE22F7" w:rsidRDefault="00FE22F7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FE22F7">
        <w:tblPrEx>
          <w:tblCellMar>
            <w:top w:w="0" w:type="dxa"/>
            <w:bottom w:w="0" w:type="dxa"/>
          </w:tblCellMar>
        </w:tblPrEx>
        <w:tc>
          <w:tcPr>
            <w:tcW w:w="6048" w:type="dxa"/>
            <w:tcBorders>
              <w:top w:val="nil"/>
              <w:bottom w:val="nil"/>
            </w:tcBorders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本月底法定股本總額</w:t>
            </w:r>
            <w:r>
              <w:rPr>
                <w:rFonts w:hint="eastAsia"/>
                <w:i/>
                <w:sz w:val="22"/>
              </w:rPr>
              <w:t>（港幣）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FE22F7" w:rsidRDefault="003B76C4">
            <w:pPr>
              <w:rPr>
                <w:rFonts w:hint="eastAsia"/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27</w:t>
            </w:r>
            <w:r w:rsidR="00FE22F7">
              <w:rPr>
                <w:rFonts w:hint="eastAsia"/>
                <w:b/>
                <w:sz w:val="22"/>
                <w:lang w:val="en-GB"/>
              </w:rPr>
              <w:t>7,300,000</w:t>
            </w:r>
          </w:p>
        </w:tc>
      </w:tr>
    </w:tbl>
    <w:p w:rsidR="00FE22F7" w:rsidRDefault="00FE22F7">
      <w:pPr>
        <w:rPr>
          <w:lang w:val="en-GB"/>
        </w:rPr>
      </w:pPr>
    </w:p>
    <w:p w:rsidR="00FE22F7" w:rsidRDefault="00FE22F7">
      <w:pPr>
        <w:pStyle w:val="1"/>
        <w:rPr>
          <w:sz w:val="24"/>
          <w:szCs w:val="24"/>
          <w:lang w:val="en-GB"/>
        </w:rPr>
      </w:pPr>
    </w:p>
    <w:p w:rsidR="00FE22F7" w:rsidRDefault="00FE22F7">
      <w:pPr>
        <w:pStyle w:val="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br w:type="page"/>
      </w:r>
      <w:r>
        <w:rPr>
          <w:b w:val="0"/>
          <w:sz w:val="22"/>
          <w:szCs w:val="22"/>
          <w:lang w:val="en-GB"/>
        </w:rPr>
        <w:lastRenderedPageBreak/>
        <w:t xml:space="preserve">II. </w:t>
      </w:r>
      <w:r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88" w:type="dxa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普通股數目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88" w:type="dxa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2188" w:type="dxa"/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E22F7" w:rsidRDefault="006C0DB8" w:rsidP="00E92D6F">
            <w:pPr>
              <w:jc w:val="center"/>
              <w:rPr>
                <w:rFonts w:hint="eastAsia"/>
                <w:b/>
                <w:sz w:val="20"/>
                <w:lang w:val="en-GB" w:eastAsia="zh-HK"/>
              </w:rPr>
            </w:pPr>
            <w:r>
              <w:rPr>
                <w:b/>
                <w:sz w:val="20"/>
                <w:lang w:val="en-GB"/>
              </w:rPr>
              <w:t>1,</w:t>
            </w:r>
            <w:r>
              <w:rPr>
                <w:rFonts w:hint="eastAsia"/>
                <w:b/>
                <w:sz w:val="20"/>
                <w:lang w:val="en-GB" w:eastAsia="zh-HK"/>
              </w:rPr>
              <w:t>0</w:t>
            </w:r>
            <w:r w:rsidR="00E92D6F">
              <w:rPr>
                <w:rFonts w:hint="eastAsia"/>
                <w:b/>
                <w:sz w:val="20"/>
                <w:lang w:val="en-GB" w:eastAsia="zh-HK"/>
              </w:rPr>
              <w:t>83,152,236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jc w:val="center"/>
              <w:rPr>
                <w:rFonts w:hint="eastAsia"/>
                <w:b/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(276,000)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A2126E" w:rsidP="00E20E71">
            <w:pPr>
              <w:jc w:val="center"/>
              <w:rPr>
                <w:rFonts w:hint="eastAsia"/>
                <w:b/>
                <w:sz w:val="20"/>
                <w:lang w:val="en-GB" w:eastAsia="zh-HK"/>
              </w:rPr>
            </w:pPr>
            <w:r>
              <w:rPr>
                <w:b/>
                <w:sz w:val="20"/>
                <w:lang w:val="en-GB"/>
              </w:rPr>
              <w:t>1,</w:t>
            </w:r>
            <w:r w:rsidR="007A7C4D">
              <w:rPr>
                <w:rFonts w:hint="eastAsia"/>
                <w:b/>
                <w:sz w:val="20"/>
                <w:lang w:val="en-GB" w:eastAsia="zh-HK"/>
              </w:rPr>
              <w:t>0</w:t>
            </w:r>
            <w:r w:rsidR="008D58F2">
              <w:rPr>
                <w:rFonts w:hint="eastAsia"/>
                <w:b/>
                <w:sz w:val="20"/>
                <w:lang w:val="en-GB" w:eastAsia="zh-HK"/>
              </w:rPr>
              <w:t>8</w:t>
            </w:r>
            <w:r w:rsidR="00E20E71">
              <w:rPr>
                <w:rFonts w:hint="eastAsia"/>
                <w:b/>
                <w:sz w:val="20"/>
                <w:lang w:val="en-GB" w:eastAsia="zh-HK"/>
              </w:rPr>
              <w:t>2</w:t>
            </w:r>
            <w:r w:rsidR="008D58F2">
              <w:rPr>
                <w:rFonts w:hint="eastAsia"/>
                <w:b/>
                <w:sz w:val="20"/>
                <w:lang w:val="en-GB" w:eastAsia="zh-HK"/>
              </w:rPr>
              <w:t>,</w:t>
            </w:r>
            <w:r w:rsidR="00E20E71">
              <w:rPr>
                <w:rFonts w:hint="eastAsia"/>
                <w:b/>
                <w:sz w:val="20"/>
                <w:lang w:val="en-GB" w:eastAsia="zh-HK"/>
              </w:rPr>
              <w:t>876</w:t>
            </w:r>
            <w:r w:rsidR="008D58F2">
              <w:rPr>
                <w:rFonts w:hint="eastAsia"/>
                <w:b/>
                <w:sz w:val="20"/>
                <w:lang w:val="en-GB" w:eastAsia="zh-HK"/>
              </w:rPr>
              <w:t>,236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pStyle w:val="a6"/>
              <w:tabs>
                <w:tab w:val="clear" w:pos="4153"/>
                <w:tab w:val="clear" w:pos="8306"/>
              </w:tabs>
              <w:snapToGrid/>
              <w:ind w:firstLineChars="150" w:firstLine="33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E22F7" w:rsidRDefault="00FE22F7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rPr>
          <w:lang w:val="en-GB"/>
        </w:rPr>
      </w:pPr>
    </w:p>
    <w:p w:rsidR="00FE22F7" w:rsidRDefault="00FE22F7">
      <w:pPr>
        <w:pStyle w:val="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 xml:space="preserve">III. </w:t>
      </w:r>
      <w:r>
        <w:rPr>
          <w:rFonts w:hint="eastAsia"/>
          <w:b w:val="0"/>
          <w:sz w:val="22"/>
          <w:szCs w:val="22"/>
        </w:rPr>
        <w:t>已發行股本變動詳情</w:t>
      </w:r>
    </w:p>
    <w:p w:rsidR="00FE22F7" w:rsidRDefault="00FE22F7">
      <w:pPr>
        <w:rPr>
          <w:lang w:val="en-GB"/>
        </w:rPr>
      </w:pPr>
    </w:p>
    <w:p w:rsidR="00FE22F7" w:rsidRDefault="00FE22F7">
      <w:pPr>
        <w:rPr>
          <w:sz w:val="20"/>
          <w:lang w:val="en-GB"/>
        </w:rPr>
      </w:pPr>
      <w:r>
        <w:rPr>
          <w:rFonts w:hint="eastAsia"/>
          <w:sz w:val="20"/>
        </w:rPr>
        <w:t>股份期權（根據發行人的股份期權計劃）</w:t>
      </w: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125"/>
        <w:gridCol w:w="45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813"/>
        <w:gridCol w:w="90"/>
        <w:gridCol w:w="600"/>
        <w:gridCol w:w="480"/>
        <w:gridCol w:w="720"/>
        <w:gridCol w:w="120"/>
        <w:gridCol w:w="120"/>
        <w:gridCol w:w="1830"/>
      </w:tblGrid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513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3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 w:rsidP="00E92D6F">
            <w:pPr>
              <w:rPr>
                <w:rFonts w:hint="eastAsia"/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  <w:r w:rsidR="00E92D6F">
              <w:rPr>
                <w:rFonts w:hint="eastAsia"/>
                <w:sz w:val="22"/>
                <w:lang w:val="en-GB"/>
              </w:rPr>
              <w:t xml:space="preserve"> </w:t>
            </w:r>
            <w:r w:rsidR="002A15A2" w:rsidRPr="002A15A2">
              <w:rPr>
                <w:rFonts w:hint="eastAsia"/>
                <w:sz w:val="22"/>
                <w:lang w:val="en-GB"/>
              </w:rPr>
              <w:t>每股行使價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2A15A2" w:rsidP="002A15A2">
            <w:pPr>
              <w:rPr>
                <w:rFonts w:hint="eastAsia"/>
                <w:sz w:val="22"/>
                <w:lang w:val="en-GB" w:eastAsia="zh-HK"/>
              </w:rPr>
            </w:pPr>
            <w:r w:rsidRPr="002A15A2">
              <w:rPr>
                <w:sz w:val="22"/>
                <w:lang w:val="en-GB" w:eastAsia="zh-HK"/>
              </w:rPr>
              <w:t>HK$</w:t>
            </w:r>
            <w:r>
              <w:rPr>
                <w:rFonts w:hint="eastAsia"/>
                <w:sz w:val="22"/>
                <w:lang w:val="en-GB" w:eastAsia="zh-HK"/>
              </w:rPr>
              <w:t>17.304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2A15A2">
            <w:pPr>
              <w:rPr>
                <w:rFonts w:hint="eastAsia"/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(27/5/2019)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2A15A2" w:rsidP="00977F41">
            <w:pPr>
              <w:jc w:val="center"/>
              <w:rPr>
                <w:rFonts w:hint="eastAsia"/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29,500,000</w:t>
            </w: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E92D6F" w:rsidP="00977F41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AA07FA" w:rsidP="00977F41">
            <w:pPr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6B47C5" w:rsidP="006B47C5">
            <w:pPr>
              <w:ind w:rightChars="-7" w:right="-17" w:firstLineChars="250" w:firstLine="550"/>
              <w:rPr>
                <w:rFonts w:hint="eastAsia"/>
                <w:sz w:val="22"/>
                <w:lang w:val="en-GB"/>
              </w:rPr>
            </w:pPr>
            <w:r>
              <w:rPr>
                <w:sz w:val="22"/>
                <w:lang w:val="en-GB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FE22F7" w:rsidRDefault="00294D77" w:rsidP="00977F41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rFonts w:hint="eastAsia"/>
                <w:sz w:val="22"/>
                <w:lang w:val="en-GB" w:eastAsia="zh-HK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85401D" w:rsidRDefault="002A15A2" w:rsidP="0085401D">
            <w:pPr>
              <w:jc w:val="center"/>
              <w:rPr>
                <w:rFonts w:hint="eastAsia"/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29,500,000</w:t>
            </w: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CC1132" w:rsidRDefault="00CC1132">
            <w:pPr>
              <w:rPr>
                <w:rFonts w:hint="eastAsia"/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rFonts w:hint="eastAsia"/>
                <w:sz w:val="22"/>
                <w:lang w:val="en-GB" w:eastAsia="zh-HK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 w:rsidP="006B72F3">
            <w:pPr>
              <w:ind w:firstLineChars="50" w:firstLine="110"/>
              <w:rPr>
                <w:rFonts w:hint="eastAsia"/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 w:rsidP="006B72F3">
            <w:pPr>
              <w:jc w:val="center"/>
              <w:rPr>
                <w:rFonts w:hint="eastAsia"/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 w:rsidP="006B72F3">
            <w:pPr>
              <w:jc w:val="center"/>
              <w:rPr>
                <w:rFonts w:hint="eastAsia"/>
                <w:sz w:val="22"/>
                <w:lang w:val="en-GB" w:eastAsia="zh-HK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FE22F7" w:rsidRDefault="00FE22F7" w:rsidP="006B72F3">
            <w:pPr>
              <w:jc w:val="center"/>
              <w:rPr>
                <w:rFonts w:hint="eastAsia"/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 w:rsidP="006B72F3">
            <w:pPr>
              <w:jc w:val="center"/>
              <w:rPr>
                <w:rFonts w:hint="eastAsia"/>
                <w:sz w:val="20"/>
                <w:lang w:val="en-GB" w:eastAsia="zh-HK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jc w:val="center"/>
              <w:rPr>
                <w:rFonts w:hint="eastAsia"/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rFonts w:hint="eastAsia"/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rFonts w:hint="eastAsia"/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rFonts w:hint="eastAsia"/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rFonts w:hint="eastAsia"/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rPr>
                <w:rFonts w:hint="eastAsia"/>
                <w:sz w:val="20"/>
                <w:lang w:val="en-GB" w:eastAsia="zh-HK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697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85401D" w:rsidP="00357703">
            <w:pPr>
              <w:rPr>
                <w:rFonts w:hint="eastAsia"/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rFonts w:hint="eastAsia"/>
                <w:sz w:val="22"/>
                <w:lang w:val="en-GB" w:eastAsia="zh-HK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 w:rsidP="0085401D">
            <w:pPr>
              <w:rPr>
                <w:rFonts w:hint="eastAsia"/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rFonts w:hint="eastAsia"/>
                <w:sz w:val="22"/>
                <w:lang w:val="en-GB" w:eastAsia="zh-HK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rFonts w:hint="eastAsia"/>
                <w:sz w:val="22"/>
                <w:lang w:val="en-GB" w:eastAsia="zh-HK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rFonts w:hint="eastAsia"/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rFonts w:hint="eastAsia"/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rFonts w:hint="eastAsia"/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rFonts w:hint="eastAsia"/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rFonts w:hint="eastAsia"/>
                <w:sz w:val="20"/>
                <w:lang w:val="en-GB" w:eastAsia="zh-HK"/>
              </w:rPr>
            </w:pPr>
          </w:p>
        </w:tc>
      </w:tr>
      <w:tr w:rsidR="005D44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5D441E" w:rsidRDefault="0085401D" w:rsidP="0095013C">
            <w:pPr>
              <w:jc w:val="center"/>
              <w:rPr>
                <w:rFonts w:hint="eastAsia"/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ind w:rightChars="-7" w:right="-17" w:firstLineChars="250" w:firstLine="550"/>
              <w:rPr>
                <w:rFonts w:hint="eastAsia"/>
                <w:sz w:val="22"/>
                <w:lang w:val="en-GB"/>
              </w:rPr>
            </w:pPr>
            <w:r>
              <w:rPr>
                <w:sz w:val="22"/>
                <w:lang w:val="en-GB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5D441E" w:rsidRDefault="0085401D" w:rsidP="0085401D">
            <w:pPr>
              <w:rPr>
                <w:rFonts w:hint="eastAsia"/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 xml:space="preserve">          </w:t>
            </w:r>
          </w:p>
        </w:tc>
      </w:tr>
      <w:tr w:rsidR="00697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 w:rsidP="0085401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 w:rsidP="006C0DB8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jc w:val="right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jc w:val="right"/>
              <w:rPr>
                <w:rFonts w:hint="eastAsia"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3693" w:type="dxa"/>
            <w:gridSpan w:val="9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E92D6F" w:rsidP="00E92D6F">
            <w:pPr>
              <w:ind w:firstLineChars="150" w:firstLine="330"/>
              <w:rPr>
                <w:rFonts w:hint="eastAsia"/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33" w:type="dxa"/>
            <w:gridSpan w:val="6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33" w:type="dxa"/>
            <w:gridSpan w:val="6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A41" w:rsidRDefault="00697A41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697A41" w:rsidRDefault="00697A41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港幣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79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697A41" w:rsidRDefault="00E92D6F">
            <w:pPr>
              <w:jc w:val="center"/>
              <w:rPr>
                <w:rFonts w:hint="eastAsia"/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-</w:t>
            </w:r>
          </w:p>
        </w:tc>
        <w:tc>
          <w:tcPr>
            <w:tcW w:w="3270" w:type="dxa"/>
            <w:gridSpan w:val="5"/>
            <w:vAlign w:val="bottom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198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697A41" w:rsidRDefault="00697A41">
            <w:pPr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780"/>
        <w:gridCol w:w="30"/>
        <w:gridCol w:w="90"/>
        <w:gridCol w:w="180"/>
        <w:gridCol w:w="1080"/>
        <w:gridCol w:w="60"/>
        <w:gridCol w:w="16"/>
        <w:gridCol w:w="60"/>
        <w:gridCol w:w="1020"/>
        <w:gridCol w:w="60"/>
        <w:gridCol w:w="14"/>
        <w:gridCol w:w="106"/>
        <w:gridCol w:w="884"/>
        <w:gridCol w:w="196"/>
        <w:gridCol w:w="120"/>
        <w:gridCol w:w="44"/>
        <w:gridCol w:w="16"/>
        <w:gridCol w:w="60"/>
        <w:gridCol w:w="1094"/>
        <w:gridCol w:w="16"/>
        <w:gridCol w:w="60"/>
        <w:gridCol w:w="16"/>
        <w:gridCol w:w="60"/>
        <w:gridCol w:w="28"/>
        <w:gridCol w:w="16"/>
        <w:gridCol w:w="60"/>
        <w:gridCol w:w="1004"/>
        <w:gridCol w:w="16"/>
        <w:gridCol w:w="60"/>
      </w:tblGrid>
      <w:tr w:rsidR="00FE22F7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>
              <w:rPr>
                <w:sz w:val="20"/>
                <w:lang w:val="en-GB"/>
              </w:rPr>
              <w:t xml:space="preserve"> –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rFonts w:hint="eastAsia"/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HK$</w:t>
            </w:r>
            <w:r w:rsidR="007F3316">
              <w:rPr>
                <w:rFonts w:hint="eastAsia"/>
                <w:sz w:val="20"/>
                <w:lang w:val="en-GB" w:eastAsia="zh-HK"/>
              </w:rPr>
              <w:t xml:space="preserve">              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7F3316" w:rsidP="00977F41">
            <w:pPr>
              <w:rPr>
                <w:rFonts w:hint="eastAsia"/>
                <w:sz w:val="19"/>
                <w:szCs w:val="18"/>
                <w:lang w:val="en-GB"/>
              </w:rPr>
            </w:pPr>
            <w:r>
              <w:rPr>
                <w:rFonts w:hint="eastAsia"/>
                <w:sz w:val="19"/>
                <w:szCs w:val="18"/>
                <w:lang w:val="en-GB" w:eastAsia="zh-HK"/>
              </w:rPr>
              <w:t>0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574388" w:rsidP="00574388">
            <w:pPr>
              <w:ind w:rightChars="-61" w:right="-146"/>
              <w:jc w:val="center"/>
              <w:rPr>
                <w:rFonts w:hint="eastAsia"/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0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574388" w:rsidP="00574388">
            <w:pPr>
              <w:jc w:val="center"/>
              <w:rPr>
                <w:rFonts w:hint="eastAsia"/>
                <w:sz w:val="19"/>
                <w:szCs w:val="18"/>
                <w:lang w:val="en-GB"/>
              </w:rPr>
            </w:pPr>
            <w:r>
              <w:rPr>
                <w:rFonts w:hint="eastAsia"/>
                <w:sz w:val="19"/>
                <w:szCs w:val="18"/>
                <w:lang w:val="en-GB" w:eastAsia="zh-HK"/>
              </w:rPr>
              <w:t>0</w:t>
            </w:r>
          </w:p>
        </w:tc>
        <w:tc>
          <w:tcPr>
            <w:tcW w:w="1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574388" w:rsidP="00574388">
            <w:pPr>
              <w:ind w:right="400"/>
              <w:jc w:val="center"/>
              <w:rPr>
                <w:rFonts w:hint="eastAsia"/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0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single" w:sz="4" w:space="0" w:color="auto"/>
              <w:bottom w:val="nil"/>
            </w:tcBorders>
          </w:tcPr>
          <w:p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574388" w:rsidP="00574388">
            <w:pPr>
              <w:jc w:val="center"/>
              <w:rPr>
                <w:rFonts w:hint="eastAsia"/>
                <w:sz w:val="18"/>
                <w:szCs w:val="18"/>
                <w:lang w:val="en-GB" w:eastAsia="zh-HK"/>
              </w:rPr>
            </w:pPr>
            <w:r>
              <w:rPr>
                <w:rFonts w:hint="eastAsia"/>
                <w:sz w:val="19"/>
                <w:szCs w:val="18"/>
                <w:lang w:val="en-GB"/>
              </w:rPr>
              <w:t>0</w:t>
            </w: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3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 w:val="restart"/>
            <w:tcBorders>
              <w:top w:val="nil"/>
            </w:tcBorders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 w:rsidP="00977F41">
            <w:pPr>
              <w:tabs>
                <w:tab w:val="left" w:pos="1289"/>
              </w:tabs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100" w:type="dxa"/>
            <w:gridSpan w:val="16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77F41" w:rsidRPr="00BE22CA" w:rsidRDefault="00BE22CA" w:rsidP="00BE22CA">
            <w:pPr>
              <w:jc w:val="center"/>
              <w:rPr>
                <w:sz w:val="20"/>
                <w:lang w:val="en-GB" w:eastAsia="zh-HK"/>
              </w:rPr>
            </w:pPr>
            <w:r w:rsidRP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77F41" w:rsidRPr="00BE22CA" w:rsidRDefault="00977F41" w:rsidP="00BE22CA">
            <w:pPr>
              <w:jc w:val="center"/>
              <w:rPr>
                <w:sz w:val="20"/>
                <w:lang w:val="en-GB"/>
              </w:rPr>
            </w:pPr>
            <w:r w:rsidRPr="00BE22CA">
              <w:rPr>
                <w:rFonts w:hint="eastAsia"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77F41" w:rsidRPr="00BE22CA" w:rsidRDefault="00977F41" w:rsidP="00BE22CA">
            <w:pPr>
              <w:jc w:val="center"/>
              <w:rPr>
                <w:sz w:val="20"/>
                <w:lang w:val="en-GB"/>
              </w:rPr>
            </w:pPr>
            <w:r w:rsidRPr="00BE22CA">
              <w:rPr>
                <w:rFonts w:hint="eastAsia"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>
        <w:tblPrEx>
          <w:tblCellMar>
            <w:top w:w="0" w:type="dxa"/>
            <w:bottom w:w="0" w:type="dxa"/>
          </w:tblCellMar>
        </w:tblPrEx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977F41" w:rsidRDefault="00977F41">
            <w:pPr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FE22F7" w:rsidRDefault="00FE22F7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FE22F7" w:rsidRDefault="00FE22F7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FE22F7" w:rsidRDefault="00FE22F7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FE22F7" w:rsidRDefault="00FE22F7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2F7" w:rsidRDefault="00FE22F7">
            <w:pPr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spacing w:line="216" w:lineRule="auto"/>
        <w:rPr>
          <w:sz w:val="20"/>
        </w:rPr>
      </w:pPr>
    </w:p>
    <w:p w:rsidR="00FE22F7" w:rsidRDefault="00FE22F7">
      <w:pPr>
        <w:spacing w:line="216" w:lineRule="auto"/>
        <w:rPr>
          <w:sz w:val="20"/>
        </w:rPr>
      </w:pPr>
    </w:p>
    <w:p w:rsidR="00FE22F7" w:rsidRDefault="00FE22F7">
      <w:pPr>
        <w:spacing w:line="216" w:lineRule="auto"/>
        <w:rPr>
          <w:sz w:val="20"/>
        </w:rPr>
      </w:pPr>
    </w:p>
    <w:p w:rsidR="00FE22F7" w:rsidRDefault="00FE22F7">
      <w:pPr>
        <w:spacing w:line="216" w:lineRule="auto"/>
        <w:rPr>
          <w:lang w:val="en-GB"/>
        </w:rPr>
      </w:pPr>
      <w:r>
        <w:rPr>
          <w:rFonts w:hint="eastAsia"/>
          <w:sz w:val="20"/>
        </w:rPr>
        <w:t>為發行將予上市的發行股份所訂立的任何其他協議或安排，包括期權（但不包括根據股份期權計劃發行的期權）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FE22F7">
        <w:tc>
          <w:tcPr>
            <w:tcW w:w="6007" w:type="dxa"/>
            <w:gridSpan w:val="2"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rFonts w:hint="eastAsia"/>
                <w:sz w:val="20"/>
                <w:lang w:val="en-GB"/>
              </w:rPr>
              <w:t>)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FE22F7" w:rsidRDefault="00FE22F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</w:t>
            </w:r>
          </w:p>
          <w:p w:rsidR="00FE22F7" w:rsidRDefault="00FE22F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FE22F7" w:rsidRDefault="00FE22F7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FE22F7" w:rsidRDefault="00FE22F7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因此可能發行的</w:t>
            </w:r>
          </w:p>
          <w:p w:rsidR="00FE22F7" w:rsidRDefault="00FE22F7">
            <w:pPr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FE22F7" w:rsidRDefault="00FE22F7">
            <w:pPr>
              <w:jc w:val="center"/>
              <w:rPr>
                <w:rFonts w:hint="eastAsia"/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D.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</w:p>
    <w:p w:rsidR="00FE22F7" w:rsidRDefault="00FE22F7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:rsidR="00FE22F7" w:rsidRDefault="00FE22F7">
      <w:pPr>
        <w:spacing w:line="216" w:lineRule="auto"/>
        <w:rPr>
          <w:rFonts w:hint="eastAsia"/>
          <w:sz w:val="20"/>
          <w:lang w:val="en-GB"/>
        </w:rPr>
      </w:pPr>
      <w:r>
        <w:rPr>
          <w:rFonts w:hint="eastAsia"/>
          <w:sz w:val="20"/>
          <w:lang w:val="en-GB"/>
        </w:rPr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FE22F7" w:rsidRDefault="00FE22F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FE22F7" w:rsidRDefault="00FE22F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FE22F7" w:rsidRDefault="00FE22F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FE22F7" w:rsidRDefault="00FE22F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FE22F7" w:rsidRDefault="00FE22F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FE22F7" w:rsidRDefault="00FE22F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FE22F7" w:rsidRDefault="00FE22F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FE22F7" w:rsidRDefault="00FE22F7">
            <w:pPr>
              <w:spacing w:line="216" w:lineRule="auto"/>
              <w:jc w:val="center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FE22F7" w:rsidRDefault="00FE22F7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FE22F7" w:rsidRDefault="00FE22F7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FE22F7" w:rsidRDefault="00FE22F7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FE22F7" w:rsidRDefault="00FE22F7">
      <w:r>
        <w:br w:type="page"/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76"/>
        <w:gridCol w:w="104"/>
        <w:gridCol w:w="810"/>
        <w:gridCol w:w="360"/>
        <w:gridCol w:w="36"/>
        <w:gridCol w:w="774"/>
      </w:tblGrid>
      <w:tr w:rsidR="00FE22F7" w:rsidTr="00E20E71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:rsidTr="00E20E71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14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E20E71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FE22F7" w:rsidRDefault="00FE22F7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14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E20E71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:rsidTr="00E20E71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</w:t>
            </w:r>
            <w:r w:rsidR="00E20E71">
              <w:rPr>
                <w:rFonts w:hint="eastAsia"/>
                <w:sz w:val="20"/>
                <w:lang w:val="en-GB"/>
              </w:rPr>
              <w:t>週年</w:t>
            </w:r>
            <w:r>
              <w:rPr>
                <w:rFonts w:hint="eastAsia"/>
                <w:sz w:val="20"/>
                <w:lang w:val="en-GB"/>
              </w:rPr>
              <w:t>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</w:t>
            </w:r>
            <w:r w:rsidR="00E20E71" w:rsidRPr="00E20E71">
              <w:rPr>
                <w:rFonts w:hint="eastAsia"/>
                <w:sz w:val="20"/>
                <w:u w:val="single"/>
              </w:rPr>
              <w:t>普通股</w:t>
            </w:r>
            <w:r>
              <w:rPr>
                <w:sz w:val="20"/>
                <w:lang w:val="en-GB"/>
              </w:rPr>
              <w:t>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E20E71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( </w:t>
            </w:r>
            <w:r>
              <w:rPr>
                <w:rFonts w:hint="eastAsia"/>
                <w:sz w:val="20"/>
                <w:lang w:val="en-GB"/>
              </w:rPr>
              <w:t>8</w:t>
            </w:r>
            <w:r w:rsidR="00FE22F7">
              <w:rPr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10</w:t>
            </w:r>
            <w:r w:rsidR="00FE22F7">
              <w:rPr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 xml:space="preserve">2019 </w:t>
            </w:r>
            <w:r w:rsidR="00FE22F7">
              <w:rPr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 w:rsidP="00E20E71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( </w:t>
            </w:r>
            <w:r w:rsidR="00E20E71">
              <w:rPr>
                <w:rFonts w:hint="eastAsia"/>
                <w:sz w:val="20"/>
                <w:lang w:val="en-GB"/>
              </w:rPr>
              <w:t>27</w:t>
            </w:r>
            <w:r>
              <w:rPr>
                <w:sz w:val="20"/>
                <w:lang w:val="en-GB"/>
              </w:rPr>
              <w:t>/</w:t>
            </w:r>
            <w:r w:rsidR="00E20E71">
              <w:rPr>
                <w:rFonts w:hint="eastAsia"/>
                <w:sz w:val="20"/>
                <w:lang w:val="en-GB"/>
              </w:rPr>
              <w:t>5</w:t>
            </w:r>
            <w:r>
              <w:rPr>
                <w:sz w:val="20"/>
                <w:lang w:val="en-GB"/>
              </w:rPr>
              <w:t>/</w:t>
            </w:r>
            <w:r w:rsidR="00E20E71">
              <w:rPr>
                <w:rFonts w:hint="eastAsia"/>
                <w:sz w:val="20"/>
                <w:lang w:val="en-GB"/>
              </w:rPr>
              <w:t xml:space="preserve">2019 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(276,000)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0108" w:type="dxa"/>
            <w:gridSpan w:val="16"/>
            <w:tcBorders>
              <w:top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所贖回股份類別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FE22F7" w:rsidRDefault="00FE22F7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widowControl/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FE22F7" w:rsidRDefault="00FE22F7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</w:t>
            </w:r>
            <w:r>
              <w:rPr>
                <w:rFonts w:hint="eastAsia"/>
                <w:sz w:val="20"/>
                <w:lang w:val="en-GB"/>
              </w:rPr>
              <w:t>請註明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jc w:val="both"/>
              <w:rPr>
                <w:sz w:val="20"/>
                <w:lang w:val="en-GB"/>
              </w:rPr>
            </w:pPr>
          </w:p>
          <w:p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FE22F7" w:rsidRDefault="00FE22F7">
            <w:pPr>
              <w:jc w:val="both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ind w:left="480"/>
              <w:rPr>
                <w:rFonts w:hint="eastAsia"/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520" w:type="dxa"/>
            <w:gridSpan w:val="10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BE22CA" w:rsidP="00BE22CA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(276,000)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BE22CA" w:rsidP="00BE22CA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BE22CA" w:rsidP="00BE22CA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108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FE22F7" w:rsidRDefault="00FE22F7">
      <w:pPr>
        <w:rPr>
          <w:lang w:val="en-GB"/>
        </w:rPr>
      </w:pPr>
    </w:p>
    <w:p w:rsidR="00FE22F7" w:rsidRDefault="00FE22F7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FE22F7">
        <w:tc>
          <w:tcPr>
            <w:tcW w:w="10080" w:type="dxa"/>
            <w:gridSpan w:val="2"/>
          </w:tcPr>
          <w:p w:rsidR="00FE22F7" w:rsidRDefault="00FE22F7">
            <w:pPr>
              <w:rPr>
                <w:lang w:val="en-GB"/>
              </w:rPr>
            </w:pPr>
          </w:p>
        </w:tc>
      </w:tr>
      <w:tr w:rsidR="00FE22F7">
        <w:trPr>
          <w:trHeight w:val="383"/>
        </w:trPr>
        <w:tc>
          <w:tcPr>
            <w:tcW w:w="8059" w:type="dxa"/>
            <w:vAlign w:val="center"/>
          </w:tcPr>
          <w:p w:rsidR="00FE22F7" w:rsidRDefault="00FE22F7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本月普通股增加／（減少）總額（即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  <w:r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FE22F7" w:rsidRDefault="00E20E71" w:rsidP="00C70067">
            <w:pPr>
              <w:jc w:val="center"/>
              <w:rPr>
                <w:rFonts w:hint="eastAsia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(276,000)</w:t>
            </w:r>
          </w:p>
        </w:tc>
      </w:tr>
      <w:tr w:rsidR="00FE22F7">
        <w:trPr>
          <w:trHeight w:val="383"/>
        </w:trPr>
        <w:tc>
          <w:tcPr>
            <w:tcW w:w="8059" w:type="dxa"/>
            <w:vAlign w:val="center"/>
          </w:tcPr>
          <w:p w:rsidR="00FE22F7" w:rsidRDefault="00FE22F7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jc w:val="center"/>
              <w:rPr>
                <w:rFonts w:hint="eastAsia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>
        <w:trPr>
          <w:trHeight w:val="383"/>
        </w:trPr>
        <w:tc>
          <w:tcPr>
            <w:tcW w:w="8059" w:type="dxa"/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本月優先股增加／（減少）總額（即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BE22CA" w:rsidP="008B1973">
            <w:pPr>
              <w:jc w:val="center"/>
              <w:rPr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>
        <w:trPr>
          <w:trHeight w:val="383"/>
        </w:trPr>
        <w:tc>
          <w:tcPr>
            <w:tcW w:w="8059" w:type="dxa"/>
            <w:vAlign w:val="center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本月其他類別股份增加／（減少）總額（即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FE22F7" w:rsidRDefault="00FE22F7">
            <w:pPr>
              <w:ind w:firstLineChars="100" w:firstLine="22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>
        <w:tc>
          <w:tcPr>
            <w:tcW w:w="10080" w:type="dxa"/>
            <w:gridSpan w:val="2"/>
          </w:tcPr>
          <w:p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i/>
                <w:iCs/>
                <w:sz w:val="20"/>
              </w:rPr>
              <w:t>（此數目應相等於上文第</w:t>
            </w:r>
            <w:r>
              <w:rPr>
                <w:i/>
                <w:iCs/>
                <w:sz w:val="20"/>
              </w:rPr>
              <w:t>II</w:t>
            </w:r>
            <w:r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:rsidR="00FE22F7" w:rsidRDefault="00FE22F7">
      <w:pPr>
        <w:rPr>
          <w:lang w:val="en-GB"/>
        </w:rPr>
      </w:pPr>
    </w:p>
    <w:p w:rsidR="00FE22F7" w:rsidRDefault="00FE22F7">
      <w:pPr>
        <w:rPr>
          <w:lang w:val="en-GB"/>
        </w:rPr>
      </w:pPr>
      <w:r>
        <w:rPr>
          <w:lang w:val="en-GB"/>
        </w:rPr>
        <w:br w:type="page"/>
      </w:r>
    </w:p>
    <w:p w:rsidR="00FE22F7" w:rsidRDefault="00FE22F7">
      <w:pPr>
        <w:rPr>
          <w:rFonts w:hint="eastAsia"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FE22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vAlign w:val="bottom"/>
          </w:tcPr>
          <w:p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</w:tbl>
    <w:p w:rsidR="00FE22F7" w:rsidRDefault="00FE22F7">
      <w:pPr>
        <w:pStyle w:val="ae"/>
        <w:tabs>
          <w:tab w:val="right" w:pos="2040"/>
          <w:tab w:val="left" w:pos="2250"/>
        </w:tabs>
        <w:ind w:left="0"/>
        <w:rPr>
          <w:lang w:val="en-GB"/>
        </w:rPr>
      </w:pPr>
    </w:p>
    <w:p w:rsidR="00FE22F7" w:rsidRDefault="00FE22F7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rFonts w:hint="eastAsia"/>
          <w:sz w:val="22"/>
          <w:szCs w:val="22"/>
          <w:u w:val="single"/>
          <w:lang w:val="en-GB"/>
        </w:rPr>
        <w:t xml:space="preserve">　　　　羅家亮　　　　</w:t>
      </w:r>
      <w:r>
        <w:rPr>
          <w:sz w:val="22"/>
          <w:szCs w:val="22"/>
          <w:lang w:val="en-GB"/>
        </w:rPr>
        <w:t>_____</w:t>
      </w:r>
    </w:p>
    <w:p w:rsidR="00FE22F7" w:rsidRDefault="00FE22F7">
      <w:pPr>
        <w:pStyle w:val="ae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FE22F7" w:rsidRDefault="00FE22F7">
      <w:pPr>
        <w:pStyle w:val="ae"/>
        <w:tabs>
          <w:tab w:val="left" w:pos="-120"/>
        </w:tabs>
        <w:ind w:left="0"/>
        <w:rPr>
          <w:rFonts w:hint="eastAsia"/>
          <w:b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rFonts w:hint="eastAsia"/>
          <w:sz w:val="22"/>
          <w:szCs w:val="22"/>
          <w:lang w:val="en-GB"/>
        </w:rPr>
        <w:t xml:space="preserve">    </w:t>
      </w:r>
      <w:r>
        <w:rPr>
          <w:sz w:val="22"/>
          <w:szCs w:val="22"/>
          <w:u w:val="single"/>
          <w:lang w:val="en-GB"/>
        </w:rPr>
        <w:t>_</w:t>
      </w:r>
      <w:r>
        <w:rPr>
          <w:rFonts w:hint="eastAsia"/>
          <w:sz w:val="22"/>
          <w:szCs w:val="22"/>
          <w:u w:val="single"/>
          <w:lang w:val="en-GB"/>
        </w:rPr>
        <w:t xml:space="preserve">　　　公司秘書　　　　　　＿　　　</w:t>
      </w:r>
    </w:p>
    <w:p w:rsidR="00FE22F7" w:rsidRDefault="00FE22F7">
      <w:pPr>
        <w:pStyle w:val="ae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>
        <w:rPr>
          <w:sz w:val="22"/>
          <w:szCs w:val="22"/>
          <w:lang w:val="en-GB"/>
        </w:rPr>
        <w:t>)</w:t>
      </w:r>
    </w:p>
    <w:p w:rsidR="00FE22F7" w:rsidRDefault="00FE22F7">
      <w:pPr>
        <w:pStyle w:val="ae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FE22F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FE22F7" w:rsidRDefault="00FE22F7">
            <w:pPr>
              <w:rPr>
                <w:i/>
                <w:sz w:val="22"/>
                <w:lang w:val="en-GB"/>
              </w:rPr>
            </w:pPr>
          </w:p>
        </w:tc>
      </w:tr>
    </w:tbl>
    <w:p w:rsidR="00FE22F7" w:rsidRDefault="00FE22F7">
      <w:pPr>
        <w:pStyle w:val="ae"/>
        <w:ind w:left="0"/>
        <w:rPr>
          <w:sz w:val="22"/>
          <w:lang w:val="en-GB"/>
        </w:rPr>
      </w:pPr>
    </w:p>
    <w:p w:rsidR="00FE22F7" w:rsidRDefault="00FE22F7">
      <w:pPr>
        <w:spacing w:before="60" w:after="60"/>
        <w:jc w:val="both"/>
        <w:rPr>
          <w:rFonts w:hint="eastAsia"/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FE22F7" w:rsidRDefault="00FE22F7">
      <w:pPr>
        <w:spacing w:before="60" w:after="60"/>
        <w:jc w:val="both"/>
        <w:rPr>
          <w:i/>
          <w:iCs/>
          <w:lang w:val="en-GB"/>
        </w:rPr>
      </w:pPr>
    </w:p>
    <w:p w:rsidR="00FE22F7" w:rsidRDefault="00FE22F7">
      <w:pPr>
        <w:spacing w:before="60" w:after="60"/>
        <w:jc w:val="both"/>
        <w:rPr>
          <w:rFonts w:hint="eastAsia"/>
          <w:i/>
          <w:iCs/>
          <w:lang w:val="en-GB"/>
        </w:rPr>
      </w:pPr>
      <w:r>
        <w:rPr>
          <w:i/>
          <w:iCs/>
          <w:lang w:val="en-GB"/>
        </w:rPr>
        <w:t>1.</w:t>
      </w:r>
      <w:r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 </w:t>
      </w:r>
    </w:p>
    <w:p w:rsidR="00FE22F7" w:rsidRDefault="00FE22F7">
      <w:pPr>
        <w:spacing w:before="60" w:after="60"/>
        <w:ind w:left="720" w:hanging="720"/>
        <w:jc w:val="both"/>
        <w:rPr>
          <w:rFonts w:hint="eastAsia"/>
          <w:lang w:val="en-GB"/>
        </w:rPr>
      </w:pPr>
      <w:r>
        <w:rPr>
          <w:i/>
          <w:iCs/>
          <w:lang w:val="en-GB"/>
        </w:rPr>
        <w:t>2.</w:t>
      </w:r>
      <w:r>
        <w:rPr>
          <w:i/>
          <w:iCs/>
          <w:lang w:val="en-GB"/>
        </w:rPr>
        <w:tab/>
      </w:r>
      <w:r>
        <w:rPr>
          <w:rFonts w:hint="eastAsia"/>
          <w:i/>
          <w:iCs/>
        </w:rPr>
        <w:t>如空位不敷應用，請附加指定的續頁。</w:t>
      </w:r>
    </w:p>
    <w:p w:rsidR="00FE22F7" w:rsidRDefault="00FE22F7">
      <w:pPr>
        <w:pStyle w:val="ae"/>
        <w:tabs>
          <w:tab w:val="left" w:pos="0"/>
        </w:tabs>
        <w:ind w:left="0"/>
        <w:rPr>
          <w:lang w:val="en-GB"/>
        </w:rPr>
      </w:pPr>
    </w:p>
    <w:sectPr w:rsidR="00FE22F7">
      <w:footerReference w:type="default" r:id="rId11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6A" w:rsidRDefault="001E4C6A">
      <w:r>
        <w:separator/>
      </w:r>
    </w:p>
  </w:endnote>
  <w:endnote w:type="continuationSeparator" w:id="0">
    <w:p w:rsidR="001E4C6A" w:rsidRDefault="001E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74" w:rsidRDefault="00DB567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5674" w:rsidRDefault="00DB56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74" w:rsidRDefault="00DB56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6A" w:rsidRDefault="001E4C6A">
      <w:r>
        <w:separator/>
      </w:r>
    </w:p>
  </w:footnote>
  <w:footnote w:type="continuationSeparator" w:id="0">
    <w:p w:rsidR="001E4C6A" w:rsidRDefault="001E4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74" w:rsidRDefault="00DB5674">
    <w:pPr>
      <w:pStyle w:val="a8"/>
      <w:jc w:val="right"/>
      <w:rPr>
        <w:rFonts w:hint="eastAsia"/>
      </w:rPr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19CB4657"/>
    <w:multiLevelType w:val="hybridMultilevel"/>
    <w:tmpl w:val="0F1E4FC6"/>
    <w:lvl w:ilvl="0" w:tplc="B354425C">
      <w:start w:val="1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EF261B5"/>
    <w:multiLevelType w:val="hybridMultilevel"/>
    <w:tmpl w:val="402E8E0C"/>
    <w:lvl w:ilvl="0" w:tplc="BAC6C154">
      <w:start w:val="19"/>
      <w:numFmt w:val="bullet"/>
      <w:lvlText w:val="-"/>
      <w:lvlJc w:val="left"/>
      <w:pPr>
        <w:ind w:left="9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5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6">
    <w:nsid w:val="5A9B2625"/>
    <w:multiLevelType w:val="hybridMultilevel"/>
    <w:tmpl w:val="2B3039AA"/>
    <w:lvl w:ilvl="0" w:tplc="93689C1A">
      <w:start w:val="19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4D"/>
    <w:rsid w:val="000008A2"/>
    <w:rsid w:val="000305CF"/>
    <w:rsid w:val="00031763"/>
    <w:rsid w:val="00045C89"/>
    <w:rsid w:val="000619FF"/>
    <w:rsid w:val="00064EFC"/>
    <w:rsid w:val="00066DCD"/>
    <w:rsid w:val="00072446"/>
    <w:rsid w:val="00084CFE"/>
    <w:rsid w:val="00086612"/>
    <w:rsid w:val="000A059D"/>
    <w:rsid w:val="000B27C4"/>
    <w:rsid w:val="000D3E71"/>
    <w:rsid w:val="000E046C"/>
    <w:rsid w:val="000E37B1"/>
    <w:rsid w:val="000E44EB"/>
    <w:rsid w:val="000F56CC"/>
    <w:rsid w:val="00106A31"/>
    <w:rsid w:val="00114707"/>
    <w:rsid w:val="00120D86"/>
    <w:rsid w:val="001353DB"/>
    <w:rsid w:val="0013599C"/>
    <w:rsid w:val="0016305A"/>
    <w:rsid w:val="001818BF"/>
    <w:rsid w:val="00183152"/>
    <w:rsid w:val="00196BD6"/>
    <w:rsid w:val="001B1201"/>
    <w:rsid w:val="001B123B"/>
    <w:rsid w:val="001B171E"/>
    <w:rsid w:val="001C5082"/>
    <w:rsid w:val="001D1EBA"/>
    <w:rsid w:val="001D38B3"/>
    <w:rsid w:val="001D6F2A"/>
    <w:rsid w:val="001E4C6A"/>
    <w:rsid w:val="001E57A1"/>
    <w:rsid w:val="001F227C"/>
    <w:rsid w:val="0020083B"/>
    <w:rsid w:val="00212B48"/>
    <w:rsid w:val="002434E0"/>
    <w:rsid w:val="00254A9F"/>
    <w:rsid w:val="002653B7"/>
    <w:rsid w:val="00294D77"/>
    <w:rsid w:val="002A08D1"/>
    <w:rsid w:val="002A15A2"/>
    <w:rsid w:val="002B16B9"/>
    <w:rsid w:val="002B5AA4"/>
    <w:rsid w:val="002B5D82"/>
    <w:rsid w:val="002C0869"/>
    <w:rsid w:val="002E119C"/>
    <w:rsid w:val="002F1770"/>
    <w:rsid w:val="002F5E5D"/>
    <w:rsid w:val="003041D8"/>
    <w:rsid w:val="00316E2C"/>
    <w:rsid w:val="003233AB"/>
    <w:rsid w:val="0034055D"/>
    <w:rsid w:val="0034178C"/>
    <w:rsid w:val="00357703"/>
    <w:rsid w:val="00396F00"/>
    <w:rsid w:val="003A646D"/>
    <w:rsid w:val="003B21CE"/>
    <w:rsid w:val="003B3983"/>
    <w:rsid w:val="003B76C4"/>
    <w:rsid w:val="003E3F67"/>
    <w:rsid w:val="003E68AE"/>
    <w:rsid w:val="003E6A25"/>
    <w:rsid w:val="003E6BA3"/>
    <w:rsid w:val="003F0277"/>
    <w:rsid w:val="00403A12"/>
    <w:rsid w:val="00412F2A"/>
    <w:rsid w:val="004157FC"/>
    <w:rsid w:val="00415B2B"/>
    <w:rsid w:val="0042001E"/>
    <w:rsid w:val="0042471C"/>
    <w:rsid w:val="00433E13"/>
    <w:rsid w:val="00450A1D"/>
    <w:rsid w:val="00456BDC"/>
    <w:rsid w:val="00465388"/>
    <w:rsid w:val="0048336A"/>
    <w:rsid w:val="00485403"/>
    <w:rsid w:val="004940DF"/>
    <w:rsid w:val="004B075B"/>
    <w:rsid w:val="004B30C9"/>
    <w:rsid w:val="004D615B"/>
    <w:rsid w:val="004F16BA"/>
    <w:rsid w:val="00511303"/>
    <w:rsid w:val="005217A9"/>
    <w:rsid w:val="00524A73"/>
    <w:rsid w:val="00526F62"/>
    <w:rsid w:val="00551418"/>
    <w:rsid w:val="00574388"/>
    <w:rsid w:val="005831D8"/>
    <w:rsid w:val="00584083"/>
    <w:rsid w:val="00586557"/>
    <w:rsid w:val="005945DB"/>
    <w:rsid w:val="005A2D48"/>
    <w:rsid w:val="005A3401"/>
    <w:rsid w:val="005A7218"/>
    <w:rsid w:val="005B0F7B"/>
    <w:rsid w:val="005B3421"/>
    <w:rsid w:val="005C79CD"/>
    <w:rsid w:val="005D441E"/>
    <w:rsid w:val="005F70C5"/>
    <w:rsid w:val="005F7D6D"/>
    <w:rsid w:val="00600D4B"/>
    <w:rsid w:val="00602433"/>
    <w:rsid w:val="00614317"/>
    <w:rsid w:val="00622371"/>
    <w:rsid w:val="00623735"/>
    <w:rsid w:val="00637557"/>
    <w:rsid w:val="006409C4"/>
    <w:rsid w:val="00650439"/>
    <w:rsid w:val="0065125D"/>
    <w:rsid w:val="0065148E"/>
    <w:rsid w:val="006555C5"/>
    <w:rsid w:val="00681293"/>
    <w:rsid w:val="00696ED7"/>
    <w:rsid w:val="00697A41"/>
    <w:rsid w:val="006A284D"/>
    <w:rsid w:val="006B47C5"/>
    <w:rsid w:val="006B72F3"/>
    <w:rsid w:val="006B7825"/>
    <w:rsid w:val="006C07AB"/>
    <w:rsid w:val="006C0DB8"/>
    <w:rsid w:val="006D283A"/>
    <w:rsid w:val="006D3936"/>
    <w:rsid w:val="006E1AB5"/>
    <w:rsid w:val="006F0C81"/>
    <w:rsid w:val="006F5437"/>
    <w:rsid w:val="006F5E0A"/>
    <w:rsid w:val="00710812"/>
    <w:rsid w:val="00717E76"/>
    <w:rsid w:val="00720B84"/>
    <w:rsid w:val="00734171"/>
    <w:rsid w:val="007522EF"/>
    <w:rsid w:val="00764AD4"/>
    <w:rsid w:val="00767EDE"/>
    <w:rsid w:val="007731C1"/>
    <w:rsid w:val="00775524"/>
    <w:rsid w:val="007850B3"/>
    <w:rsid w:val="00792027"/>
    <w:rsid w:val="00794F20"/>
    <w:rsid w:val="007A486D"/>
    <w:rsid w:val="007A7C4D"/>
    <w:rsid w:val="007C2DAE"/>
    <w:rsid w:val="007C4ABF"/>
    <w:rsid w:val="007D667B"/>
    <w:rsid w:val="007F3316"/>
    <w:rsid w:val="007F505D"/>
    <w:rsid w:val="00802EFC"/>
    <w:rsid w:val="0082432B"/>
    <w:rsid w:val="00826129"/>
    <w:rsid w:val="0085401D"/>
    <w:rsid w:val="00856B48"/>
    <w:rsid w:val="00857826"/>
    <w:rsid w:val="00861812"/>
    <w:rsid w:val="00867EB3"/>
    <w:rsid w:val="0088694B"/>
    <w:rsid w:val="00887C60"/>
    <w:rsid w:val="008A449F"/>
    <w:rsid w:val="008B1973"/>
    <w:rsid w:val="008C444F"/>
    <w:rsid w:val="008D1C4E"/>
    <w:rsid w:val="008D58F2"/>
    <w:rsid w:val="008D67B1"/>
    <w:rsid w:val="008E173B"/>
    <w:rsid w:val="008E3D7A"/>
    <w:rsid w:val="008F2AF8"/>
    <w:rsid w:val="00906D2A"/>
    <w:rsid w:val="00917117"/>
    <w:rsid w:val="00927FAF"/>
    <w:rsid w:val="00931D1C"/>
    <w:rsid w:val="0095013C"/>
    <w:rsid w:val="009556A1"/>
    <w:rsid w:val="0096644C"/>
    <w:rsid w:val="0097050C"/>
    <w:rsid w:val="0097479A"/>
    <w:rsid w:val="00977F41"/>
    <w:rsid w:val="009A0BAA"/>
    <w:rsid w:val="009B2317"/>
    <w:rsid w:val="009C0DA6"/>
    <w:rsid w:val="009C2304"/>
    <w:rsid w:val="009D3BC6"/>
    <w:rsid w:val="009F2374"/>
    <w:rsid w:val="00A04A0D"/>
    <w:rsid w:val="00A2126E"/>
    <w:rsid w:val="00A3356F"/>
    <w:rsid w:val="00AA07FA"/>
    <w:rsid w:val="00AA0D2C"/>
    <w:rsid w:val="00AA4479"/>
    <w:rsid w:val="00AB604F"/>
    <w:rsid w:val="00AF6E9B"/>
    <w:rsid w:val="00B007E6"/>
    <w:rsid w:val="00B0099D"/>
    <w:rsid w:val="00B033F7"/>
    <w:rsid w:val="00B10F60"/>
    <w:rsid w:val="00B11D94"/>
    <w:rsid w:val="00B164CA"/>
    <w:rsid w:val="00B16F7F"/>
    <w:rsid w:val="00B172CC"/>
    <w:rsid w:val="00B31510"/>
    <w:rsid w:val="00B414C9"/>
    <w:rsid w:val="00B44CA7"/>
    <w:rsid w:val="00B5485B"/>
    <w:rsid w:val="00B56F63"/>
    <w:rsid w:val="00B56FC6"/>
    <w:rsid w:val="00B719B2"/>
    <w:rsid w:val="00B77974"/>
    <w:rsid w:val="00B92202"/>
    <w:rsid w:val="00BA2778"/>
    <w:rsid w:val="00BA3876"/>
    <w:rsid w:val="00BB1ECC"/>
    <w:rsid w:val="00BC529D"/>
    <w:rsid w:val="00BE20C6"/>
    <w:rsid w:val="00BE22CA"/>
    <w:rsid w:val="00BE747F"/>
    <w:rsid w:val="00BF00E5"/>
    <w:rsid w:val="00BF0347"/>
    <w:rsid w:val="00C0089A"/>
    <w:rsid w:val="00C10F01"/>
    <w:rsid w:val="00C22F4D"/>
    <w:rsid w:val="00C47078"/>
    <w:rsid w:val="00C70067"/>
    <w:rsid w:val="00C74965"/>
    <w:rsid w:val="00C83803"/>
    <w:rsid w:val="00CB2A73"/>
    <w:rsid w:val="00CC1132"/>
    <w:rsid w:val="00CE1D6C"/>
    <w:rsid w:val="00CE5362"/>
    <w:rsid w:val="00CF27A6"/>
    <w:rsid w:val="00CF5A2A"/>
    <w:rsid w:val="00D10704"/>
    <w:rsid w:val="00D230B4"/>
    <w:rsid w:val="00D23440"/>
    <w:rsid w:val="00D25B1D"/>
    <w:rsid w:val="00D34622"/>
    <w:rsid w:val="00D375B8"/>
    <w:rsid w:val="00D47251"/>
    <w:rsid w:val="00D5377D"/>
    <w:rsid w:val="00D543CD"/>
    <w:rsid w:val="00D6140D"/>
    <w:rsid w:val="00D8508A"/>
    <w:rsid w:val="00D94ED4"/>
    <w:rsid w:val="00DA3FD5"/>
    <w:rsid w:val="00DA4D2B"/>
    <w:rsid w:val="00DB5674"/>
    <w:rsid w:val="00DC03C7"/>
    <w:rsid w:val="00DC487C"/>
    <w:rsid w:val="00DC48E2"/>
    <w:rsid w:val="00DE456A"/>
    <w:rsid w:val="00E07DA6"/>
    <w:rsid w:val="00E16558"/>
    <w:rsid w:val="00E20E71"/>
    <w:rsid w:val="00E33189"/>
    <w:rsid w:val="00E65813"/>
    <w:rsid w:val="00E71F12"/>
    <w:rsid w:val="00E73175"/>
    <w:rsid w:val="00E86823"/>
    <w:rsid w:val="00E92D6F"/>
    <w:rsid w:val="00E97806"/>
    <w:rsid w:val="00EB6A0A"/>
    <w:rsid w:val="00ED0012"/>
    <w:rsid w:val="00EE3AB3"/>
    <w:rsid w:val="00EE6CD5"/>
    <w:rsid w:val="00F04A11"/>
    <w:rsid w:val="00F25BB3"/>
    <w:rsid w:val="00F2651F"/>
    <w:rsid w:val="00F31D1B"/>
    <w:rsid w:val="00F3558A"/>
    <w:rsid w:val="00F36507"/>
    <w:rsid w:val="00F427A8"/>
    <w:rsid w:val="00F4319C"/>
    <w:rsid w:val="00F5552A"/>
    <w:rsid w:val="00F60C95"/>
    <w:rsid w:val="00F742EB"/>
    <w:rsid w:val="00F851AA"/>
    <w:rsid w:val="00F936A9"/>
    <w:rsid w:val="00F9677D"/>
    <w:rsid w:val="00FA464F"/>
    <w:rsid w:val="00FB752A"/>
    <w:rsid w:val="00FC221D"/>
    <w:rsid w:val="00FC502E"/>
    <w:rsid w:val="00FD1C2A"/>
    <w:rsid w:val="00FD5409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aliases w:val=" 字元 字元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4"/>
    <w:pPr>
      <w:spacing w:line="160" w:lineRule="atLeast"/>
    </w:pPr>
    <w:rPr>
      <w:color w:val="auto"/>
    </w:rPr>
  </w:style>
  <w:style w:type="paragraph" w:customStyle="1" w:styleId="a4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5">
    <w:name w:val="ô˛µ˘ß_ß¬"/>
    <w:basedOn w:val="a4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4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4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 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 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aliases w:val=" 字元 字元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4"/>
    <w:pPr>
      <w:spacing w:line="160" w:lineRule="atLeast"/>
    </w:pPr>
    <w:rPr>
      <w:color w:val="auto"/>
    </w:rPr>
  </w:style>
  <w:style w:type="paragraph" w:customStyle="1" w:styleId="a4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5">
    <w:name w:val="ô˛µ˘ß_ß¬"/>
    <w:basedOn w:val="a4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4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4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c">
    <w:name w:val="Strong"/>
    <w:qFormat/>
    <w:rPr>
      <w:b/>
      <w:bCs/>
    </w:rPr>
  </w:style>
  <w:style w:type="paragraph" w:styleId="ad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e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 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">
    <w:name w:val="Body Text"/>
    <w:basedOn w:val="a"/>
    <w:pPr>
      <w:spacing w:after="120"/>
    </w:pPr>
  </w:style>
  <w:style w:type="paragraph" w:customStyle="1" w:styleId="af0">
    <w:name w:val=" 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857</Words>
  <Characters>4885</Characters>
  <Application>Microsoft Office Word</Application>
  <DocSecurity>0</DocSecurity>
  <Lines>40</Lines>
  <Paragraphs>11</Paragraphs>
  <ScaleCrop>false</ScaleCrop>
  <Company>HKEx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creator>AgnesHo</dc:creator>
  <cp:lastModifiedBy>kb08</cp:lastModifiedBy>
  <cp:revision>2</cp:revision>
  <cp:lastPrinted>2009-02-02T02:15:00Z</cp:lastPrinted>
  <dcterms:created xsi:type="dcterms:W3CDTF">2019-11-05T08:53:00Z</dcterms:created>
  <dcterms:modified xsi:type="dcterms:W3CDTF">2019-11-05T08:53:00Z</dcterms:modified>
</cp:coreProperties>
</file>