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4B61D7">
        <w:rPr>
          <w:rFonts w:hint="eastAsia"/>
          <w:sz w:val="22"/>
          <w:szCs w:val="22"/>
          <w:u w:val="single"/>
          <w:lang w:val="en-GB" w:eastAsia="zh-HK"/>
        </w:rPr>
        <w:t>1</w:t>
      </w:r>
      <w:r w:rsidR="004D67AB" w:rsidRPr="004D67AB">
        <w:rPr>
          <w:rFonts w:eastAsia="SimSun" w:hint="eastAsia"/>
          <w:sz w:val="22"/>
          <w:szCs w:val="22"/>
          <w:u w:val="single"/>
          <w:lang w:val="en-GB"/>
        </w:rPr>
        <w:t>月</w:t>
      </w:r>
      <w:r w:rsidR="00CE768F">
        <w:rPr>
          <w:rFonts w:hint="eastAsia"/>
          <w:sz w:val="22"/>
          <w:szCs w:val="22"/>
          <w:u w:val="single"/>
          <w:lang w:val="en-GB" w:eastAsia="zh-HK"/>
        </w:rPr>
        <w:t>1</w:t>
      </w:r>
      <w:r w:rsidR="004B61D7">
        <w:rPr>
          <w:rFonts w:hint="eastAsia"/>
          <w:sz w:val="22"/>
          <w:szCs w:val="22"/>
          <w:u w:val="single"/>
          <w:lang w:val="en-GB" w:eastAsia="zh-HK"/>
        </w:rPr>
        <w:t>8</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A42E77">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w:t>
            </w:r>
            <w:r w:rsidR="00A42E77">
              <w:rPr>
                <w:rFonts w:hint="eastAsia"/>
                <w:sz w:val="22"/>
                <w:szCs w:val="22"/>
                <w:lang w:val="en-GB" w:eastAsia="zh-HK"/>
              </w:rPr>
              <w:t>1</w:t>
            </w:r>
            <w:r w:rsidRPr="00F55C1A">
              <w:rPr>
                <w:rFonts w:eastAsia="SimSun" w:hint="eastAsia"/>
                <w:sz w:val="22"/>
                <w:szCs w:val="22"/>
                <w:lang w:val="en-GB" w:eastAsia="zh-CN"/>
              </w:rPr>
              <w:t>月</w:t>
            </w:r>
            <w:r w:rsidR="00CE768F">
              <w:rPr>
                <w:rFonts w:hint="eastAsia"/>
                <w:sz w:val="22"/>
                <w:szCs w:val="22"/>
                <w:lang w:val="en-GB" w:eastAsia="zh-HK"/>
              </w:rPr>
              <w:t>1</w:t>
            </w:r>
            <w:r w:rsidR="00A42E77">
              <w:rPr>
                <w:rFonts w:hint="eastAsia"/>
                <w:sz w:val="22"/>
                <w:szCs w:val="22"/>
                <w:lang w:val="en-GB" w:eastAsia="zh-HK"/>
              </w:rPr>
              <w:t>5</w:t>
            </w:r>
            <w:r w:rsidRPr="00F55C1A">
              <w:rPr>
                <w:rFonts w:eastAsia="SimSun" w:hint="eastAsia"/>
                <w:sz w:val="22"/>
                <w:szCs w:val="22"/>
                <w:lang w:val="en-GB" w:eastAsia="zh-CN"/>
              </w:rPr>
              <w:t>日</w:t>
            </w:r>
          </w:p>
        </w:tc>
        <w:tc>
          <w:tcPr>
            <w:tcW w:w="2280" w:type="dxa"/>
            <w:vAlign w:val="center"/>
          </w:tcPr>
          <w:p w:rsidR="00891604" w:rsidRPr="00F55C1A" w:rsidRDefault="004E6C99" w:rsidP="00A6291E">
            <w:pPr>
              <w:spacing w:line="216" w:lineRule="auto"/>
              <w:jc w:val="center"/>
              <w:rPr>
                <w:sz w:val="22"/>
                <w:szCs w:val="22"/>
                <w:lang w:val="en-GB" w:eastAsia="zh-HK"/>
              </w:rPr>
            </w:pPr>
            <w:r>
              <w:rPr>
                <w:rFonts w:hint="eastAsia"/>
                <w:sz w:val="22"/>
                <w:szCs w:val="22"/>
                <w:lang w:val="en-GB" w:eastAsia="zh-HK"/>
              </w:rPr>
              <w:t>1,0</w:t>
            </w:r>
            <w:r w:rsidR="00CE768F">
              <w:rPr>
                <w:rFonts w:hint="eastAsia"/>
                <w:sz w:val="22"/>
                <w:szCs w:val="22"/>
                <w:lang w:val="en-GB" w:eastAsia="zh-HK"/>
              </w:rPr>
              <w:t>82</w:t>
            </w:r>
            <w:r>
              <w:rPr>
                <w:rFonts w:hint="eastAsia"/>
                <w:sz w:val="22"/>
                <w:szCs w:val="22"/>
                <w:lang w:val="en-GB" w:eastAsia="zh-HK"/>
              </w:rPr>
              <w:t>,</w:t>
            </w:r>
            <w:r w:rsidR="00CE768F">
              <w:rPr>
                <w:rFonts w:hint="eastAsia"/>
                <w:sz w:val="22"/>
                <w:szCs w:val="22"/>
                <w:lang w:val="en-GB" w:eastAsia="zh-HK"/>
              </w:rPr>
              <w:t>876</w:t>
            </w:r>
            <w:r>
              <w:rPr>
                <w:rFonts w:hint="eastAsia"/>
                <w:sz w:val="22"/>
                <w:szCs w:val="22"/>
                <w:lang w:val="en-GB" w:eastAsia="zh-HK"/>
              </w:rPr>
              <w:t>,236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4B61D7" w:rsidRPr="00F55C1A">
        <w:trPr>
          <w:trHeight w:val="566"/>
        </w:trPr>
        <w:tc>
          <w:tcPr>
            <w:tcW w:w="2880" w:type="dxa"/>
          </w:tcPr>
          <w:p w:rsidR="004B61D7" w:rsidRPr="00B72C2D" w:rsidRDefault="004B61D7" w:rsidP="00B72C2D">
            <w:r w:rsidRPr="00B72C2D">
              <w:t>(</w:t>
            </w:r>
            <w:proofErr w:type="gramStart"/>
            <w:r w:rsidRPr="00B72C2D">
              <w:rPr>
                <w:rFonts w:hint="eastAsia"/>
              </w:rPr>
              <w:t>註</w:t>
            </w:r>
            <w:proofErr w:type="gramEnd"/>
            <w:r w:rsidRPr="00B72C2D">
              <w:t>3)</w:t>
            </w:r>
          </w:p>
          <w:p w:rsidR="004B61D7" w:rsidRPr="004E6C99" w:rsidRDefault="004B61D7" w:rsidP="004B61D7">
            <w:pPr>
              <w:rPr>
                <w:lang w:val="en-GB"/>
              </w:rPr>
            </w:pPr>
            <w:r w:rsidRPr="006A49CA">
              <w:rPr>
                <w:rFonts w:hint="eastAsia"/>
                <w:lang w:val="en-GB"/>
              </w:rPr>
              <w:t>於</w:t>
            </w:r>
            <w:r>
              <w:rPr>
                <w:rFonts w:hint="eastAsia"/>
                <w:lang w:val="en-GB"/>
              </w:rPr>
              <w:t>20</w:t>
            </w:r>
            <w:r>
              <w:rPr>
                <w:rFonts w:hint="eastAsia"/>
                <w:lang w:val="en-GB" w:eastAsia="zh-HK"/>
              </w:rPr>
              <w:t>19</w:t>
            </w:r>
            <w:r w:rsidRPr="006A49CA">
              <w:rPr>
                <w:rFonts w:hint="eastAsia"/>
                <w:lang w:val="en-GB"/>
              </w:rPr>
              <w:t>年</w:t>
            </w:r>
            <w:r>
              <w:rPr>
                <w:rFonts w:hint="eastAsia"/>
                <w:lang w:val="en-GB" w:eastAsia="zh-HK"/>
              </w:rPr>
              <w:t>11</w:t>
            </w:r>
            <w:r w:rsidRPr="006A49CA">
              <w:rPr>
                <w:rFonts w:hint="eastAsia"/>
                <w:lang w:val="en-GB"/>
              </w:rPr>
              <w:t>月</w:t>
            </w:r>
            <w:r>
              <w:rPr>
                <w:rFonts w:hint="eastAsia"/>
                <w:lang w:val="en-GB" w:eastAsia="zh-HK"/>
              </w:rPr>
              <w:t>18</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4B61D7" w:rsidRPr="004B61D7" w:rsidRDefault="004B61D7" w:rsidP="00F55C1A">
            <w:pPr>
              <w:spacing w:line="216" w:lineRule="auto"/>
              <w:jc w:val="center"/>
              <w:rPr>
                <w:sz w:val="22"/>
                <w:szCs w:val="22"/>
                <w:lang w:val="en-GB" w:eastAsia="zh-HK"/>
              </w:rPr>
            </w:pPr>
            <w:r>
              <w:rPr>
                <w:rFonts w:hint="eastAsia"/>
                <w:sz w:val="22"/>
                <w:szCs w:val="22"/>
                <w:lang w:val="en-GB" w:eastAsia="zh-HK"/>
              </w:rPr>
              <w:t>22,310,000</w:t>
            </w:r>
          </w:p>
        </w:tc>
        <w:tc>
          <w:tcPr>
            <w:tcW w:w="2760" w:type="dxa"/>
            <w:tcBorders>
              <w:bottom w:val="single" w:sz="4" w:space="0" w:color="auto"/>
            </w:tcBorders>
            <w:vAlign w:val="center"/>
          </w:tcPr>
          <w:p w:rsidR="004B61D7" w:rsidRPr="00A6291E" w:rsidRDefault="004B61D7" w:rsidP="00F55C1A">
            <w:pPr>
              <w:spacing w:line="216" w:lineRule="auto"/>
              <w:jc w:val="center"/>
              <w:rPr>
                <w:sz w:val="22"/>
                <w:szCs w:val="22"/>
                <w:lang w:val="en-GB" w:eastAsia="zh-HK"/>
              </w:rPr>
            </w:pPr>
            <w:r>
              <w:rPr>
                <w:rFonts w:hint="eastAsia"/>
                <w:sz w:val="22"/>
                <w:szCs w:val="22"/>
                <w:lang w:val="en-GB" w:eastAsia="zh-HK"/>
              </w:rPr>
              <w:t>2.06%</w:t>
            </w:r>
          </w:p>
        </w:tc>
        <w:tc>
          <w:tcPr>
            <w:tcW w:w="2280" w:type="dxa"/>
            <w:tcBorders>
              <w:bottom w:val="single" w:sz="4" w:space="0" w:color="auto"/>
            </w:tcBorders>
            <w:vAlign w:val="center"/>
          </w:tcPr>
          <w:p w:rsidR="004B61D7" w:rsidRPr="00F55C1A" w:rsidRDefault="004B61D7" w:rsidP="00867136">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rsidR="004B61D7" w:rsidRPr="00F55C1A" w:rsidRDefault="004B61D7" w:rsidP="00867136">
            <w:pPr>
              <w:spacing w:line="216" w:lineRule="auto"/>
              <w:jc w:val="center"/>
              <w:rPr>
                <w:sz w:val="22"/>
                <w:szCs w:val="22"/>
                <w:lang w:val="en-GB" w:eastAsia="zh-HK"/>
              </w:rPr>
            </w:pPr>
          </w:p>
          <w:p w:rsidR="004B61D7" w:rsidRPr="00F55C1A"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港幣</w:t>
            </w:r>
            <w:r>
              <w:rPr>
                <w:rFonts w:hint="eastAsia"/>
                <w:sz w:val="22"/>
                <w:szCs w:val="22"/>
                <w:lang w:val="en-GB" w:eastAsia="zh-HK"/>
              </w:rPr>
              <w:t>20.85</w:t>
            </w:r>
            <w:r w:rsidRPr="002752B2">
              <w:rPr>
                <w:rFonts w:eastAsia="SimSun" w:hint="eastAsia"/>
                <w:sz w:val="22"/>
                <w:szCs w:val="22"/>
                <w:lang w:val="en-GB" w:eastAsia="zh-CN"/>
              </w:rPr>
              <w:t>元</w:t>
            </w:r>
          </w:p>
          <w:p w:rsidR="004B61D7" w:rsidRPr="002752B2" w:rsidRDefault="004B61D7" w:rsidP="00867136">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Pr="002752B2">
              <w:rPr>
                <w:rFonts w:hint="eastAsia"/>
                <w:sz w:val="22"/>
                <w:szCs w:val="22"/>
                <w:lang w:val="en-GB"/>
              </w:rPr>
              <w:t>1</w:t>
            </w:r>
            <w:r>
              <w:rPr>
                <w:rFonts w:hint="eastAsia"/>
                <w:sz w:val="22"/>
                <w:szCs w:val="22"/>
                <w:lang w:val="en-GB" w:eastAsia="zh-HK"/>
              </w:rPr>
              <w:t>9</w:t>
            </w:r>
            <w:r w:rsidRPr="002752B2">
              <w:rPr>
                <w:rFonts w:eastAsia="SimSun" w:hint="eastAsia"/>
                <w:sz w:val="22"/>
                <w:szCs w:val="22"/>
                <w:lang w:val="en-GB"/>
              </w:rPr>
              <w:t>年</w:t>
            </w:r>
            <w:r>
              <w:rPr>
                <w:rFonts w:hint="eastAsia"/>
                <w:sz w:val="22"/>
                <w:szCs w:val="22"/>
                <w:lang w:val="en-GB" w:eastAsia="zh-HK"/>
              </w:rPr>
              <w:t>11</w:t>
            </w:r>
            <w:r w:rsidRPr="002752B2">
              <w:rPr>
                <w:rFonts w:eastAsia="SimSun" w:hint="eastAsia"/>
                <w:sz w:val="22"/>
                <w:szCs w:val="22"/>
                <w:lang w:val="en-GB"/>
              </w:rPr>
              <w:t>月</w:t>
            </w:r>
            <w:r>
              <w:rPr>
                <w:rFonts w:eastAsiaTheme="minorEastAsia" w:hint="eastAsia"/>
                <w:sz w:val="22"/>
                <w:szCs w:val="22"/>
                <w:lang w:val="en-GB" w:eastAsia="zh-HK"/>
              </w:rPr>
              <w:t>1</w:t>
            </w:r>
            <w:r>
              <w:rPr>
                <w:rFonts w:hint="eastAsia"/>
                <w:sz w:val="22"/>
                <w:szCs w:val="22"/>
                <w:lang w:val="en-GB" w:eastAsia="zh-HK"/>
              </w:rPr>
              <w:t>5</w:t>
            </w:r>
            <w:r w:rsidRPr="002752B2">
              <w:rPr>
                <w:rFonts w:eastAsia="SimSun" w:hint="eastAsia"/>
                <w:sz w:val="22"/>
                <w:szCs w:val="22"/>
                <w:lang w:val="en-GB"/>
              </w:rPr>
              <w:t>日</w:t>
            </w:r>
            <w:r w:rsidRPr="002752B2">
              <w:rPr>
                <w:rFonts w:ascii="新細明體" w:hAnsi="新細明體" w:hint="eastAsia"/>
                <w:sz w:val="22"/>
                <w:szCs w:val="22"/>
                <w:lang w:val="en-GB"/>
              </w:rPr>
              <w:t>)</w:t>
            </w:r>
          </w:p>
          <w:p w:rsidR="004B61D7" w:rsidRPr="002752B2"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約</w:t>
            </w:r>
            <w:r w:rsidR="004D7F32">
              <w:rPr>
                <w:rFonts w:hint="eastAsia"/>
                <w:sz w:val="22"/>
                <w:szCs w:val="22"/>
                <w:lang w:val="en-GB" w:eastAsia="zh-HK"/>
              </w:rPr>
              <w:t>17.01</w:t>
            </w:r>
            <w:r w:rsidRPr="002752B2">
              <w:rPr>
                <w:rFonts w:eastAsia="SimSun" w:hint="eastAsia"/>
                <w:sz w:val="22"/>
                <w:szCs w:val="22"/>
                <w:lang w:val="en-GB" w:eastAsia="zh-CN"/>
              </w:rPr>
              <w:t>%</w:t>
            </w:r>
            <w:r w:rsidRPr="002752B2">
              <w:rPr>
                <w:rFonts w:hint="eastAsia"/>
                <w:sz w:val="22"/>
                <w:szCs w:val="22"/>
                <w:lang w:val="en-GB"/>
              </w:rPr>
              <w:t>折讓</w:t>
            </w:r>
          </w:p>
          <w:p w:rsidR="004B61D7" w:rsidRPr="002752B2" w:rsidRDefault="004B61D7" w:rsidP="00867136">
            <w:pPr>
              <w:spacing w:line="216" w:lineRule="auto"/>
              <w:jc w:val="center"/>
              <w:rPr>
                <w:sz w:val="22"/>
                <w:szCs w:val="22"/>
                <w:lang w:val="en-GB" w:eastAsia="zh-HK"/>
              </w:rPr>
            </w:pPr>
          </w:p>
          <w:p w:rsidR="004B61D7" w:rsidRPr="002752B2" w:rsidRDefault="004B61D7" w:rsidP="00867136">
            <w:pPr>
              <w:spacing w:line="216" w:lineRule="auto"/>
              <w:jc w:val="center"/>
              <w:rPr>
                <w:sz w:val="22"/>
                <w:szCs w:val="22"/>
                <w:lang w:val="en-GB" w:eastAsia="zh-HK"/>
              </w:rPr>
            </w:pPr>
          </w:p>
        </w:tc>
      </w:tr>
      <w:tr w:rsidR="004B61D7" w:rsidRPr="00F55C1A">
        <w:trPr>
          <w:trHeight w:val="566"/>
        </w:trPr>
        <w:tc>
          <w:tcPr>
            <w:tcW w:w="2880" w:type="dxa"/>
          </w:tcPr>
          <w:p w:rsidR="004B61D7" w:rsidRPr="00B72C2D" w:rsidRDefault="004B61D7" w:rsidP="004B61D7">
            <w:r w:rsidRPr="006A49CA">
              <w:rPr>
                <w:rFonts w:hint="eastAsia"/>
                <w:lang w:val="en-GB"/>
              </w:rPr>
              <w:t>於</w:t>
            </w:r>
            <w:r>
              <w:rPr>
                <w:rFonts w:hint="eastAsia"/>
                <w:lang w:val="en-GB"/>
              </w:rPr>
              <w:t>201</w:t>
            </w:r>
            <w:r>
              <w:rPr>
                <w:rFonts w:hint="eastAsia"/>
                <w:lang w:val="en-GB" w:eastAsia="zh-HK"/>
              </w:rPr>
              <w:t>9</w:t>
            </w:r>
            <w:r w:rsidRPr="006A49CA">
              <w:rPr>
                <w:rFonts w:hint="eastAsia"/>
                <w:lang w:val="en-GB"/>
              </w:rPr>
              <w:t>年</w:t>
            </w:r>
            <w:r>
              <w:rPr>
                <w:rFonts w:hint="eastAsia"/>
                <w:lang w:val="en-GB" w:eastAsia="zh-HK"/>
              </w:rPr>
              <w:t>11</w:t>
            </w:r>
            <w:r w:rsidRPr="006A49CA">
              <w:rPr>
                <w:rFonts w:hint="eastAsia"/>
                <w:lang w:val="en-GB"/>
              </w:rPr>
              <w:t>月</w:t>
            </w:r>
            <w:r>
              <w:rPr>
                <w:rFonts w:hint="eastAsia"/>
                <w:lang w:val="en-GB" w:eastAsia="zh-HK"/>
              </w:rPr>
              <w:t>18</w:t>
            </w:r>
            <w:r w:rsidRPr="006A49CA">
              <w:rPr>
                <w:rFonts w:hint="eastAsia"/>
                <w:lang w:val="en-GB"/>
              </w:rPr>
              <w:t>日</w:t>
            </w:r>
            <w:r>
              <w:rPr>
                <w:rFonts w:hint="eastAsia"/>
                <w:lang w:val="en-GB"/>
              </w:rPr>
              <w:t>僱員</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4B61D7" w:rsidRPr="00F55C1A" w:rsidRDefault="004B61D7" w:rsidP="00F55C1A">
            <w:pPr>
              <w:spacing w:line="216" w:lineRule="auto"/>
              <w:jc w:val="center"/>
              <w:rPr>
                <w:sz w:val="22"/>
                <w:szCs w:val="22"/>
                <w:lang w:val="en-GB" w:eastAsia="zh-HK"/>
              </w:rPr>
            </w:pPr>
            <w:r>
              <w:rPr>
                <w:rFonts w:hint="eastAsia"/>
                <w:sz w:val="22"/>
                <w:szCs w:val="22"/>
                <w:lang w:val="en-GB" w:eastAsia="zh-HK"/>
              </w:rPr>
              <w:t>750,000</w:t>
            </w:r>
          </w:p>
        </w:tc>
        <w:tc>
          <w:tcPr>
            <w:tcW w:w="2760" w:type="dxa"/>
            <w:tcBorders>
              <w:bottom w:val="single" w:sz="4" w:space="0" w:color="auto"/>
            </w:tcBorders>
            <w:vAlign w:val="center"/>
          </w:tcPr>
          <w:p w:rsidR="004B61D7" w:rsidRPr="00A6291E" w:rsidRDefault="004B61D7" w:rsidP="00F55C1A">
            <w:pPr>
              <w:spacing w:line="216" w:lineRule="auto"/>
              <w:jc w:val="center"/>
              <w:rPr>
                <w:sz w:val="22"/>
                <w:szCs w:val="22"/>
                <w:lang w:val="en-GB" w:eastAsia="zh-HK"/>
              </w:rPr>
            </w:pPr>
            <w:r>
              <w:rPr>
                <w:rFonts w:hint="eastAsia"/>
                <w:sz w:val="22"/>
                <w:szCs w:val="22"/>
                <w:lang w:val="en-GB" w:eastAsia="zh-HK"/>
              </w:rPr>
              <w:t>0.07%</w:t>
            </w:r>
          </w:p>
        </w:tc>
        <w:tc>
          <w:tcPr>
            <w:tcW w:w="2280" w:type="dxa"/>
            <w:tcBorders>
              <w:bottom w:val="single" w:sz="4" w:space="0" w:color="auto"/>
            </w:tcBorders>
            <w:vAlign w:val="center"/>
          </w:tcPr>
          <w:p w:rsidR="004B61D7" w:rsidRDefault="004B61D7" w:rsidP="00867136">
            <w:pPr>
              <w:spacing w:line="216" w:lineRule="auto"/>
              <w:jc w:val="center"/>
              <w:rPr>
                <w:rFonts w:eastAsiaTheme="minorEastAsia"/>
                <w:sz w:val="22"/>
                <w:szCs w:val="22"/>
                <w:lang w:val="en-GB" w:eastAsia="zh-HK"/>
              </w:rPr>
            </w:pPr>
          </w:p>
          <w:p w:rsidR="004B61D7" w:rsidRPr="00F55C1A" w:rsidRDefault="004B61D7" w:rsidP="00867136">
            <w:pPr>
              <w:spacing w:line="216" w:lineRule="auto"/>
              <w:jc w:val="center"/>
              <w:rPr>
                <w:sz w:val="22"/>
                <w:szCs w:val="22"/>
                <w:lang w:val="en-GB" w:eastAsia="zh-HK"/>
              </w:rPr>
            </w:pPr>
            <w:r w:rsidRPr="00F55C1A">
              <w:rPr>
                <w:rFonts w:eastAsia="SimSun" w:hint="eastAsia"/>
                <w:sz w:val="22"/>
                <w:szCs w:val="22"/>
                <w:lang w:val="en-GB"/>
              </w:rPr>
              <w:t>港幣</w:t>
            </w:r>
            <w:r>
              <w:rPr>
                <w:rFonts w:hint="eastAsia"/>
                <w:sz w:val="22"/>
                <w:szCs w:val="22"/>
                <w:lang w:val="en-GB" w:eastAsia="zh-HK"/>
              </w:rPr>
              <w:t>17.304</w:t>
            </w:r>
            <w:r w:rsidRPr="00F55C1A">
              <w:rPr>
                <w:rFonts w:eastAsia="SimSun" w:hint="eastAsia"/>
                <w:sz w:val="22"/>
                <w:szCs w:val="22"/>
                <w:lang w:val="en-GB"/>
              </w:rPr>
              <w:t>元</w:t>
            </w:r>
          </w:p>
          <w:p w:rsidR="004B61D7" w:rsidRPr="00F55C1A" w:rsidRDefault="004B61D7" w:rsidP="00867136">
            <w:pPr>
              <w:spacing w:line="216" w:lineRule="auto"/>
              <w:jc w:val="center"/>
              <w:rPr>
                <w:sz w:val="22"/>
                <w:szCs w:val="22"/>
                <w:lang w:val="en-GB" w:eastAsia="zh-HK"/>
              </w:rPr>
            </w:pPr>
          </w:p>
          <w:p w:rsidR="004B61D7" w:rsidRPr="00F55C1A"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Default="004B61D7" w:rsidP="00867136">
            <w:pPr>
              <w:spacing w:line="216" w:lineRule="auto"/>
              <w:jc w:val="center"/>
              <w:rPr>
                <w:rFonts w:eastAsiaTheme="minorEastAsia"/>
                <w:sz w:val="22"/>
                <w:szCs w:val="22"/>
                <w:lang w:val="en-GB" w:eastAsia="zh-HK"/>
              </w:rPr>
            </w:pPr>
          </w:p>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rPr>
              <w:t>港幣</w:t>
            </w:r>
            <w:r>
              <w:rPr>
                <w:rFonts w:hint="eastAsia"/>
                <w:sz w:val="22"/>
                <w:szCs w:val="22"/>
                <w:lang w:val="en-GB" w:eastAsia="zh-HK"/>
              </w:rPr>
              <w:t>20.85</w:t>
            </w:r>
            <w:r w:rsidRPr="002752B2">
              <w:rPr>
                <w:rFonts w:eastAsia="SimSun" w:hint="eastAsia"/>
                <w:sz w:val="22"/>
                <w:szCs w:val="22"/>
                <w:lang w:val="en-GB"/>
              </w:rPr>
              <w:t>元</w:t>
            </w:r>
          </w:p>
          <w:p w:rsidR="004B61D7" w:rsidRPr="002752B2" w:rsidRDefault="004B61D7" w:rsidP="00867136">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Pr="002752B2">
              <w:rPr>
                <w:rFonts w:hint="eastAsia"/>
                <w:sz w:val="22"/>
                <w:szCs w:val="22"/>
                <w:lang w:val="en-GB"/>
              </w:rPr>
              <w:t>1</w:t>
            </w:r>
            <w:r>
              <w:rPr>
                <w:rFonts w:hint="eastAsia"/>
                <w:sz w:val="22"/>
                <w:szCs w:val="22"/>
                <w:lang w:val="en-GB" w:eastAsia="zh-HK"/>
              </w:rPr>
              <w:t>9</w:t>
            </w:r>
            <w:r w:rsidRPr="002752B2">
              <w:rPr>
                <w:rFonts w:eastAsia="SimSun" w:hint="eastAsia"/>
                <w:sz w:val="22"/>
                <w:szCs w:val="22"/>
                <w:lang w:val="en-GB"/>
              </w:rPr>
              <w:t>年</w:t>
            </w:r>
            <w:r>
              <w:rPr>
                <w:rFonts w:hint="eastAsia"/>
                <w:sz w:val="22"/>
                <w:szCs w:val="22"/>
                <w:lang w:val="en-GB" w:eastAsia="zh-HK"/>
              </w:rPr>
              <w:t>11</w:t>
            </w:r>
            <w:r w:rsidRPr="002752B2">
              <w:rPr>
                <w:rFonts w:eastAsia="SimSun" w:hint="eastAsia"/>
                <w:sz w:val="22"/>
                <w:szCs w:val="22"/>
                <w:lang w:val="en-GB"/>
              </w:rPr>
              <w:t>月</w:t>
            </w:r>
            <w:r>
              <w:rPr>
                <w:rFonts w:eastAsiaTheme="minorEastAsia" w:hint="eastAsia"/>
                <w:sz w:val="22"/>
                <w:szCs w:val="22"/>
                <w:lang w:val="en-GB" w:eastAsia="zh-HK"/>
              </w:rPr>
              <w:t>1</w:t>
            </w:r>
            <w:r>
              <w:rPr>
                <w:rFonts w:hint="eastAsia"/>
                <w:sz w:val="22"/>
                <w:szCs w:val="22"/>
                <w:lang w:val="en-GB" w:eastAsia="zh-HK"/>
              </w:rPr>
              <w:t>5</w:t>
            </w:r>
            <w:r w:rsidRPr="002752B2">
              <w:rPr>
                <w:rFonts w:eastAsia="SimSun" w:hint="eastAsia"/>
                <w:sz w:val="22"/>
                <w:szCs w:val="22"/>
                <w:lang w:val="en-GB"/>
              </w:rPr>
              <w:t>日</w:t>
            </w:r>
            <w:r w:rsidRPr="002752B2">
              <w:rPr>
                <w:rFonts w:ascii="新細明體" w:hAnsi="新細明體" w:hint="eastAsia"/>
                <w:sz w:val="22"/>
                <w:szCs w:val="22"/>
                <w:lang w:val="en-GB"/>
              </w:rPr>
              <w:t>)</w:t>
            </w:r>
          </w:p>
          <w:p w:rsidR="004B61D7" w:rsidRPr="002752B2"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Default="004B61D7" w:rsidP="00867136">
            <w:pPr>
              <w:spacing w:line="216" w:lineRule="auto"/>
              <w:jc w:val="center"/>
              <w:rPr>
                <w:rFonts w:eastAsiaTheme="minorEastAsia"/>
                <w:sz w:val="22"/>
                <w:szCs w:val="22"/>
                <w:lang w:val="en-GB" w:eastAsia="zh-HK"/>
              </w:rPr>
            </w:pPr>
          </w:p>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rPr>
              <w:t>約</w:t>
            </w:r>
            <w:r w:rsidR="004D7F32">
              <w:rPr>
                <w:rFonts w:hint="eastAsia"/>
                <w:sz w:val="22"/>
                <w:szCs w:val="22"/>
                <w:lang w:val="en-GB" w:eastAsia="zh-HK"/>
              </w:rPr>
              <w:t>17.01</w:t>
            </w:r>
            <w:bookmarkStart w:id="0" w:name="_GoBack"/>
            <w:bookmarkEnd w:id="0"/>
            <w:r w:rsidRPr="002752B2">
              <w:rPr>
                <w:rFonts w:eastAsia="SimSun" w:hint="eastAsia"/>
                <w:sz w:val="22"/>
                <w:szCs w:val="22"/>
                <w:lang w:val="en-GB" w:eastAsia="zh-CN"/>
              </w:rPr>
              <w:t>%</w:t>
            </w:r>
            <w:r w:rsidRPr="002752B2">
              <w:rPr>
                <w:rFonts w:hint="eastAsia"/>
                <w:sz w:val="22"/>
                <w:szCs w:val="22"/>
                <w:lang w:val="en-GB"/>
              </w:rPr>
              <w:t>折讓</w:t>
            </w:r>
          </w:p>
          <w:p w:rsidR="004B61D7" w:rsidRPr="002752B2" w:rsidRDefault="004B61D7" w:rsidP="00867136">
            <w:pPr>
              <w:spacing w:line="216" w:lineRule="auto"/>
              <w:jc w:val="center"/>
              <w:rPr>
                <w:sz w:val="22"/>
                <w:szCs w:val="22"/>
                <w:lang w:val="en-GB" w:eastAsia="zh-HK"/>
              </w:rPr>
            </w:pPr>
          </w:p>
          <w:p w:rsidR="004B61D7" w:rsidRPr="002752B2" w:rsidRDefault="004B61D7" w:rsidP="00867136">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521637" w:rsidP="00521637">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sidR="00CE768F">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sidR="00CE768F">
              <w:rPr>
                <w:rFonts w:hint="eastAsia"/>
                <w:sz w:val="22"/>
                <w:szCs w:val="22"/>
                <w:lang w:val="en-GB" w:eastAsia="zh-HK"/>
              </w:rPr>
              <w:t>14</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521637" w:rsidRPr="00521637" w:rsidRDefault="00CE768F" w:rsidP="00A6291E">
            <w:pPr>
              <w:jc w:val="center"/>
              <w:rPr>
                <w:sz w:val="22"/>
                <w:szCs w:val="22"/>
                <w:lang w:val="en-GB" w:eastAsia="zh-HK"/>
              </w:rPr>
            </w:pPr>
            <w:r>
              <w:rPr>
                <w:rFonts w:hint="eastAsia"/>
                <w:sz w:val="22"/>
                <w:szCs w:val="22"/>
                <w:lang w:val="en-GB" w:eastAsia="zh-HK"/>
              </w:rPr>
              <w:t>20</w:t>
            </w:r>
            <w:r w:rsidR="00521637">
              <w:rPr>
                <w:rFonts w:hint="eastAsia"/>
                <w:sz w:val="22"/>
                <w:szCs w:val="22"/>
                <w:lang w:val="en-GB" w:eastAsia="zh-HK"/>
              </w:rPr>
              <w:t>0,000</w:t>
            </w:r>
          </w:p>
        </w:tc>
        <w:tc>
          <w:tcPr>
            <w:tcW w:w="2760" w:type="dxa"/>
            <w:shd w:val="clear" w:color="auto" w:fill="auto"/>
          </w:tcPr>
          <w:p w:rsidR="00521637" w:rsidRDefault="00521637" w:rsidP="00460BF2">
            <w:pPr>
              <w:jc w:val="center"/>
              <w:rPr>
                <w:sz w:val="22"/>
                <w:szCs w:val="22"/>
                <w:lang w:val="en-GB" w:eastAsia="zh-HK"/>
              </w:rPr>
            </w:pP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C653B6" w:rsidRPr="00F55C1A">
        <w:trPr>
          <w:trHeight w:val="535"/>
        </w:trPr>
        <w:tc>
          <w:tcPr>
            <w:tcW w:w="2880" w:type="dxa"/>
          </w:tcPr>
          <w:p w:rsidR="00C653B6" w:rsidRPr="00A6291E" w:rsidRDefault="00C653B6" w:rsidP="00C653B6">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15</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C653B6" w:rsidRPr="00C653B6" w:rsidRDefault="00C653B6" w:rsidP="00A6291E">
            <w:pPr>
              <w:jc w:val="center"/>
              <w:rPr>
                <w:sz w:val="22"/>
                <w:szCs w:val="22"/>
                <w:lang w:val="en-GB" w:eastAsia="zh-HK"/>
              </w:rPr>
            </w:pPr>
            <w:r>
              <w:rPr>
                <w:rFonts w:hint="eastAsia"/>
                <w:sz w:val="22"/>
                <w:szCs w:val="22"/>
                <w:lang w:val="en-GB" w:eastAsia="zh-HK"/>
              </w:rPr>
              <w:t>500,000</w:t>
            </w:r>
          </w:p>
        </w:tc>
        <w:tc>
          <w:tcPr>
            <w:tcW w:w="2760" w:type="dxa"/>
            <w:shd w:val="clear" w:color="auto" w:fill="auto"/>
          </w:tcPr>
          <w:p w:rsidR="00C653B6" w:rsidRDefault="00C653B6" w:rsidP="00460BF2">
            <w:pPr>
              <w:jc w:val="center"/>
              <w:rPr>
                <w:sz w:val="22"/>
                <w:szCs w:val="22"/>
                <w:lang w:val="en-GB" w:eastAsia="zh-HK"/>
              </w:rPr>
            </w:pPr>
          </w:p>
        </w:tc>
        <w:tc>
          <w:tcPr>
            <w:tcW w:w="228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r>
      <w:tr w:rsidR="00932FC5" w:rsidRPr="00F55C1A">
        <w:trPr>
          <w:trHeight w:val="535"/>
        </w:trPr>
        <w:tc>
          <w:tcPr>
            <w:tcW w:w="2880" w:type="dxa"/>
          </w:tcPr>
          <w:p w:rsidR="00932FC5" w:rsidRPr="00A6291E" w:rsidRDefault="00932FC5" w:rsidP="00932FC5">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16</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932FC5" w:rsidRPr="00932FC5" w:rsidRDefault="00932FC5" w:rsidP="00A6291E">
            <w:pPr>
              <w:jc w:val="center"/>
              <w:rPr>
                <w:sz w:val="22"/>
                <w:szCs w:val="22"/>
                <w:lang w:val="en-GB" w:eastAsia="zh-HK"/>
              </w:rPr>
            </w:pPr>
            <w:r>
              <w:rPr>
                <w:rFonts w:hint="eastAsia"/>
                <w:sz w:val="22"/>
                <w:szCs w:val="22"/>
                <w:lang w:val="en-GB" w:eastAsia="zh-HK"/>
              </w:rPr>
              <w:t>200,000</w:t>
            </w:r>
          </w:p>
        </w:tc>
        <w:tc>
          <w:tcPr>
            <w:tcW w:w="2760" w:type="dxa"/>
            <w:shd w:val="clear" w:color="auto" w:fill="auto"/>
          </w:tcPr>
          <w:p w:rsidR="00932FC5" w:rsidRDefault="00932FC5" w:rsidP="00460BF2">
            <w:pPr>
              <w:jc w:val="center"/>
              <w:rPr>
                <w:sz w:val="22"/>
                <w:szCs w:val="22"/>
                <w:lang w:val="en-GB" w:eastAsia="zh-HK"/>
              </w:rPr>
            </w:pPr>
          </w:p>
        </w:tc>
        <w:tc>
          <w:tcPr>
            <w:tcW w:w="2280" w:type="dxa"/>
            <w:shd w:val="clear" w:color="auto" w:fill="808080"/>
          </w:tcPr>
          <w:p w:rsidR="00932FC5" w:rsidRPr="00F55C1A" w:rsidRDefault="00932FC5" w:rsidP="00F55C1A">
            <w:pPr>
              <w:spacing w:line="216" w:lineRule="auto"/>
              <w:jc w:val="center"/>
              <w:rPr>
                <w:sz w:val="22"/>
                <w:szCs w:val="22"/>
                <w:lang w:val="en-GB"/>
              </w:rPr>
            </w:pPr>
          </w:p>
        </w:tc>
        <w:tc>
          <w:tcPr>
            <w:tcW w:w="2520" w:type="dxa"/>
            <w:shd w:val="clear" w:color="auto" w:fill="808080"/>
          </w:tcPr>
          <w:p w:rsidR="00932FC5" w:rsidRPr="00F55C1A" w:rsidRDefault="00932FC5" w:rsidP="00F55C1A">
            <w:pPr>
              <w:spacing w:line="216" w:lineRule="auto"/>
              <w:jc w:val="center"/>
              <w:rPr>
                <w:sz w:val="22"/>
                <w:szCs w:val="22"/>
                <w:lang w:val="en-GB"/>
              </w:rPr>
            </w:pPr>
          </w:p>
        </w:tc>
        <w:tc>
          <w:tcPr>
            <w:tcW w:w="2520" w:type="dxa"/>
            <w:shd w:val="clear" w:color="auto" w:fill="808080"/>
          </w:tcPr>
          <w:p w:rsidR="00932FC5" w:rsidRPr="00F55C1A" w:rsidRDefault="00932FC5" w:rsidP="00F55C1A">
            <w:pPr>
              <w:spacing w:line="216" w:lineRule="auto"/>
              <w:jc w:val="center"/>
              <w:rPr>
                <w:sz w:val="22"/>
                <w:szCs w:val="22"/>
                <w:lang w:val="en-GB"/>
              </w:rPr>
            </w:pPr>
          </w:p>
        </w:tc>
      </w:tr>
      <w:tr w:rsidR="004876BC" w:rsidRPr="00F55C1A">
        <w:trPr>
          <w:trHeight w:val="535"/>
        </w:trPr>
        <w:tc>
          <w:tcPr>
            <w:tcW w:w="2880" w:type="dxa"/>
          </w:tcPr>
          <w:p w:rsidR="004876BC" w:rsidRPr="00A6291E" w:rsidRDefault="004876BC" w:rsidP="004876BC">
            <w:pPr>
              <w:jc w:val="both"/>
              <w:rPr>
                <w:sz w:val="22"/>
                <w:szCs w:val="22"/>
                <w:lang w:val="en-GB"/>
              </w:rPr>
            </w:pPr>
            <w:r w:rsidRPr="00A6291E">
              <w:rPr>
                <w:rFonts w:hint="eastAsia"/>
                <w:sz w:val="22"/>
                <w:szCs w:val="22"/>
                <w:lang w:val="en-GB"/>
              </w:rPr>
              <w:lastRenderedPageBreak/>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17</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4876BC" w:rsidRPr="004876BC" w:rsidRDefault="004876BC" w:rsidP="00A6291E">
            <w:pPr>
              <w:jc w:val="center"/>
              <w:rPr>
                <w:sz w:val="22"/>
                <w:szCs w:val="22"/>
                <w:lang w:val="en-GB" w:eastAsia="zh-HK"/>
              </w:rPr>
            </w:pPr>
            <w:r>
              <w:rPr>
                <w:rFonts w:hint="eastAsia"/>
                <w:sz w:val="22"/>
                <w:szCs w:val="22"/>
                <w:lang w:val="en-GB" w:eastAsia="zh-HK"/>
              </w:rPr>
              <w:t>48,500</w:t>
            </w:r>
          </w:p>
        </w:tc>
        <w:tc>
          <w:tcPr>
            <w:tcW w:w="2760" w:type="dxa"/>
            <w:shd w:val="clear" w:color="auto" w:fill="auto"/>
          </w:tcPr>
          <w:p w:rsidR="004876BC" w:rsidRDefault="004876BC" w:rsidP="00460BF2">
            <w:pPr>
              <w:jc w:val="center"/>
              <w:rPr>
                <w:sz w:val="22"/>
                <w:szCs w:val="22"/>
                <w:lang w:val="en-GB" w:eastAsia="zh-HK"/>
              </w:rPr>
            </w:pPr>
          </w:p>
        </w:tc>
        <w:tc>
          <w:tcPr>
            <w:tcW w:w="2280" w:type="dxa"/>
            <w:shd w:val="clear" w:color="auto" w:fill="808080"/>
          </w:tcPr>
          <w:p w:rsidR="004876BC" w:rsidRPr="00F55C1A" w:rsidRDefault="004876BC" w:rsidP="00F55C1A">
            <w:pPr>
              <w:spacing w:line="216" w:lineRule="auto"/>
              <w:jc w:val="center"/>
              <w:rPr>
                <w:sz w:val="22"/>
                <w:szCs w:val="22"/>
                <w:lang w:val="en-GB"/>
              </w:rPr>
            </w:pPr>
          </w:p>
        </w:tc>
        <w:tc>
          <w:tcPr>
            <w:tcW w:w="2520" w:type="dxa"/>
            <w:shd w:val="clear" w:color="auto" w:fill="808080"/>
          </w:tcPr>
          <w:p w:rsidR="004876BC" w:rsidRPr="00F55C1A" w:rsidRDefault="004876BC" w:rsidP="00F55C1A">
            <w:pPr>
              <w:spacing w:line="216" w:lineRule="auto"/>
              <w:jc w:val="center"/>
              <w:rPr>
                <w:sz w:val="22"/>
                <w:szCs w:val="22"/>
                <w:lang w:val="en-GB"/>
              </w:rPr>
            </w:pPr>
          </w:p>
        </w:tc>
        <w:tc>
          <w:tcPr>
            <w:tcW w:w="2520" w:type="dxa"/>
            <w:shd w:val="clear" w:color="auto" w:fill="808080"/>
          </w:tcPr>
          <w:p w:rsidR="004876BC" w:rsidRPr="00F55C1A" w:rsidRDefault="004876BC"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4B61D7">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CE768F">
              <w:rPr>
                <w:rFonts w:hint="eastAsia"/>
                <w:sz w:val="22"/>
                <w:szCs w:val="22"/>
                <w:u w:val="single"/>
                <w:lang w:val="en-GB" w:eastAsia="zh-HK"/>
              </w:rPr>
              <w:t>1</w:t>
            </w:r>
            <w:r w:rsidR="004B61D7">
              <w:rPr>
                <w:rFonts w:hint="eastAsia"/>
                <w:sz w:val="22"/>
                <w:szCs w:val="22"/>
                <w:u w:val="single"/>
                <w:lang w:val="en-GB" w:eastAsia="zh-HK"/>
              </w:rPr>
              <w:t>1</w:t>
            </w:r>
            <w:r w:rsidRPr="00F55C1A">
              <w:rPr>
                <w:rFonts w:eastAsia="SimSun" w:hint="eastAsia"/>
                <w:sz w:val="22"/>
                <w:szCs w:val="22"/>
                <w:u w:val="single"/>
                <w:lang w:val="en-GB"/>
              </w:rPr>
              <w:t>月</w:t>
            </w:r>
            <w:r w:rsidR="00CE768F">
              <w:rPr>
                <w:rFonts w:hint="eastAsia"/>
                <w:sz w:val="22"/>
                <w:szCs w:val="22"/>
                <w:u w:val="single"/>
                <w:lang w:val="en-GB" w:eastAsia="zh-HK"/>
              </w:rPr>
              <w:t>1</w:t>
            </w:r>
            <w:r w:rsidR="004B61D7">
              <w:rPr>
                <w:rFonts w:hint="eastAsia"/>
                <w:sz w:val="22"/>
                <w:szCs w:val="22"/>
                <w:u w:val="single"/>
                <w:lang w:val="en-GB" w:eastAsia="zh-HK"/>
              </w:rPr>
              <w:t>8</w:t>
            </w:r>
            <w:r w:rsidRPr="00F55C1A">
              <w:rPr>
                <w:rFonts w:eastAsia="SimSun" w:hint="eastAsia"/>
                <w:sz w:val="22"/>
                <w:szCs w:val="22"/>
                <w:u w:val="single"/>
                <w:lang w:val="en-GB"/>
              </w:rPr>
              <w:t>日</w:t>
            </w:r>
          </w:p>
        </w:tc>
        <w:tc>
          <w:tcPr>
            <w:tcW w:w="2280" w:type="dxa"/>
            <w:vAlign w:val="center"/>
          </w:tcPr>
          <w:p w:rsidR="006A49CA" w:rsidRPr="00F55C1A" w:rsidRDefault="00936F94" w:rsidP="004B61D7">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105,936</w:t>
            </w:r>
            <w:r w:rsidR="00A6291E">
              <w:rPr>
                <w:rFonts w:hint="eastAsia"/>
                <w:sz w:val="22"/>
                <w:szCs w:val="22"/>
                <w:lang w:val="en-GB" w:eastAsia="zh-HK"/>
              </w:rPr>
              <w:t>,236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4876BC">
              <w:rPr>
                <w:rFonts w:hint="eastAsia"/>
                <w:sz w:val="22"/>
                <w:szCs w:val="22"/>
                <w:u w:val="single"/>
                <w:lang w:val="en-GB" w:eastAsia="zh-HK"/>
              </w:rPr>
              <w:t>224,5</w:t>
            </w:r>
            <w:r w:rsidR="00A6291E" w:rsidRPr="0051422D">
              <w:rPr>
                <w:rFonts w:hint="eastAsia"/>
                <w:sz w:val="22"/>
                <w:szCs w:val="22"/>
                <w:u w:val="single"/>
                <w:lang w:val="en-GB"/>
              </w:rPr>
              <w:t>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932FC5">
              <w:rPr>
                <w:rFonts w:hint="eastAsia"/>
                <w:sz w:val="22"/>
                <w:szCs w:val="22"/>
                <w:u w:val="single"/>
                <w:lang w:val="en-GB" w:eastAsia="zh-HK"/>
              </w:rPr>
              <w:t>1</w:t>
            </w:r>
            <w:r w:rsidR="004876BC">
              <w:rPr>
                <w:rFonts w:hint="eastAsia"/>
                <w:sz w:val="22"/>
                <w:szCs w:val="22"/>
                <w:u w:val="single"/>
                <w:lang w:val="en-GB" w:eastAsia="zh-HK"/>
              </w:rPr>
              <w:t>13</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CD" w:rsidRDefault="005A3DCD">
      <w:r>
        <w:separator/>
      </w:r>
    </w:p>
  </w:endnote>
  <w:endnote w:type="continuationSeparator" w:id="0">
    <w:p w:rsidR="005A3DCD" w:rsidRDefault="005A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CD" w:rsidRDefault="005A3DCD">
      <w:r>
        <w:separator/>
      </w:r>
    </w:p>
  </w:footnote>
  <w:footnote w:type="continuationSeparator" w:id="0">
    <w:p w:rsidR="005A3DCD" w:rsidRDefault="005A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4AE7"/>
    <w:rsid w:val="00023D38"/>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D7F32"/>
    <w:rsid w:val="004E6C99"/>
    <w:rsid w:val="004F12D0"/>
    <w:rsid w:val="004F7BA0"/>
    <w:rsid w:val="0051422D"/>
    <w:rsid w:val="00521637"/>
    <w:rsid w:val="005905C5"/>
    <w:rsid w:val="0059311C"/>
    <w:rsid w:val="00596C5E"/>
    <w:rsid w:val="005A3DCD"/>
    <w:rsid w:val="005B1045"/>
    <w:rsid w:val="005C5C45"/>
    <w:rsid w:val="005C7AAE"/>
    <w:rsid w:val="005D6309"/>
    <w:rsid w:val="00617665"/>
    <w:rsid w:val="00646162"/>
    <w:rsid w:val="006A49CA"/>
    <w:rsid w:val="006B2F5C"/>
    <w:rsid w:val="006D5EB0"/>
    <w:rsid w:val="006F4B06"/>
    <w:rsid w:val="00735BE2"/>
    <w:rsid w:val="007426BC"/>
    <w:rsid w:val="00762177"/>
    <w:rsid w:val="00774AC7"/>
    <w:rsid w:val="007B329F"/>
    <w:rsid w:val="007D3FB3"/>
    <w:rsid w:val="007E2C3A"/>
    <w:rsid w:val="007E617E"/>
    <w:rsid w:val="00826620"/>
    <w:rsid w:val="00862609"/>
    <w:rsid w:val="00891604"/>
    <w:rsid w:val="00893321"/>
    <w:rsid w:val="008B02E4"/>
    <w:rsid w:val="008C736E"/>
    <w:rsid w:val="008D1161"/>
    <w:rsid w:val="008D7F70"/>
    <w:rsid w:val="008F4FB3"/>
    <w:rsid w:val="0093154C"/>
    <w:rsid w:val="00932FC5"/>
    <w:rsid w:val="00936F94"/>
    <w:rsid w:val="00940481"/>
    <w:rsid w:val="009B737B"/>
    <w:rsid w:val="009C0944"/>
    <w:rsid w:val="009C62F4"/>
    <w:rsid w:val="00A119B4"/>
    <w:rsid w:val="00A32C43"/>
    <w:rsid w:val="00A42E77"/>
    <w:rsid w:val="00A6291E"/>
    <w:rsid w:val="00AA5D9A"/>
    <w:rsid w:val="00AA6D9E"/>
    <w:rsid w:val="00AE2740"/>
    <w:rsid w:val="00AF0EAD"/>
    <w:rsid w:val="00B260B1"/>
    <w:rsid w:val="00B72C2D"/>
    <w:rsid w:val="00BC61EA"/>
    <w:rsid w:val="00BC6830"/>
    <w:rsid w:val="00BF3678"/>
    <w:rsid w:val="00C05BFF"/>
    <w:rsid w:val="00C067E6"/>
    <w:rsid w:val="00C6016C"/>
    <w:rsid w:val="00C610EA"/>
    <w:rsid w:val="00C645CF"/>
    <w:rsid w:val="00C653B6"/>
    <w:rsid w:val="00C71180"/>
    <w:rsid w:val="00C751AB"/>
    <w:rsid w:val="00CA5EE2"/>
    <w:rsid w:val="00CE768F"/>
    <w:rsid w:val="00D13177"/>
    <w:rsid w:val="00D37DB1"/>
    <w:rsid w:val="00D45512"/>
    <w:rsid w:val="00D673C8"/>
    <w:rsid w:val="00D704A3"/>
    <w:rsid w:val="00D77C45"/>
    <w:rsid w:val="00D85E43"/>
    <w:rsid w:val="00DA5FD0"/>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373</Words>
  <Characters>2128</Characters>
  <Application>Microsoft Office Word</Application>
  <DocSecurity>0</DocSecurity>
  <Lines>17</Lines>
  <Paragraphs>4</Paragraphs>
  <ScaleCrop>false</ScaleCrop>
  <Company>HKEx</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11</cp:revision>
  <cp:lastPrinted>2019-10-14T09:06:00Z</cp:lastPrinted>
  <dcterms:created xsi:type="dcterms:W3CDTF">2019-10-15T08:50:00Z</dcterms:created>
  <dcterms:modified xsi:type="dcterms:W3CDTF">2019-11-18T10:55:00Z</dcterms:modified>
</cp:coreProperties>
</file>