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9A3F6" w14:textId="77777777" w:rsidR="006611D9" w:rsidRPr="006611D9" w:rsidRDefault="006611D9" w:rsidP="006611D9">
      <w:pPr>
        <w:spacing w:after="0" w:line="240" w:lineRule="auto"/>
        <w:jc w:val="both"/>
        <w:rPr>
          <w:rFonts w:ascii="Times New Roman" w:eastAsia="Times New Roman" w:hAnsi="Times New Roman" w:cs="Times New Roman"/>
          <w:i/>
          <w:szCs w:val="24"/>
        </w:rPr>
      </w:pPr>
      <w:r w:rsidRPr="006611D9">
        <w:rPr>
          <w:rFonts w:ascii="Times New Roman" w:eastAsia="Times New Roman" w:hAnsi="Times New Roman" w:cs="Times New Roman"/>
          <w:i/>
          <w:szCs w:val="24"/>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00E3C347" w14:textId="77777777" w:rsidR="006611D9" w:rsidRPr="006E5302" w:rsidRDefault="006611D9" w:rsidP="006611D9">
      <w:pPr>
        <w:spacing w:after="120"/>
        <w:rPr>
          <w:rFonts w:ascii="Times New Roman" w:eastAsia="Times New Roman" w:hAnsi="Times New Roman" w:cs="Times New Roman"/>
          <w:sz w:val="24"/>
          <w:szCs w:val="24"/>
        </w:rPr>
      </w:pPr>
    </w:p>
    <w:p w14:paraId="3CC72308" w14:textId="77777777" w:rsidR="006611D9" w:rsidRDefault="006611D9" w:rsidP="006611D9">
      <w:pPr>
        <w:jc w:val="center"/>
        <w:rPr>
          <w:rFonts w:ascii="Times New Roman" w:eastAsia="Times New Roman" w:hAnsi="Times New Roman" w:cs="Times New Roman"/>
          <w:b/>
          <w:sz w:val="24"/>
          <w:szCs w:val="24"/>
        </w:rPr>
      </w:pPr>
      <w:r w:rsidRPr="006E5302">
        <w:rPr>
          <w:rFonts w:ascii="Times New Roman" w:eastAsia="Times New Roman" w:hAnsi="Times New Roman" w:cs="Times New Roman"/>
          <w:b/>
          <w:noProof/>
          <w:sz w:val="24"/>
          <w:szCs w:val="24"/>
          <w:lang w:eastAsia="zh-CN"/>
        </w:rPr>
        <w:drawing>
          <wp:inline distT="0" distB="0" distL="0" distR="0" wp14:anchorId="1416D8C0" wp14:editId="4B85EFF4">
            <wp:extent cx="4083241" cy="1294790"/>
            <wp:effectExtent l="0" t="0" r="0" b="635"/>
            <wp:docPr id="2" name="Picture 2" descr="C:\Users\christophert\Downloads\2017-10-11_125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t\Downloads\2017-10-11_125455.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847"/>
                    <a:stretch/>
                  </pic:blipFill>
                  <pic:spPr bwMode="auto">
                    <a:xfrm>
                      <a:off x="0" y="0"/>
                      <a:ext cx="4084490" cy="1295186"/>
                    </a:xfrm>
                    <a:prstGeom prst="rect">
                      <a:avLst/>
                    </a:prstGeom>
                    <a:noFill/>
                    <a:ln>
                      <a:noFill/>
                    </a:ln>
                    <a:extLst>
                      <a:ext uri="{53640926-AAD7-44D8-BBD7-CCE9431645EC}">
                        <a14:shadowObscured xmlns:a14="http://schemas.microsoft.com/office/drawing/2010/main"/>
                      </a:ext>
                    </a:extLst>
                  </pic:spPr>
                </pic:pic>
              </a:graphicData>
            </a:graphic>
          </wp:inline>
        </w:drawing>
      </w:r>
    </w:p>
    <w:p w14:paraId="3E97B224" w14:textId="77777777" w:rsidR="006611D9" w:rsidRPr="000C1B25" w:rsidRDefault="006611D9" w:rsidP="006611D9">
      <w:pPr>
        <w:spacing w:after="120" w:line="240" w:lineRule="auto"/>
        <w:jc w:val="center"/>
        <w:rPr>
          <w:rFonts w:ascii="Arial" w:eastAsia="Times New Roman" w:hAnsi="Arial" w:cs="Arial"/>
          <w:bCs/>
          <w:i/>
          <w:iCs/>
          <w:sz w:val="16"/>
          <w:szCs w:val="16"/>
        </w:rPr>
      </w:pPr>
      <w:r w:rsidRPr="000C1B25">
        <w:rPr>
          <w:rFonts w:ascii="Arial" w:eastAsia="Times New Roman" w:hAnsi="Arial" w:cs="Arial"/>
          <w:bCs/>
          <w:i/>
          <w:iCs/>
          <w:sz w:val="16"/>
          <w:szCs w:val="16"/>
        </w:rPr>
        <w:t>(Incorporated in the Cayman Islands with limited liability)</w:t>
      </w:r>
    </w:p>
    <w:p w14:paraId="5A541A75" w14:textId="77777777" w:rsidR="006611D9" w:rsidRDefault="006611D9" w:rsidP="006611D9">
      <w:pPr>
        <w:spacing w:after="120" w:line="240" w:lineRule="auto"/>
        <w:jc w:val="center"/>
        <w:rPr>
          <w:rFonts w:ascii="Arial" w:eastAsia="Times New Roman" w:hAnsi="Arial" w:cs="Arial"/>
          <w:b/>
          <w:sz w:val="16"/>
          <w:szCs w:val="16"/>
        </w:rPr>
      </w:pPr>
    </w:p>
    <w:p w14:paraId="5C99D1EA" w14:textId="60DEB1B3" w:rsidR="006611D9" w:rsidRPr="000C1B25" w:rsidRDefault="006611D9" w:rsidP="006611D9">
      <w:pPr>
        <w:spacing w:after="120" w:line="240" w:lineRule="auto"/>
        <w:jc w:val="center"/>
        <w:rPr>
          <w:rFonts w:ascii="Arial" w:eastAsia="Times New Roman" w:hAnsi="Arial" w:cs="Arial"/>
          <w:b/>
          <w:sz w:val="16"/>
          <w:szCs w:val="16"/>
        </w:rPr>
      </w:pPr>
      <w:r w:rsidRPr="000C1B25">
        <w:rPr>
          <w:rFonts w:ascii="Arial" w:eastAsia="Times New Roman" w:hAnsi="Arial" w:cs="Arial"/>
          <w:b/>
          <w:sz w:val="16"/>
          <w:szCs w:val="16"/>
        </w:rPr>
        <w:t>Stock code: 1523</w:t>
      </w:r>
    </w:p>
    <w:p w14:paraId="5B802DE0" w14:textId="77777777" w:rsidR="006611D9" w:rsidRDefault="006611D9" w:rsidP="006611D9">
      <w:pPr>
        <w:spacing w:after="120" w:line="240" w:lineRule="auto"/>
        <w:jc w:val="center"/>
        <w:rPr>
          <w:rFonts w:ascii="Times New Roman" w:hAnsi="Times New Roman" w:cs="Times New Roman"/>
          <w:b/>
        </w:rPr>
      </w:pPr>
    </w:p>
    <w:p w14:paraId="31B78847" w14:textId="77777777" w:rsidR="000D09A3" w:rsidRDefault="000D09A3" w:rsidP="006611D9">
      <w:pPr>
        <w:spacing w:after="120" w:line="240" w:lineRule="auto"/>
        <w:jc w:val="center"/>
        <w:rPr>
          <w:rFonts w:ascii="Times New Roman" w:hAnsi="Times New Roman" w:cs="Times New Roman"/>
          <w:b/>
        </w:rPr>
      </w:pPr>
      <w:r>
        <w:rPr>
          <w:rFonts w:ascii="Times New Roman" w:hAnsi="Times New Roman" w:cs="Times New Roman"/>
          <w:b/>
        </w:rPr>
        <w:t xml:space="preserve">CHANGE OF NAME OF PRINCIPAL SHARE REGISTRAR AND </w:t>
      </w:r>
    </w:p>
    <w:p w14:paraId="25182F6F" w14:textId="2D5BB18F" w:rsidR="006611D9" w:rsidRDefault="000D09A3" w:rsidP="006611D9">
      <w:pPr>
        <w:spacing w:after="120" w:line="240" w:lineRule="auto"/>
        <w:jc w:val="center"/>
        <w:rPr>
          <w:rFonts w:ascii="Times New Roman" w:hAnsi="Times New Roman" w:cs="Times New Roman"/>
          <w:b/>
        </w:rPr>
      </w:pPr>
      <w:r>
        <w:rPr>
          <w:rFonts w:ascii="Times New Roman" w:hAnsi="Times New Roman" w:cs="Times New Roman"/>
          <w:b/>
        </w:rPr>
        <w:t>TRANSFER OFFICE IN THE CAYMAN ISLANDS</w:t>
      </w:r>
    </w:p>
    <w:p w14:paraId="44D844C1" w14:textId="37D27455" w:rsidR="006611D9" w:rsidRDefault="006611D9" w:rsidP="006611D9">
      <w:pPr>
        <w:spacing w:after="120" w:line="240" w:lineRule="auto"/>
        <w:jc w:val="center"/>
        <w:rPr>
          <w:rFonts w:ascii="Times New Roman" w:hAnsi="Times New Roman" w:cs="Times New Roman"/>
          <w:b/>
        </w:rPr>
      </w:pPr>
    </w:p>
    <w:p w14:paraId="13BA13F0" w14:textId="7DE30D31" w:rsidR="000D09A3" w:rsidRPr="000D09A3" w:rsidRDefault="000D09A3" w:rsidP="006611D9">
      <w:pPr>
        <w:spacing w:after="120" w:line="240" w:lineRule="auto"/>
        <w:jc w:val="both"/>
        <w:rPr>
          <w:rFonts w:ascii="Times New Roman" w:hAnsi="Times New Roman" w:cs="Times New Roman"/>
        </w:rPr>
      </w:pPr>
      <w:r w:rsidRPr="000D09A3">
        <w:rPr>
          <w:rFonts w:ascii="Times New Roman" w:hAnsi="Times New Roman" w:cs="Times New Roman"/>
        </w:rPr>
        <w:t xml:space="preserve">The board </w:t>
      </w:r>
      <w:r w:rsidR="00AB03B6">
        <w:rPr>
          <w:rFonts w:ascii="Times New Roman" w:hAnsi="Times New Roman" w:cs="Times New Roman"/>
        </w:rPr>
        <w:t>of d</w:t>
      </w:r>
      <w:r w:rsidR="004E498D">
        <w:rPr>
          <w:rFonts w:ascii="Times New Roman" w:hAnsi="Times New Roman" w:cs="Times New Roman"/>
        </w:rPr>
        <w:t>irectors</w:t>
      </w:r>
      <w:r w:rsidR="00AB03B6">
        <w:rPr>
          <w:rFonts w:ascii="Times New Roman" w:hAnsi="Times New Roman" w:cs="Times New Roman"/>
        </w:rPr>
        <w:t xml:space="preserve"> (</w:t>
      </w:r>
      <w:r w:rsidR="00AB03B6" w:rsidRPr="00AB03B6">
        <w:rPr>
          <w:rFonts w:ascii="Times New Roman" w:hAnsi="Times New Roman" w:cs="Times New Roman"/>
        </w:rPr>
        <w:t>the</w:t>
      </w:r>
      <w:r w:rsidR="00AB03B6">
        <w:rPr>
          <w:rFonts w:ascii="Times New Roman" w:hAnsi="Times New Roman" w:cs="Times New Roman"/>
        </w:rPr>
        <w:t xml:space="preserve"> </w:t>
      </w:r>
      <w:r w:rsidR="00AB03B6" w:rsidRPr="00AB03B6">
        <w:rPr>
          <w:rFonts w:ascii="Times New Roman" w:hAnsi="Times New Roman" w:cs="Times New Roman"/>
        </w:rPr>
        <w:t>“</w:t>
      </w:r>
      <w:r w:rsidR="00AB03B6" w:rsidRPr="00AB03B6">
        <w:rPr>
          <w:rFonts w:ascii="Times New Roman" w:hAnsi="Times New Roman" w:cs="Times New Roman"/>
          <w:b/>
        </w:rPr>
        <w:t>Board</w:t>
      </w:r>
      <w:r w:rsidR="00AB03B6" w:rsidRPr="00AB03B6">
        <w:rPr>
          <w:rFonts w:ascii="Times New Roman" w:hAnsi="Times New Roman" w:cs="Times New Roman"/>
        </w:rPr>
        <w:t>”</w:t>
      </w:r>
      <w:r w:rsidR="00AB03B6">
        <w:rPr>
          <w:rFonts w:ascii="Times New Roman" w:hAnsi="Times New Roman" w:cs="Times New Roman"/>
        </w:rPr>
        <w:t>)</w:t>
      </w:r>
      <w:r w:rsidR="004E498D">
        <w:rPr>
          <w:rFonts w:ascii="Times New Roman" w:hAnsi="Times New Roman" w:cs="Times New Roman"/>
        </w:rPr>
        <w:t xml:space="preserve"> of </w:t>
      </w:r>
      <w:r w:rsidRPr="000D09A3">
        <w:rPr>
          <w:rFonts w:ascii="Times New Roman" w:hAnsi="Times New Roman" w:cs="Times New Roman"/>
        </w:rPr>
        <w:t>Plover Bay Technologies Limited (the “</w:t>
      </w:r>
      <w:r w:rsidRPr="000D09A3">
        <w:rPr>
          <w:rFonts w:ascii="Times New Roman" w:hAnsi="Times New Roman" w:cs="Times New Roman"/>
          <w:b/>
          <w:bCs/>
        </w:rPr>
        <w:t>Company</w:t>
      </w:r>
      <w:r w:rsidRPr="000D09A3">
        <w:rPr>
          <w:rFonts w:ascii="Times New Roman" w:hAnsi="Times New Roman" w:cs="Times New Roman"/>
        </w:rPr>
        <w:t>”) hereby announces that the name of the Company’s principal share registrar and transfer office in the Cayman Islands has been changed from “</w:t>
      </w:r>
      <w:proofErr w:type="spellStart"/>
      <w:r w:rsidRPr="000D09A3">
        <w:rPr>
          <w:rFonts w:ascii="Times New Roman" w:hAnsi="Times New Roman" w:cs="Times New Roman"/>
        </w:rPr>
        <w:t>Estera</w:t>
      </w:r>
      <w:proofErr w:type="spellEnd"/>
      <w:r w:rsidRPr="000D09A3">
        <w:rPr>
          <w:rFonts w:ascii="Times New Roman" w:hAnsi="Times New Roman" w:cs="Times New Roman"/>
        </w:rPr>
        <w:t xml:space="preserve"> Trust (Cayman) Limited” to “</w:t>
      </w:r>
      <w:proofErr w:type="spellStart"/>
      <w:r w:rsidRPr="000D09A3">
        <w:rPr>
          <w:rFonts w:ascii="Times New Roman" w:hAnsi="Times New Roman" w:cs="Times New Roman"/>
        </w:rPr>
        <w:t>Ocorian</w:t>
      </w:r>
      <w:proofErr w:type="spellEnd"/>
      <w:r w:rsidRPr="000D09A3">
        <w:rPr>
          <w:rFonts w:ascii="Times New Roman" w:hAnsi="Times New Roman" w:cs="Times New Roman"/>
        </w:rPr>
        <w:t xml:space="preserve"> Trust (Cayman) Limited” with effect from 6 April 2020.</w:t>
      </w:r>
    </w:p>
    <w:p w14:paraId="213586DE" w14:textId="77777777" w:rsidR="004E498D" w:rsidRDefault="004E498D" w:rsidP="006611D9">
      <w:pPr>
        <w:spacing w:after="120" w:line="240" w:lineRule="auto"/>
        <w:jc w:val="both"/>
        <w:rPr>
          <w:rFonts w:ascii="Times New Roman" w:hAnsi="Times New Roman" w:cs="Times New Roman"/>
        </w:rPr>
      </w:pPr>
    </w:p>
    <w:p w14:paraId="17FA1958" w14:textId="32BDD5C0" w:rsidR="006611D9" w:rsidRPr="000D09A3" w:rsidRDefault="000D09A3" w:rsidP="006611D9">
      <w:pPr>
        <w:spacing w:after="120" w:line="240" w:lineRule="auto"/>
        <w:jc w:val="both"/>
        <w:rPr>
          <w:rFonts w:ascii="Times New Roman" w:hAnsi="Times New Roman" w:cs="Times New Roman"/>
        </w:rPr>
      </w:pPr>
      <w:r w:rsidRPr="000D09A3">
        <w:rPr>
          <w:rFonts w:ascii="Times New Roman" w:hAnsi="Times New Roman" w:cs="Times New Roman"/>
        </w:rPr>
        <w:t xml:space="preserve">The address of the Company’s principal share registrar and transfer office in the Cayman Islands remains </w:t>
      </w:r>
      <w:r w:rsidR="004E498D">
        <w:rPr>
          <w:rFonts w:ascii="Times New Roman" w:hAnsi="Times New Roman" w:cs="Times New Roman"/>
        </w:rPr>
        <w:t>to be Clifton House, 75 Fort Street, P.O. Box 1350, Grand Cayman, KY1-1108, the Cayman Islands</w:t>
      </w:r>
      <w:r w:rsidRPr="000D09A3">
        <w:rPr>
          <w:rFonts w:ascii="Times New Roman" w:hAnsi="Times New Roman" w:cs="Times New Roman"/>
        </w:rPr>
        <w:t>.</w:t>
      </w:r>
    </w:p>
    <w:p w14:paraId="6BE99A6F" w14:textId="37BE078F" w:rsidR="000D09A3" w:rsidRDefault="000D09A3" w:rsidP="006611D9">
      <w:pPr>
        <w:spacing w:after="120" w:line="240" w:lineRule="auto"/>
        <w:jc w:val="both"/>
        <w:rPr>
          <w:rFonts w:ascii="Times New Roman" w:hAnsi="Times New Roman" w:cs="Times New Roman"/>
        </w:rPr>
      </w:pPr>
    </w:p>
    <w:p w14:paraId="1034C681" w14:textId="77777777" w:rsidR="004E498D" w:rsidRDefault="004E498D" w:rsidP="006611D9">
      <w:pPr>
        <w:spacing w:after="120" w:line="240" w:lineRule="auto"/>
        <w:jc w:val="both"/>
        <w:rPr>
          <w:rFonts w:ascii="Times New Roman" w:hAnsi="Times New Roman" w:cs="Times New Roman"/>
        </w:rPr>
      </w:pPr>
    </w:p>
    <w:p w14:paraId="6DC45426" w14:textId="1F8A9A1E" w:rsidR="006611D9" w:rsidRDefault="006611D9" w:rsidP="006611D9">
      <w:pPr>
        <w:spacing w:after="120" w:line="240" w:lineRule="auto"/>
        <w:jc w:val="both"/>
        <w:rPr>
          <w:rFonts w:ascii="Times New Roman" w:hAnsi="Times New Roman" w:cs="Times New Roman"/>
        </w:rPr>
      </w:pPr>
      <w:r>
        <w:rPr>
          <w:rFonts w:ascii="Times New Roman" w:hAnsi="Times New Roman" w:cs="Times New Roman"/>
        </w:rPr>
        <w:tab/>
      </w:r>
      <w:r w:rsidR="00AB03B6">
        <w:rPr>
          <w:rFonts w:ascii="Times New Roman" w:hAnsi="Times New Roman" w:cs="Times New Roman"/>
        </w:rPr>
        <w:tab/>
      </w:r>
      <w:r w:rsidR="00AB03B6">
        <w:rPr>
          <w:rFonts w:ascii="Times New Roman" w:hAnsi="Times New Roman" w:cs="Times New Roman"/>
        </w:rPr>
        <w:tab/>
      </w:r>
      <w:r w:rsidR="00AB03B6">
        <w:rPr>
          <w:rFonts w:ascii="Times New Roman" w:hAnsi="Times New Roman" w:cs="Times New Roman"/>
        </w:rPr>
        <w:tab/>
      </w:r>
      <w:r w:rsidR="00AB03B6">
        <w:rPr>
          <w:rFonts w:ascii="Times New Roman" w:hAnsi="Times New Roman" w:cs="Times New Roman"/>
        </w:rPr>
        <w:tab/>
      </w:r>
      <w:r w:rsidR="00AB03B6">
        <w:rPr>
          <w:rFonts w:ascii="Times New Roman" w:hAnsi="Times New Roman" w:cs="Times New Roman"/>
        </w:rPr>
        <w:tab/>
      </w:r>
      <w:r w:rsidR="00AB03B6">
        <w:rPr>
          <w:rFonts w:ascii="Times New Roman" w:hAnsi="Times New Roman" w:cs="Times New Roman"/>
        </w:rPr>
        <w:tab/>
      </w:r>
      <w:r w:rsidR="00AB03B6">
        <w:rPr>
          <w:rFonts w:ascii="Times New Roman" w:hAnsi="Times New Roman" w:cs="Times New Roman"/>
        </w:rPr>
        <w:tab/>
      </w:r>
      <w:r w:rsidR="00AB03B6">
        <w:rPr>
          <w:rFonts w:ascii="Times New Roman" w:hAnsi="Times New Roman" w:cs="Times New Roman"/>
        </w:rPr>
        <w:tab/>
        <w:t>By Order of the Board</w:t>
      </w:r>
      <w:bookmarkStart w:id="0" w:name="_GoBack"/>
      <w:bookmarkEnd w:id="0"/>
    </w:p>
    <w:p w14:paraId="48081289" w14:textId="155EB864" w:rsidR="006611D9" w:rsidRDefault="006611D9" w:rsidP="006611D9">
      <w:pPr>
        <w:spacing w:after="12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611D9">
        <w:rPr>
          <w:rFonts w:ascii="Times New Roman" w:hAnsi="Times New Roman" w:cs="Times New Roman"/>
          <w:b/>
        </w:rPr>
        <w:t>Plover Bay Technologies Limited</w:t>
      </w:r>
    </w:p>
    <w:p w14:paraId="6DD47FB6" w14:textId="5EF00D90" w:rsidR="006611D9" w:rsidRDefault="006611D9" w:rsidP="006611D9">
      <w:pPr>
        <w:spacing w:after="12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Chan Wing Hong Alex</w:t>
      </w:r>
    </w:p>
    <w:p w14:paraId="3A45475F" w14:textId="1BFC377F" w:rsidR="006611D9" w:rsidRDefault="006611D9" w:rsidP="006611D9">
      <w:pPr>
        <w:spacing w:after="120" w:line="240" w:lineRule="auto"/>
        <w:jc w:val="both"/>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6611D9">
        <w:rPr>
          <w:rFonts w:ascii="Times New Roman" w:hAnsi="Times New Roman" w:cs="Times New Roman"/>
          <w:i/>
        </w:rPr>
        <w:t>Chairman and executive Director</w:t>
      </w:r>
    </w:p>
    <w:p w14:paraId="35E9CA65" w14:textId="65065490" w:rsidR="006611D9" w:rsidRDefault="006611D9" w:rsidP="006611D9">
      <w:pPr>
        <w:spacing w:after="120" w:line="240" w:lineRule="auto"/>
        <w:jc w:val="both"/>
        <w:rPr>
          <w:rFonts w:ascii="Times New Roman" w:hAnsi="Times New Roman" w:cs="Times New Roman"/>
          <w:i/>
        </w:rPr>
      </w:pPr>
    </w:p>
    <w:p w14:paraId="3EE70A47" w14:textId="1BD2E9A0" w:rsidR="006611D9" w:rsidRDefault="006611D9" w:rsidP="006611D9">
      <w:pPr>
        <w:spacing w:after="120" w:line="240" w:lineRule="auto"/>
        <w:jc w:val="both"/>
        <w:rPr>
          <w:rFonts w:ascii="Times New Roman" w:hAnsi="Times New Roman" w:cs="Times New Roman"/>
        </w:rPr>
      </w:pPr>
      <w:r>
        <w:rPr>
          <w:rFonts w:ascii="Times New Roman" w:hAnsi="Times New Roman" w:cs="Times New Roman"/>
        </w:rPr>
        <w:t xml:space="preserve">Hong Kong, </w:t>
      </w:r>
      <w:r w:rsidR="000D09A3">
        <w:rPr>
          <w:rFonts w:ascii="Times New Roman" w:hAnsi="Times New Roman" w:cs="Times New Roman"/>
        </w:rPr>
        <w:t>23</w:t>
      </w:r>
      <w:r w:rsidR="00C04681">
        <w:rPr>
          <w:rFonts w:ascii="Times New Roman" w:hAnsi="Times New Roman" w:cs="Times New Roman"/>
        </w:rPr>
        <w:t xml:space="preserve"> </w:t>
      </w:r>
      <w:r w:rsidR="000D09A3">
        <w:rPr>
          <w:rFonts w:ascii="Times New Roman" w:hAnsi="Times New Roman" w:cs="Times New Roman"/>
        </w:rPr>
        <w:t>April</w:t>
      </w:r>
      <w:r w:rsidR="00C04681">
        <w:rPr>
          <w:rFonts w:ascii="Times New Roman" w:hAnsi="Times New Roman" w:cs="Times New Roman"/>
        </w:rPr>
        <w:t xml:space="preserve"> 2020</w:t>
      </w:r>
    </w:p>
    <w:p w14:paraId="65900771" w14:textId="617A6D4A" w:rsidR="006611D9" w:rsidRDefault="006611D9" w:rsidP="006611D9">
      <w:pPr>
        <w:spacing w:after="120" w:line="240" w:lineRule="auto"/>
        <w:jc w:val="both"/>
        <w:rPr>
          <w:rFonts w:ascii="Times New Roman" w:hAnsi="Times New Roman" w:cs="Times New Roman"/>
        </w:rPr>
      </w:pPr>
    </w:p>
    <w:p w14:paraId="79128D2D" w14:textId="77777777" w:rsidR="006611D9" w:rsidRPr="006611D9" w:rsidRDefault="006611D9" w:rsidP="006611D9">
      <w:pPr>
        <w:spacing w:after="0" w:line="240" w:lineRule="auto"/>
        <w:jc w:val="both"/>
        <w:rPr>
          <w:rFonts w:ascii="Times New Roman" w:eastAsia="Times New Roman" w:hAnsi="Times New Roman" w:cs="Times New Roman"/>
          <w:i/>
        </w:rPr>
      </w:pPr>
      <w:r w:rsidRPr="006611D9">
        <w:rPr>
          <w:rFonts w:ascii="Times New Roman" w:eastAsia="Times New Roman" w:hAnsi="Times New Roman" w:cs="Times New Roman"/>
          <w:i/>
        </w:rPr>
        <w:t xml:space="preserve">As at the date of this announcement, the executive Directors are Mr. Chan Wing Hong Alex, Mr. Chau Kit Wai, Mr. Yip Kai </w:t>
      </w:r>
      <w:proofErr w:type="spellStart"/>
      <w:r w:rsidRPr="006611D9">
        <w:rPr>
          <w:rFonts w:ascii="Times New Roman" w:eastAsia="Times New Roman" w:hAnsi="Times New Roman" w:cs="Times New Roman"/>
          <w:i/>
        </w:rPr>
        <w:t>Kut</w:t>
      </w:r>
      <w:proofErr w:type="spellEnd"/>
      <w:r w:rsidRPr="006611D9">
        <w:rPr>
          <w:rFonts w:ascii="Times New Roman" w:eastAsia="Times New Roman" w:hAnsi="Times New Roman" w:cs="Times New Roman"/>
          <w:i/>
        </w:rPr>
        <w:t xml:space="preserve"> Kenneth, Mr. Chong Ming </w:t>
      </w:r>
      <w:proofErr w:type="spellStart"/>
      <w:r w:rsidRPr="006611D9">
        <w:rPr>
          <w:rFonts w:ascii="Times New Roman" w:eastAsia="Times New Roman" w:hAnsi="Times New Roman" w:cs="Times New Roman"/>
          <w:i/>
        </w:rPr>
        <w:t>Pui</w:t>
      </w:r>
      <w:proofErr w:type="spellEnd"/>
      <w:r w:rsidRPr="006611D9">
        <w:rPr>
          <w:rFonts w:ascii="Times New Roman" w:eastAsia="Times New Roman" w:hAnsi="Times New Roman" w:cs="Times New Roman"/>
          <w:i/>
        </w:rPr>
        <w:t xml:space="preserve"> and Mr. Yeung Yu; the independent non-executive Directors are Dr. Yu Kin Tim, Mr. Ho Chi Lam and Mr. Wan Sze Chung.</w:t>
      </w:r>
    </w:p>
    <w:p w14:paraId="30BF97A9" w14:textId="34DF642B" w:rsidR="006611D9" w:rsidRPr="006611D9" w:rsidRDefault="006611D9" w:rsidP="006611D9">
      <w:pPr>
        <w:spacing w:after="120" w:line="240" w:lineRule="auto"/>
        <w:jc w:val="both"/>
        <w:rPr>
          <w:rFonts w:ascii="Times New Roman" w:hAnsi="Times New Roman" w:cs="Times New Roman"/>
        </w:rPr>
      </w:pPr>
    </w:p>
    <w:sectPr w:rsidR="006611D9" w:rsidRPr="006611D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468AC" w14:textId="77777777" w:rsidR="00417C0A" w:rsidRDefault="00417C0A" w:rsidP="007B0649">
      <w:pPr>
        <w:spacing w:after="0" w:line="240" w:lineRule="auto"/>
      </w:pPr>
      <w:r>
        <w:separator/>
      </w:r>
    </w:p>
  </w:endnote>
  <w:endnote w:type="continuationSeparator" w:id="0">
    <w:p w14:paraId="28A0A639" w14:textId="77777777" w:rsidR="00417C0A" w:rsidRDefault="00417C0A" w:rsidP="007B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36A12" w14:textId="12314ADB" w:rsidR="007B0649" w:rsidRPr="007B0649" w:rsidRDefault="007B0649" w:rsidP="007B0649">
    <w:pPr>
      <w:pStyle w:val="Footer"/>
      <w:jc w:val="center"/>
      <w:rPr>
        <w:rFonts w:ascii="Times New Roman" w:hAnsi="Times New Roman" w:cs="Times New Roman"/>
      </w:rPr>
    </w:pPr>
    <w:r w:rsidRPr="007B0649">
      <w:rPr>
        <w:rFonts w:ascii="Times New Roman" w:hAnsi="Times New Roman" w:cs="Times New Roman"/>
      </w:rPr>
      <w:t>- 1 -</w:t>
    </w:r>
  </w:p>
  <w:p w14:paraId="74D7A2B6" w14:textId="77777777" w:rsidR="007B0649" w:rsidRDefault="007B0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EFD01" w14:textId="77777777" w:rsidR="00417C0A" w:rsidRDefault="00417C0A" w:rsidP="007B0649">
      <w:pPr>
        <w:spacing w:after="0" w:line="240" w:lineRule="auto"/>
      </w:pPr>
      <w:r>
        <w:separator/>
      </w:r>
    </w:p>
  </w:footnote>
  <w:footnote w:type="continuationSeparator" w:id="0">
    <w:p w14:paraId="2E628B52" w14:textId="77777777" w:rsidR="00417C0A" w:rsidRDefault="00417C0A" w:rsidP="007B0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70CC"/>
    <w:multiLevelType w:val="hybridMultilevel"/>
    <w:tmpl w:val="77880814"/>
    <w:lvl w:ilvl="0" w:tplc="AFC6B61A">
      <w:start w:val="5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D9"/>
    <w:rsid w:val="000034C4"/>
    <w:rsid w:val="000D09A3"/>
    <w:rsid w:val="00323761"/>
    <w:rsid w:val="003F4789"/>
    <w:rsid w:val="00417C0A"/>
    <w:rsid w:val="004E498D"/>
    <w:rsid w:val="006611D9"/>
    <w:rsid w:val="007B0649"/>
    <w:rsid w:val="009204A5"/>
    <w:rsid w:val="00A04635"/>
    <w:rsid w:val="00A93BB0"/>
    <w:rsid w:val="00AB03B6"/>
    <w:rsid w:val="00C04681"/>
    <w:rsid w:val="00E23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DBAF"/>
  <w15:chartTrackingRefBased/>
  <w15:docId w15:val="{FF473AB7-AA79-4BA4-BFC9-020B5641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11D9"/>
    <w:pPr>
      <w:pBdr>
        <w:top w:val="nil"/>
        <w:left w:val="nil"/>
        <w:bottom w:val="nil"/>
        <w:right w:val="nil"/>
        <w:between w:val="nil"/>
      </w:pBdr>
      <w:spacing w:after="200" w:line="276" w:lineRule="auto"/>
    </w:pPr>
    <w:rPr>
      <w:rFonts w:ascii="Calibri" w:hAnsi="Calibri" w:cs="Calibri"/>
      <w:color w:val="00000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D9"/>
    <w:rPr>
      <w:rFonts w:ascii="Segoe UI" w:hAnsi="Segoe UI" w:cs="Segoe UI"/>
      <w:color w:val="000000"/>
      <w:sz w:val="18"/>
      <w:szCs w:val="18"/>
      <w:lang w:eastAsia="zh-TW"/>
    </w:rPr>
  </w:style>
  <w:style w:type="paragraph" w:styleId="Header">
    <w:name w:val="header"/>
    <w:basedOn w:val="Normal"/>
    <w:link w:val="HeaderChar"/>
    <w:uiPriority w:val="99"/>
    <w:unhideWhenUsed/>
    <w:rsid w:val="007B0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649"/>
    <w:rPr>
      <w:rFonts w:ascii="Calibri" w:hAnsi="Calibri" w:cs="Calibri"/>
      <w:color w:val="000000"/>
      <w:lang w:eastAsia="zh-TW"/>
    </w:rPr>
  </w:style>
  <w:style w:type="paragraph" w:styleId="Footer">
    <w:name w:val="footer"/>
    <w:basedOn w:val="Normal"/>
    <w:link w:val="FooterChar"/>
    <w:uiPriority w:val="99"/>
    <w:unhideWhenUsed/>
    <w:rsid w:val="007B0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649"/>
    <w:rPr>
      <w:rFonts w:ascii="Calibri" w:hAnsi="Calibri" w:cs="Calibri"/>
      <w:color w:val="00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Tse</dc:creator>
  <cp:keywords/>
  <dc:description/>
  <cp:lastModifiedBy>charlenew</cp:lastModifiedBy>
  <cp:revision>2</cp:revision>
  <dcterms:created xsi:type="dcterms:W3CDTF">2020-04-23T08:04:00Z</dcterms:created>
  <dcterms:modified xsi:type="dcterms:W3CDTF">2020-04-23T08:04:00Z</dcterms:modified>
</cp:coreProperties>
</file>