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F97" w:rsidRPr="00D47E61" w:rsidRDefault="008E666E" w:rsidP="00096F97">
      <w:pPr>
        <w:tabs>
          <w:tab w:val="left" w:pos="2040"/>
        </w:tabs>
        <w:snapToGrid w:val="0"/>
        <w:rPr>
          <w:rFonts w:ascii="Times New Roman" w:hAnsi="Times New Roman" w:cs="Times New Roman" w:hint="eastAsia"/>
          <w:i/>
          <w:iCs/>
          <w:sz w:val="22"/>
          <w:szCs w:val="22"/>
          <w:lang w:eastAsia="zh-CN"/>
        </w:rPr>
      </w:pPr>
      <w:r>
        <w:rPr>
          <w:rFonts w:ascii="Times New Roman" w:eastAsia="PMingLiU" w:hAnsi="Times New Roman" w:cs="Times New Roman" w:hint="eastAsia"/>
          <w:i/>
          <w:iCs/>
          <w:sz w:val="22"/>
          <w:szCs w:val="22"/>
        </w:rPr>
        <w:t>香</w:t>
      </w:r>
      <w:r w:rsidRPr="009D4821">
        <w:rPr>
          <w:rFonts w:ascii="Times New Roman" w:eastAsia="PMingLiU" w:hAnsi="Times New Roman" w:cs="Times New Roman" w:hint="eastAsia"/>
          <w:i/>
          <w:iCs/>
          <w:sz w:val="22"/>
          <w:szCs w:val="22"/>
        </w:rPr>
        <w:t>港交易及結算所有限公司及香港聯合交易所有限公司對本公告的內容概不負責，對其準確性或完整性亦</w:t>
      </w:r>
      <w:r w:rsidR="009D4821" w:rsidRPr="009D4821">
        <w:rPr>
          <w:rFonts w:ascii="Times New Roman" w:eastAsia="PMingLiU" w:hAnsi="Times New Roman" w:cs="Times New Roman" w:hint="eastAsia"/>
          <w:i/>
          <w:iCs/>
          <w:sz w:val="22"/>
          <w:szCs w:val="22"/>
        </w:rPr>
        <w:t>不發表任何聲明，並明確表示，概不就因本公告全部或任何部份內容而產生或因倚賴該等內容而引致的任何損失承擔任何責任。</w:t>
      </w:r>
    </w:p>
    <w:p w:rsidR="00B11183" w:rsidRPr="009D4821" w:rsidRDefault="00F075B2" w:rsidP="00096F97">
      <w:pPr>
        <w:tabs>
          <w:tab w:val="left" w:pos="2040"/>
        </w:tabs>
        <w:snapToGrid w:val="0"/>
        <w:jc w:val="center"/>
        <w:rPr>
          <w:rFonts w:eastAsia="PMingLiU"/>
          <w:i/>
          <w:iCs/>
          <w:sz w:val="22"/>
          <w:szCs w:val="22"/>
        </w:rPr>
      </w:pPr>
      <w:bookmarkStart w:id="0" w:name="_GoBack"/>
      <w:r>
        <w:rPr>
          <w:noProof/>
          <w:lang w:eastAsia="zh-CN"/>
        </w:rPr>
        <w:drawing>
          <wp:inline distT="0" distB="0" distL="0" distR="0">
            <wp:extent cx="5852160" cy="775335"/>
            <wp:effectExtent l="0" t="0" r="0" b="5715"/>
            <wp:docPr id="1" name="图片 1" descr="C:\Documents and Settings\Administrator\桌面\中船防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Administrator\桌面\中船防务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775335"/>
                    </a:xfrm>
                    <a:prstGeom prst="rect">
                      <a:avLst/>
                    </a:prstGeom>
                    <a:noFill/>
                    <a:ln>
                      <a:noFill/>
                    </a:ln>
                  </pic:spPr>
                </pic:pic>
              </a:graphicData>
            </a:graphic>
          </wp:inline>
        </w:drawing>
      </w:r>
      <w:bookmarkEnd w:id="0"/>
      <w:r w:rsidR="009D4821" w:rsidRPr="009D4821">
        <w:rPr>
          <w:i/>
        </w:rPr>
        <w:t>（在中華人民共和國註冊成立之股份有限公司</w:t>
      </w:r>
      <w:r w:rsidR="009D4821" w:rsidRPr="009D4821">
        <w:rPr>
          <w:rFonts w:ascii="PMingLiU" w:eastAsia="PMingLiU" w:hAnsi="PMingLiU" w:cs="PMingLiU" w:hint="eastAsia"/>
          <w:i/>
        </w:rPr>
        <w:t>）</w:t>
      </w:r>
    </w:p>
    <w:p w:rsidR="00BE243A" w:rsidRPr="009D4821" w:rsidRDefault="009D4821" w:rsidP="00745382">
      <w:pPr>
        <w:autoSpaceDE w:val="0"/>
        <w:autoSpaceDN w:val="0"/>
        <w:adjustRightInd w:val="0"/>
        <w:snapToGrid w:val="0"/>
        <w:jc w:val="center"/>
        <w:rPr>
          <w:rFonts w:ascii="Times New Roman" w:eastAsia="PMingLiU" w:hAnsi="Times New Roman" w:cs="PMingLiU" w:hint="eastAsia"/>
          <w:b/>
          <w:bCs/>
          <w:sz w:val="22"/>
          <w:szCs w:val="22"/>
        </w:rPr>
      </w:pPr>
      <w:r w:rsidRPr="009D4821">
        <w:rPr>
          <w:b/>
        </w:rPr>
        <w:t>（</w:t>
      </w:r>
      <w:r w:rsidRPr="009D4821">
        <w:rPr>
          <w:b/>
        </w:rPr>
        <w:t>H</w:t>
      </w:r>
      <w:r w:rsidRPr="009D4821">
        <w:rPr>
          <w:b/>
        </w:rPr>
        <w:t>股股票代碼：</w:t>
      </w:r>
      <w:r w:rsidRPr="009D4821">
        <w:rPr>
          <w:b/>
        </w:rPr>
        <w:t>00317</w:t>
      </w:r>
      <w:r w:rsidRPr="009D4821">
        <w:rPr>
          <w:rFonts w:ascii="PMingLiU" w:eastAsia="PMingLiU" w:hAnsi="PMingLiU" w:cs="PMingLiU" w:hint="eastAsia"/>
          <w:b/>
        </w:rPr>
        <w:t>）</w:t>
      </w:r>
    </w:p>
    <w:p w:rsidR="00B4611D" w:rsidRPr="005C7284" w:rsidRDefault="00B4611D" w:rsidP="00745382">
      <w:pPr>
        <w:autoSpaceDE w:val="0"/>
        <w:autoSpaceDN w:val="0"/>
        <w:adjustRightInd w:val="0"/>
        <w:snapToGrid w:val="0"/>
        <w:jc w:val="center"/>
        <w:rPr>
          <w:rFonts w:ascii="Times New Roman" w:eastAsia="PMingLiU" w:hAnsi="Times New Roman" w:cs="Times New Roman"/>
          <w:kern w:val="0"/>
          <w:sz w:val="28"/>
          <w:szCs w:val="28"/>
        </w:rPr>
      </w:pPr>
    </w:p>
    <w:p w:rsidR="009D4821" w:rsidRPr="009D4821" w:rsidRDefault="009D4821" w:rsidP="009D4821">
      <w:pPr>
        <w:autoSpaceDE w:val="0"/>
        <w:autoSpaceDN w:val="0"/>
        <w:adjustRightInd w:val="0"/>
        <w:snapToGrid w:val="0"/>
        <w:jc w:val="center"/>
        <w:rPr>
          <w:rFonts w:ascii="Times New Roman" w:hAnsi="Times New Roman" w:cs="Times New Roman"/>
          <w:b/>
          <w:kern w:val="0"/>
          <w:lang w:eastAsia="zh-CN"/>
        </w:rPr>
      </w:pPr>
    </w:p>
    <w:p w:rsidR="009D4821" w:rsidRPr="009D4821" w:rsidRDefault="009D4821" w:rsidP="009D4821">
      <w:pPr>
        <w:autoSpaceDE w:val="0"/>
        <w:autoSpaceDN w:val="0"/>
        <w:adjustRightInd w:val="0"/>
        <w:snapToGrid w:val="0"/>
        <w:jc w:val="center"/>
        <w:rPr>
          <w:rFonts w:ascii="Times New Roman" w:hAnsi="Times New Roman" w:cs="Times New Roman" w:hint="eastAsia"/>
          <w:b/>
          <w:kern w:val="0"/>
          <w:lang w:eastAsia="zh-CN"/>
        </w:rPr>
      </w:pPr>
      <w:r>
        <w:rPr>
          <w:rFonts w:ascii="Times New Roman" w:hAnsi="Times New Roman" w:cs="Times New Roman" w:hint="eastAsia"/>
          <w:b/>
          <w:kern w:val="0"/>
          <w:lang w:eastAsia="zh-CN"/>
        </w:rPr>
        <w:t>關於</w:t>
      </w:r>
      <w:r w:rsidRPr="007F5AB9">
        <w:rPr>
          <w:rFonts w:ascii="Times New Roman" w:eastAsia="PMingLiU" w:hAnsi="Times New Roman" w:cs="Times New Roman" w:hint="eastAsia"/>
          <w:b/>
          <w:kern w:val="0"/>
        </w:rPr>
        <w:t>在</w:t>
      </w:r>
      <w:r w:rsidRPr="009D4821">
        <w:rPr>
          <w:rFonts w:ascii="Times New Roman" w:hAnsi="Times New Roman" w:cs="Times New Roman" w:hint="eastAsia"/>
          <w:b/>
          <w:kern w:val="0"/>
          <w:lang w:eastAsia="zh-CN"/>
        </w:rPr>
        <w:t>2020</w:t>
      </w:r>
      <w:r w:rsidRPr="009D4821">
        <w:rPr>
          <w:rFonts w:ascii="Times New Roman" w:hAnsi="Times New Roman" w:cs="Times New Roman" w:hint="eastAsia"/>
          <w:b/>
          <w:kern w:val="0"/>
          <w:lang w:eastAsia="zh-CN"/>
        </w:rPr>
        <w:t>年</w:t>
      </w:r>
      <w:r w:rsidRPr="009D4821">
        <w:rPr>
          <w:rFonts w:ascii="Times New Roman" w:hAnsi="Times New Roman" w:cs="Times New Roman" w:hint="eastAsia"/>
          <w:b/>
          <w:kern w:val="0"/>
          <w:lang w:eastAsia="zh-CN"/>
        </w:rPr>
        <w:t>10</w:t>
      </w:r>
      <w:r w:rsidRPr="009D4821">
        <w:rPr>
          <w:rFonts w:ascii="Times New Roman" w:hAnsi="Times New Roman" w:cs="Times New Roman" w:hint="eastAsia"/>
          <w:b/>
          <w:kern w:val="0"/>
          <w:lang w:eastAsia="zh-CN"/>
        </w:rPr>
        <w:t>月</w:t>
      </w:r>
      <w:r w:rsidRPr="009D4821">
        <w:rPr>
          <w:rFonts w:ascii="Times New Roman" w:hAnsi="Times New Roman" w:cs="Times New Roman" w:hint="eastAsia"/>
          <w:b/>
          <w:kern w:val="0"/>
          <w:lang w:eastAsia="zh-CN"/>
        </w:rPr>
        <w:t>23</w:t>
      </w:r>
      <w:r w:rsidRPr="009D4821">
        <w:rPr>
          <w:rFonts w:ascii="Times New Roman" w:hAnsi="Times New Roman" w:cs="Times New Roman" w:hint="eastAsia"/>
          <w:b/>
          <w:kern w:val="0"/>
          <w:lang w:eastAsia="zh-CN"/>
        </w:rPr>
        <w:t>日</w:t>
      </w:r>
      <w:r w:rsidRPr="009D4821">
        <w:rPr>
          <w:rFonts w:ascii="Times New Roman" w:hAnsi="Times New Roman" w:cs="Times New Roman" w:hint="eastAsia"/>
          <w:b/>
          <w:kern w:val="0"/>
          <w:lang w:eastAsia="zh-CN"/>
        </w:rPr>
        <w:t>(</w:t>
      </w:r>
      <w:r w:rsidRPr="009D4821">
        <w:rPr>
          <w:rFonts w:ascii="Times New Roman" w:hAnsi="Times New Roman" w:cs="Times New Roman" w:hint="eastAsia"/>
          <w:b/>
          <w:kern w:val="0"/>
          <w:lang w:eastAsia="zh-CN"/>
        </w:rPr>
        <w:t>星期五</w:t>
      </w:r>
      <w:r w:rsidRPr="009D4821">
        <w:rPr>
          <w:rFonts w:ascii="Times New Roman" w:hAnsi="Times New Roman" w:cs="Times New Roman" w:hint="eastAsia"/>
          <w:b/>
          <w:kern w:val="0"/>
          <w:lang w:eastAsia="zh-CN"/>
        </w:rPr>
        <w:t>)</w:t>
      </w:r>
      <w:r w:rsidRPr="009D4821">
        <w:rPr>
          <w:rFonts w:ascii="Times New Roman" w:hAnsi="Times New Roman" w:cs="Times New Roman" w:hint="eastAsia"/>
          <w:b/>
          <w:kern w:val="0"/>
          <w:lang w:eastAsia="zh-CN"/>
        </w:rPr>
        <w:t>召開</w:t>
      </w:r>
      <w:r w:rsidRPr="009D4821">
        <w:rPr>
          <w:rFonts w:ascii="Times New Roman" w:hAnsi="Times New Roman" w:cs="Times New Roman" w:hint="eastAsia"/>
          <w:b/>
          <w:kern w:val="0"/>
          <w:lang w:eastAsia="zh-CN"/>
        </w:rPr>
        <w:t>2020</w:t>
      </w:r>
      <w:r w:rsidRPr="009D4821">
        <w:rPr>
          <w:rFonts w:ascii="Times New Roman" w:hAnsi="Times New Roman" w:cs="Times New Roman" w:hint="eastAsia"/>
          <w:b/>
          <w:kern w:val="0"/>
          <w:lang w:eastAsia="zh-CN"/>
        </w:rPr>
        <w:t>年第三次臨時股東大會</w:t>
      </w:r>
    </w:p>
    <w:p w:rsidR="00B11183" w:rsidRPr="0022518B" w:rsidRDefault="009D4821" w:rsidP="009D4821">
      <w:pPr>
        <w:autoSpaceDE w:val="0"/>
        <w:autoSpaceDN w:val="0"/>
        <w:adjustRightInd w:val="0"/>
        <w:snapToGrid w:val="0"/>
        <w:jc w:val="center"/>
        <w:rPr>
          <w:rFonts w:ascii="Times New Roman" w:hAnsi="Times New Roman" w:cs="Times New Roman"/>
          <w:b/>
          <w:kern w:val="0"/>
          <w:lang w:eastAsia="zh-CN"/>
        </w:rPr>
      </w:pPr>
      <w:r w:rsidRPr="009D4821">
        <w:rPr>
          <w:rFonts w:ascii="Times New Roman" w:hAnsi="Times New Roman" w:cs="Times New Roman" w:hint="eastAsia"/>
          <w:b/>
          <w:kern w:val="0"/>
          <w:lang w:eastAsia="zh-CN"/>
        </w:rPr>
        <w:t>的補充通告</w:t>
      </w:r>
    </w:p>
    <w:p w:rsidR="00BF352E" w:rsidRDefault="00BF352E" w:rsidP="00745382">
      <w:pPr>
        <w:autoSpaceDE w:val="0"/>
        <w:autoSpaceDN w:val="0"/>
        <w:adjustRightInd w:val="0"/>
        <w:snapToGrid w:val="0"/>
        <w:jc w:val="center"/>
        <w:rPr>
          <w:rFonts w:ascii="Times New Roman" w:eastAsia="PMingLiU" w:hAnsi="Times New Roman" w:cs="Times New Roman"/>
          <w:b/>
          <w:bCs/>
          <w:kern w:val="0"/>
        </w:rPr>
      </w:pPr>
    </w:p>
    <w:p w:rsidR="00FA0023" w:rsidRPr="008522D6" w:rsidRDefault="007D3284" w:rsidP="00FA0023">
      <w:pPr>
        <w:autoSpaceDE w:val="0"/>
        <w:autoSpaceDN w:val="0"/>
        <w:adjustRightInd w:val="0"/>
        <w:snapToGrid w:val="0"/>
        <w:jc w:val="both"/>
        <w:rPr>
          <w:rFonts w:ascii="Times New Roman" w:hAnsi="Times New Roman" w:cs="Times New Roman" w:hint="eastAsia"/>
          <w:kern w:val="0"/>
          <w:sz w:val="22"/>
        </w:rPr>
      </w:pPr>
      <w:r w:rsidRPr="007D3284">
        <w:rPr>
          <w:rFonts w:ascii="Times New Roman" w:eastAsia="PMingLiU" w:hAnsi="Times New Roman" w:cs="Times New Roman" w:hint="eastAsia"/>
          <w:kern w:val="0"/>
          <w:sz w:val="22"/>
        </w:rPr>
        <w:t>茲提述中船海洋與防務裝備股份有限公司（「</w:t>
      </w:r>
      <w:r w:rsidRPr="00474F0A">
        <w:rPr>
          <w:rFonts w:ascii="Times New Roman" w:eastAsia="PMingLiU" w:hAnsi="Times New Roman" w:cs="Times New Roman" w:hint="eastAsia"/>
          <w:b/>
          <w:kern w:val="0"/>
          <w:sz w:val="22"/>
        </w:rPr>
        <w:t>本公司</w:t>
      </w:r>
      <w:r w:rsidRPr="007D3284">
        <w:rPr>
          <w:rFonts w:ascii="Times New Roman" w:eastAsia="PMingLiU" w:hAnsi="Times New Roman" w:cs="Times New Roman" w:hint="eastAsia"/>
          <w:kern w:val="0"/>
          <w:sz w:val="22"/>
        </w:rPr>
        <w:t>」、「</w:t>
      </w:r>
      <w:r w:rsidRPr="00474F0A">
        <w:rPr>
          <w:rFonts w:ascii="Times New Roman" w:eastAsia="PMingLiU" w:hAnsi="Times New Roman" w:cs="Times New Roman" w:hint="eastAsia"/>
          <w:b/>
          <w:kern w:val="0"/>
          <w:sz w:val="22"/>
        </w:rPr>
        <w:t>公司</w:t>
      </w:r>
      <w:r w:rsidRPr="007D3284">
        <w:rPr>
          <w:rFonts w:ascii="Times New Roman" w:eastAsia="PMingLiU" w:hAnsi="Times New Roman" w:cs="Times New Roman" w:hint="eastAsia"/>
          <w:kern w:val="0"/>
          <w:sz w:val="22"/>
        </w:rPr>
        <w:t>」）日期為</w:t>
      </w:r>
      <w:r w:rsidRPr="007D3284">
        <w:rPr>
          <w:rFonts w:ascii="Times New Roman" w:eastAsia="PMingLiU" w:hAnsi="Times New Roman" w:cs="Times New Roman" w:hint="eastAsia"/>
          <w:kern w:val="0"/>
          <w:sz w:val="22"/>
        </w:rPr>
        <w:t>2020</w:t>
      </w:r>
      <w:r w:rsidRPr="007D3284">
        <w:rPr>
          <w:rFonts w:ascii="Times New Roman" w:eastAsia="PMingLiU" w:hAnsi="Times New Roman" w:cs="Times New Roman" w:hint="eastAsia"/>
          <w:kern w:val="0"/>
          <w:sz w:val="22"/>
        </w:rPr>
        <w:t>年</w:t>
      </w:r>
      <w:r w:rsidRPr="007D3284">
        <w:rPr>
          <w:rFonts w:ascii="Times New Roman" w:eastAsia="PMingLiU" w:hAnsi="Times New Roman" w:cs="Times New Roman" w:hint="eastAsia"/>
          <w:kern w:val="0"/>
          <w:sz w:val="22"/>
        </w:rPr>
        <w:t>8</w:t>
      </w:r>
      <w:r w:rsidRPr="007D3284">
        <w:rPr>
          <w:rFonts w:ascii="Times New Roman" w:eastAsia="PMingLiU" w:hAnsi="Times New Roman" w:cs="Times New Roman" w:hint="eastAsia"/>
          <w:kern w:val="0"/>
          <w:sz w:val="22"/>
        </w:rPr>
        <w:t>月</w:t>
      </w:r>
      <w:r w:rsidRPr="007D3284">
        <w:rPr>
          <w:rFonts w:ascii="Times New Roman" w:eastAsia="PMingLiU" w:hAnsi="Times New Roman" w:cs="Times New Roman" w:hint="eastAsia"/>
          <w:kern w:val="0"/>
          <w:sz w:val="22"/>
        </w:rPr>
        <w:t>28</w:t>
      </w:r>
      <w:r w:rsidRPr="007D3284">
        <w:rPr>
          <w:rFonts w:ascii="Times New Roman" w:eastAsia="PMingLiU" w:hAnsi="Times New Roman" w:cs="Times New Roman" w:hint="eastAsia"/>
          <w:kern w:val="0"/>
          <w:sz w:val="22"/>
        </w:rPr>
        <w:t>日之</w:t>
      </w:r>
      <w:r w:rsidRPr="007D3284">
        <w:rPr>
          <w:rFonts w:ascii="Times New Roman" w:eastAsia="PMingLiU" w:hAnsi="Times New Roman" w:cs="Times New Roman" w:hint="eastAsia"/>
          <w:kern w:val="0"/>
          <w:sz w:val="22"/>
        </w:rPr>
        <w:t>2020</w:t>
      </w:r>
      <w:r w:rsidRPr="007D3284">
        <w:rPr>
          <w:rFonts w:ascii="Times New Roman" w:eastAsia="PMingLiU" w:hAnsi="Times New Roman" w:cs="Times New Roman" w:hint="eastAsia"/>
          <w:kern w:val="0"/>
          <w:sz w:val="22"/>
        </w:rPr>
        <w:t>年第三次臨時股東大會（「</w:t>
      </w:r>
      <w:r w:rsidRPr="00474F0A">
        <w:rPr>
          <w:rFonts w:ascii="Times New Roman" w:eastAsia="PMingLiU" w:hAnsi="Times New Roman" w:cs="Times New Roman" w:hint="eastAsia"/>
          <w:b/>
          <w:kern w:val="0"/>
          <w:sz w:val="22"/>
        </w:rPr>
        <w:t>臨時股東大會</w:t>
      </w:r>
      <w:r w:rsidRPr="007D3284">
        <w:rPr>
          <w:rFonts w:ascii="Times New Roman" w:eastAsia="PMingLiU" w:hAnsi="Times New Roman" w:cs="Times New Roman" w:hint="eastAsia"/>
          <w:kern w:val="0"/>
          <w:sz w:val="22"/>
        </w:rPr>
        <w:t>」）通告（「</w:t>
      </w:r>
      <w:r w:rsidRPr="00474F0A">
        <w:rPr>
          <w:rFonts w:ascii="Times New Roman" w:eastAsia="PMingLiU" w:hAnsi="Times New Roman" w:cs="Times New Roman" w:hint="eastAsia"/>
          <w:b/>
          <w:kern w:val="0"/>
          <w:sz w:val="22"/>
        </w:rPr>
        <w:t>原臨時股東大會通告</w:t>
      </w:r>
      <w:r w:rsidRPr="007D3284">
        <w:rPr>
          <w:rFonts w:ascii="Times New Roman" w:eastAsia="PMingLiU" w:hAnsi="Times New Roman" w:cs="Times New Roman" w:hint="eastAsia"/>
          <w:kern w:val="0"/>
          <w:sz w:val="22"/>
        </w:rPr>
        <w:t>」）。</w:t>
      </w:r>
      <w:r w:rsidRPr="00097131">
        <w:rPr>
          <w:rFonts w:ascii="Times New Roman" w:eastAsia="PMingLiU" w:hAnsi="Times New Roman" w:cs="Times New Roman"/>
          <w:kern w:val="0"/>
          <w:sz w:val="22"/>
        </w:rPr>
        <w:t>公司訂於</w:t>
      </w:r>
      <w:r w:rsidRPr="00097131">
        <w:rPr>
          <w:rFonts w:ascii="Times New Roman" w:eastAsia="PMingLiU" w:hAnsi="Times New Roman" w:cs="Times New Roman"/>
          <w:kern w:val="0"/>
          <w:sz w:val="22"/>
        </w:rPr>
        <w:t>2020</w:t>
      </w:r>
      <w:r w:rsidRPr="00097131">
        <w:rPr>
          <w:rFonts w:ascii="Times New Roman" w:eastAsia="PMingLiU" w:hAnsi="Times New Roman" w:cs="Times New Roman"/>
          <w:kern w:val="0"/>
          <w:sz w:val="22"/>
        </w:rPr>
        <w:t>年</w:t>
      </w:r>
      <w:r w:rsidRPr="00097131">
        <w:rPr>
          <w:rFonts w:ascii="Times New Roman" w:eastAsia="PMingLiU" w:hAnsi="Times New Roman" w:cs="Times New Roman" w:hint="eastAsia"/>
          <w:kern w:val="0"/>
          <w:sz w:val="22"/>
        </w:rPr>
        <w:t>10</w:t>
      </w:r>
      <w:r w:rsidRPr="00097131">
        <w:rPr>
          <w:rFonts w:ascii="Times New Roman" w:eastAsia="PMingLiU" w:hAnsi="Times New Roman" w:cs="Times New Roman"/>
          <w:kern w:val="0"/>
          <w:sz w:val="22"/>
        </w:rPr>
        <w:t>月</w:t>
      </w:r>
      <w:r w:rsidRPr="00097131">
        <w:rPr>
          <w:rFonts w:ascii="Times New Roman" w:eastAsia="PMingLiU" w:hAnsi="Times New Roman" w:cs="Times New Roman" w:hint="eastAsia"/>
          <w:kern w:val="0"/>
          <w:sz w:val="22"/>
        </w:rPr>
        <w:t>23</w:t>
      </w:r>
      <w:r w:rsidRPr="00097131">
        <w:rPr>
          <w:rFonts w:ascii="Times New Roman" w:eastAsia="PMingLiU" w:hAnsi="Times New Roman" w:cs="Times New Roman"/>
          <w:kern w:val="0"/>
          <w:sz w:val="22"/>
        </w:rPr>
        <w:t>日（星期五）上午</w:t>
      </w:r>
      <w:r w:rsidRPr="00097131">
        <w:rPr>
          <w:rFonts w:ascii="Times New Roman" w:eastAsia="PMingLiU" w:hAnsi="Times New Roman" w:cs="Times New Roman"/>
          <w:kern w:val="0"/>
          <w:sz w:val="22"/>
        </w:rPr>
        <w:t>10</w:t>
      </w:r>
      <w:r w:rsidRPr="00097131">
        <w:rPr>
          <w:rFonts w:ascii="Times New Roman" w:eastAsia="PMingLiU" w:hAnsi="Times New Roman" w:cs="Times New Roman"/>
          <w:kern w:val="0"/>
          <w:sz w:val="22"/>
        </w:rPr>
        <w:t>時在中華人民共和國</w:t>
      </w:r>
      <w:r w:rsidRPr="00097131">
        <w:rPr>
          <w:rFonts w:ascii="Times New Roman" w:eastAsia="PMingLiU" w:hAnsi="Times New Roman" w:cs="Times New Roman"/>
          <w:kern w:val="0"/>
          <w:sz w:val="22"/>
        </w:rPr>
        <w:t xml:space="preserve"> </w:t>
      </w:r>
      <w:r w:rsidRPr="00097131">
        <w:rPr>
          <w:rFonts w:ascii="Times New Roman" w:eastAsia="PMingLiU" w:hAnsi="Times New Roman" w:cs="Times New Roman"/>
          <w:kern w:val="0"/>
          <w:sz w:val="22"/>
        </w:rPr>
        <w:t>（「中國」）廣州市海珠區</w:t>
      </w:r>
      <w:r w:rsidR="00DD2596" w:rsidRPr="00DD2596">
        <w:rPr>
          <w:rFonts w:ascii="Times New Roman" w:eastAsia="PMingLiU" w:hAnsi="Times New Roman" w:cs="Times New Roman" w:hint="eastAsia"/>
          <w:kern w:val="0"/>
          <w:sz w:val="22"/>
        </w:rPr>
        <w:t>革</w:t>
      </w:r>
      <w:r w:rsidRPr="00097131">
        <w:rPr>
          <w:rFonts w:ascii="Times New Roman" w:eastAsia="PMingLiU" w:hAnsi="Times New Roman" w:cs="Times New Roman"/>
          <w:kern w:val="0"/>
          <w:sz w:val="22"/>
        </w:rPr>
        <w:t>新</w:t>
      </w:r>
      <w:r w:rsidR="00097131" w:rsidRPr="00097131">
        <w:rPr>
          <w:rFonts w:ascii="Times New Roman" w:eastAsia="PMingLiU" w:hAnsi="Times New Roman" w:cs="Times New Roman" w:hint="eastAsia"/>
          <w:kern w:val="0"/>
          <w:sz w:val="22"/>
        </w:rPr>
        <w:t>路</w:t>
      </w:r>
      <w:r w:rsidR="00097131" w:rsidRPr="00097131">
        <w:rPr>
          <w:rFonts w:ascii="Times New Roman" w:eastAsia="PMingLiU" w:hAnsi="Times New Roman" w:cs="Times New Roman"/>
          <w:kern w:val="0"/>
          <w:sz w:val="22"/>
        </w:rPr>
        <w:t>137</w:t>
      </w:r>
      <w:r w:rsidR="00097131" w:rsidRPr="00097131">
        <w:rPr>
          <w:rFonts w:ascii="Times New Roman" w:eastAsia="PMingLiU" w:hAnsi="Times New Roman" w:cs="Times New Roman" w:hint="eastAsia"/>
          <w:kern w:val="0"/>
          <w:sz w:val="22"/>
        </w:rPr>
        <w:t>號船舶大廈</w:t>
      </w:r>
      <w:r w:rsidR="00097131" w:rsidRPr="00097131">
        <w:rPr>
          <w:rFonts w:ascii="Times New Roman" w:eastAsia="PMingLiU" w:hAnsi="Times New Roman" w:cs="Times New Roman"/>
          <w:kern w:val="0"/>
          <w:sz w:val="22"/>
        </w:rPr>
        <w:t>15</w:t>
      </w:r>
      <w:r w:rsidR="00097131" w:rsidRPr="00097131">
        <w:rPr>
          <w:rFonts w:ascii="Times New Roman" w:eastAsia="PMingLiU" w:hAnsi="Times New Roman" w:cs="Times New Roman" w:hint="eastAsia"/>
          <w:kern w:val="0"/>
          <w:sz w:val="22"/>
        </w:rPr>
        <w:t>樓本公司會議室舉行第三次臨時股東大會（或其任何續會）。</w:t>
      </w:r>
    </w:p>
    <w:p w:rsidR="00FA0023" w:rsidRDefault="00FA0023" w:rsidP="00FA0023">
      <w:pPr>
        <w:autoSpaceDE w:val="0"/>
        <w:autoSpaceDN w:val="0"/>
        <w:adjustRightInd w:val="0"/>
        <w:snapToGrid w:val="0"/>
        <w:jc w:val="both"/>
        <w:rPr>
          <w:rFonts w:ascii="Times New Roman" w:eastAsia="PMingLiU" w:hAnsi="Times New Roman" w:cs="Times New Roman"/>
          <w:kern w:val="0"/>
          <w:sz w:val="22"/>
        </w:rPr>
      </w:pPr>
    </w:p>
    <w:p w:rsidR="008C3F38" w:rsidRDefault="009B0E1A" w:rsidP="00FA0023">
      <w:pPr>
        <w:autoSpaceDE w:val="0"/>
        <w:autoSpaceDN w:val="0"/>
        <w:adjustRightInd w:val="0"/>
        <w:snapToGrid w:val="0"/>
        <w:jc w:val="both"/>
        <w:rPr>
          <w:rFonts w:ascii="Times New Roman" w:eastAsia="PMingLiU" w:hAnsi="Times New Roman" w:cs="Times New Roman"/>
          <w:kern w:val="0"/>
          <w:sz w:val="22"/>
        </w:rPr>
      </w:pPr>
      <w:r w:rsidRPr="00097131">
        <w:rPr>
          <w:rFonts w:ascii="Times New Roman" w:eastAsia="PMingLiU" w:hAnsi="Times New Roman" w:cs="Times New Roman"/>
          <w:kern w:val="0"/>
          <w:sz w:val="22"/>
        </w:rPr>
        <w:t>2020</w:t>
      </w:r>
      <w:r w:rsidRPr="00097131">
        <w:rPr>
          <w:rFonts w:ascii="Times New Roman" w:eastAsia="PMingLiU" w:hAnsi="Times New Roman" w:cs="Times New Roman"/>
          <w:kern w:val="0"/>
          <w:sz w:val="22"/>
        </w:rPr>
        <w:t>年</w:t>
      </w:r>
      <w:r w:rsidRPr="00097131">
        <w:rPr>
          <w:rFonts w:ascii="Times New Roman" w:eastAsia="PMingLiU" w:hAnsi="Times New Roman" w:cs="Times New Roman" w:hint="eastAsia"/>
          <w:kern w:val="0"/>
          <w:sz w:val="22"/>
        </w:rPr>
        <w:t>9</w:t>
      </w:r>
      <w:r w:rsidRPr="00097131">
        <w:rPr>
          <w:rFonts w:ascii="Times New Roman" w:eastAsia="PMingLiU" w:hAnsi="Times New Roman" w:cs="Times New Roman"/>
          <w:kern w:val="0"/>
          <w:sz w:val="22"/>
        </w:rPr>
        <w:t>月</w:t>
      </w:r>
      <w:r w:rsidRPr="00097131">
        <w:rPr>
          <w:rFonts w:ascii="Times New Roman" w:eastAsia="PMingLiU" w:hAnsi="Times New Roman" w:cs="Times New Roman" w:hint="eastAsia"/>
          <w:kern w:val="0"/>
          <w:sz w:val="22"/>
        </w:rPr>
        <w:t>9</w:t>
      </w:r>
      <w:r w:rsidRPr="00097131">
        <w:rPr>
          <w:rFonts w:ascii="Times New Roman" w:eastAsia="PMingLiU" w:hAnsi="Times New Roman" w:cs="Times New Roman"/>
          <w:kern w:val="0"/>
          <w:sz w:val="22"/>
        </w:rPr>
        <w:t>日，公司收到公司控股股東中國船舶工業集團有限公司</w:t>
      </w:r>
      <w:r w:rsidRPr="00452BDF">
        <w:rPr>
          <w:rFonts w:ascii="Times New Roman" w:eastAsia="PMingLiU" w:hAnsi="Times New Roman" w:cs="Times New Roman"/>
          <w:kern w:val="0"/>
          <w:sz w:val="22"/>
        </w:rPr>
        <w:t>（直接及間接持有公司</w:t>
      </w:r>
      <w:r w:rsidRPr="00452BDF">
        <w:rPr>
          <w:rFonts w:ascii="Times New Roman" w:eastAsia="PMingLiU" w:hAnsi="Times New Roman" w:cs="Times New Roman"/>
          <w:kern w:val="0"/>
          <w:sz w:val="22"/>
        </w:rPr>
        <w:t>59.</w:t>
      </w:r>
      <w:r w:rsidR="002B5869" w:rsidRPr="00452BDF">
        <w:rPr>
          <w:rFonts w:ascii="Times New Roman" w:hAnsi="Times New Roman" w:cs="Times New Roman" w:hint="eastAsia"/>
          <w:kern w:val="0"/>
          <w:sz w:val="22"/>
          <w:lang w:eastAsia="zh-CN"/>
        </w:rPr>
        <w:t>52</w:t>
      </w:r>
      <w:r w:rsidRPr="00452BDF">
        <w:rPr>
          <w:rFonts w:ascii="Times New Roman" w:eastAsia="PMingLiU" w:hAnsi="Times New Roman" w:cs="Times New Roman"/>
          <w:kern w:val="0"/>
          <w:sz w:val="22"/>
        </w:rPr>
        <w:t>%</w:t>
      </w:r>
      <w:r w:rsidRPr="00097131">
        <w:rPr>
          <w:rFonts w:ascii="Times New Roman" w:eastAsia="PMingLiU" w:hAnsi="Times New Roman" w:cs="Times New Roman"/>
          <w:kern w:val="0"/>
          <w:sz w:val="22"/>
        </w:rPr>
        <w:t>的股份）有關</w:t>
      </w:r>
      <w:r w:rsidR="003C2AF2">
        <w:rPr>
          <w:rFonts w:ascii="Times New Roman" w:eastAsia="PMingLiU" w:hAnsi="Times New Roman" w:cs="Times New Roman" w:hint="eastAsia"/>
          <w:kern w:val="0"/>
          <w:sz w:val="22"/>
        </w:rPr>
        <w:t>訂立</w:t>
      </w:r>
      <w:r w:rsidR="003C2AF2" w:rsidRPr="00AD2B4E">
        <w:rPr>
          <w:rFonts w:ascii="Times New Roman" w:eastAsia="PMingLiU" w:hAnsi="Times New Roman" w:cs="Times New Roman" w:hint="eastAsia"/>
          <w:kern w:val="0"/>
          <w:sz w:val="22"/>
        </w:rPr>
        <w:t>《</w:t>
      </w:r>
      <w:r w:rsidR="003C2AF2" w:rsidRPr="00AD2B4E">
        <w:rPr>
          <w:rFonts w:ascii="Times New Roman" w:eastAsia="PMingLiU" w:hAnsi="Times New Roman" w:cs="Times New Roman" w:hint="eastAsia"/>
          <w:kern w:val="0"/>
          <w:sz w:val="22"/>
        </w:rPr>
        <w:t>20</w:t>
      </w:r>
      <w:r w:rsidR="003C2AF2" w:rsidRPr="00DD26FF">
        <w:rPr>
          <w:rFonts w:ascii="Times New Roman" w:hAnsi="Times New Roman" w:cs="Times New Roman" w:hint="eastAsia"/>
          <w:kern w:val="0"/>
          <w:sz w:val="22"/>
          <w:lang w:eastAsia="zh-CN"/>
        </w:rPr>
        <w:t>20</w:t>
      </w:r>
      <w:r w:rsidR="003C2AF2">
        <w:rPr>
          <w:rFonts w:ascii="Times New Roman" w:eastAsia="PMingLiU" w:hAnsi="Times New Roman" w:cs="Times New Roman" w:hint="eastAsia"/>
          <w:kern w:val="0"/>
          <w:sz w:val="22"/>
        </w:rPr>
        <w:t>-20</w:t>
      </w:r>
      <w:r w:rsidR="003C2AF2" w:rsidRPr="00DD26FF">
        <w:rPr>
          <w:rFonts w:ascii="Times New Roman" w:hAnsi="Times New Roman" w:cs="Times New Roman" w:hint="eastAsia"/>
          <w:kern w:val="0"/>
          <w:sz w:val="22"/>
          <w:lang w:eastAsia="zh-CN"/>
        </w:rPr>
        <w:t>22</w:t>
      </w:r>
      <w:r w:rsidR="003C2AF2" w:rsidRPr="00AD2B4E">
        <w:rPr>
          <w:rFonts w:ascii="Times New Roman" w:eastAsia="PMingLiU" w:hAnsi="Times New Roman" w:cs="Times New Roman" w:hint="eastAsia"/>
          <w:kern w:val="0"/>
          <w:sz w:val="22"/>
        </w:rPr>
        <w:t xml:space="preserve"> </w:t>
      </w:r>
      <w:r w:rsidR="003C2AF2" w:rsidRPr="00AD2B4E">
        <w:rPr>
          <w:rFonts w:ascii="Times New Roman" w:eastAsia="PMingLiU" w:hAnsi="Times New Roman" w:cs="Times New Roman" w:hint="eastAsia"/>
          <w:kern w:val="0"/>
          <w:sz w:val="22"/>
        </w:rPr>
        <w:t>年持續性關聯交易框架協議之</w:t>
      </w:r>
      <w:r w:rsidR="003C2AF2">
        <w:rPr>
          <w:rFonts w:ascii="Times New Roman" w:eastAsia="PMingLiU" w:hAnsi="Times New Roman" w:cs="Times New Roman" w:hint="eastAsia"/>
          <w:kern w:val="0"/>
          <w:sz w:val="22"/>
        </w:rPr>
        <w:t>補充協議</w:t>
      </w:r>
      <w:r w:rsidR="003C2AF2" w:rsidRPr="00AD2B4E">
        <w:rPr>
          <w:rFonts w:ascii="Times New Roman" w:eastAsia="PMingLiU" w:hAnsi="Times New Roman" w:cs="Times New Roman" w:hint="eastAsia"/>
          <w:kern w:val="0"/>
          <w:sz w:val="22"/>
        </w:rPr>
        <w:t>》及經修訂年度上限的決議案</w:t>
      </w:r>
      <w:r w:rsidRPr="00097131">
        <w:rPr>
          <w:rFonts w:ascii="Times New Roman" w:eastAsia="PMingLiU" w:hAnsi="Times New Roman" w:cs="Times New Roman"/>
          <w:kern w:val="0"/>
          <w:sz w:val="22"/>
        </w:rPr>
        <w:t>（「擬提呈新決議案」）</w:t>
      </w:r>
      <w:r w:rsidRPr="00097131">
        <w:rPr>
          <w:rFonts w:ascii="Times New Roman" w:eastAsia="PMingLiU" w:hAnsi="Times New Roman" w:cs="Times New Roman" w:hint="eastAsia"/>
          <w:kern w:val="0"/>
          <w:sz w:val="22"/>
        </w:rPr>
        <w:t>。</w:t>
      </w:r>
    </w:p>
    <w:p w:rsidR="008C3F38" w:rsidRPr="008C3F38" w:rsidRDefault="008C3F38" w:rsidP="008C3F38">
      <w:pPr>
        <w:autoSpaceDE w:val="0"/>
        <w:autoSpaceDN w:val="0"/>
        <w:adjustRightInd w:val="0"/>
        <w:snapToGrid w:val="0"/>
        <w:jc w:val="both"/>
        <w:rPr>
          <w:rFonts w:ascii="Times New Roman" w:eastAsia="PMingLiU" w:hAnsi="Times New Roman" w:cs="Times New Roman"/>
          <w:kern w:val="0"/>
          <w:sz w:val="22"/>
        </w:rPr>
      </w:pPr>
    </w:p>
    <w:p w:rsidR="008C3F38" w:rsidRDefault="009B0E1A" w:rsidP="008C3F38">
      <w:pPr>
        <w:autoSpaceDE w:val="0"/>
        <w:autoSpaceDN w:val="0"/>
        <w:adjustRightInd w:val="0"/>
        <w:snapToGrid w:val="0"/>
        <w:jc w:val="both"/>
        <w:rPr>
          <w:rFonts w:ascii="Times New Roman" w:eastAsia="PMingLiU" w:hAnsi="Times New Roman" w:cs="Times New Roman"/>
          <w:kern w:val="0"/>
          <w:sz w:val="22"/>
        </w:rPr>
      </w:pPr>
      <w:r w:rsidRPr="00097131">
        <w:rPr>
          <w:rFonts w:ascii="Times New Roman" w:eastAsia="PMingLiU" w:hAnsi="Times New Roman" w:cs="Times New Roman"/>
          <w:kern w:val="0"/>
          <w:sz w:val="22"/>
        </w:rPr>
        <w:t>根據本公司的《公司章程》及《中華人民共和國公司法》的相關規定，「單獨或者合計持有公司</w:t>
      </w:r>
      <w:r w:rsidRPr="00097131">
        <w:rPr>
          <w:rFonts w:ascii="Times New Roman" w:eastAsia="PMingLiU" w:hAnsi="Times New Roman" w:cs="Times New Roman"/>
          <w:kern w:val="0"/>
          <w:sz w:val="22"/>
        </w:rPr>
        <w:t>5%</w:t>
      </w:r>
      <w:r w:rsidRPr="00097131">
        <w:rPr>
          <w:rFonts w:ascii="Times New Roman" w:eastAsia="PMingLiU" w:hAnsi="Times New Roman" w:cs="Times New Roman"/>
          <w:kern w:val="0"/>
          <w:sz w:val="22"/>
        </w:rPr>
        <w:t>以上股份的股東，可以在股東大會召開前依法提出臨時提案」，本公司將於</w:t>
      </w:r>
      <w:r w:rsidRPr="007D3284">
        <w:rPr>
          <w:rFonts w:ascii="Times New Roman" w:eastAsia="PMingLiU" w:hAnsi="Times New Roman" w:cs="Times New Roman" w:hint="eastAsia"/>
          <w:kern w:val="0"/>
          <w:sz w:val="22"/>
        </w:rPr>
        <w:t>臨時股東大會</w:t>
      </w:r>
      <w:r w:rsidRPr="00097131">
        <w:rPr>
          <w:rFonts w:ascii="Times New Roman" w:eastAsia="PMingLiU" w:hAnsi="Times New Roman" w:cs="Times New Roman"/>
          <w:kern w:val="0"/>
          <w:sz w:val="22"/>
        </w:rPr>
        <w:t>上提呈擬提呈新決議案作為普通決議案供股東審議及批准</w:t>
      </w:r>
      <w:r w:rsidRPr="00097131">
        <w:rPr>
          <w:rFonts w:ascii="Times New Roman" w:eastAsia="PMingLiU" w:hAnsi="Times New Roman" w:cs="Times New Roman" w:hint="eastAsia"/>
          <w:kern w:val="0"/>
          <w:sz w:val="22"/>
        </w:rPr>
        <w:t>。</w:t>
      </w:r>
    </w:p>
    <w:p w:rsidR="0028013E" w:rsidRPr="008C3F38" w:rsidRDefault="0028013E" w:rsidP="008C3F38">
      <w:pPr>
        <w:autoSpaceDE w:val="0"/>
        <w:autoSpaceDN w:val="0"/>
        <w:adjustRightInd w:val="0"/>
        <w:snapToGrid w:val="0"/>
        <w:jc w:val="both"/>
        <w:rPr>
          <w:rFonts w:ascii="Times New Roman" w:eastAsia="PMingLiU" w:hAnsi="Times New Roman" w:cs="Times New Roman"/>
          <w:kern w:val="0"/>
          <w:sz w:val="22"/>
        </w:rPr>
      </w:pPr>
    </w:p>
    <w:p w:rsidR="00D56342" w:rsidRDefault="009B0E1A" w:rsidP="003D71EE">
      <w:pPr>
        <w:autoSpaceDE w:val="0"/>
        <w:autoSpaceDN w:val="0"/>
        <w:adjustRightInd w:val="0"/>
        <w:snapToGrid w:val="0"/>
        <w:jc w:val="both"/>
        <w:rPr>
          <w:rFonts w:ascii="Times New Roman" w:eastAsia="PMingLiU" w:hAnsi="Times New Roman" w:cs="Times New Roman"/>
          <w:kern w:val="0"/>
          <w:sz w:val="22"/>
        </w:rPr>
      </w:pPr>
      <w:r w:rsidRPr="00097131">
        <w:rPr>
          <w:rFonts w:ascii="Times New Roman" w:eastAsia="PMingLiU" w:hAnsi="Times New Roman" w:cs="Times New Roman"/>
          <w:kern w:val="0"/>
          <w:sz w:val="22"/>
        </w:rPr>
        <w:t>茲補充通告，除原</w:t>
      </w:r>
      <w:r w:rsidRPr="007D3284">
        <w:rPr>
          <w:rFonts w:ascii="Times New Roman" w:eastAsia="PMingLiU" w:hAnsi="Times New Roman" w:cs="Times New Roman" w:hint="eastAsia"/>
          <w:kern w:val="0"/>
          <w:sz w:val="22"/>
        </w:rPr>
        <w:t>臨時</w:t>
      </w:r>
      <w:r w:rsidRPr="00097131">
        <w:rPr>
          <w:rFonts w:ascii="Times New Roman" w:eastAsia="PMingLiU" w:hAnsi="Times New Roman" w:cs="Times New Roman"/>
          <w:kern w:val="0"/>
          <w:sz w:val="22"/>
        </w:rPr>
        <w:t>股東大會通告所載決議案外，</w:t>
      </w:r>
      <w:r w:rsidRPr="007D3284">
        <w:rPr>
          <w:rFonts w:ascii="Times New Roman" w:eastAsia="PMingLiU" w:hAnsi="Times New Roman" w:cs="Times New Roman" w:hint="eastAsia"/>
          <w:kern w:val="0"/>
          <w:sz w:val="22"/>
        </w:rPr>
        <w:t>臨時</w:t>
      </w:r>
      <w:r w:rsidRPr="00097131">
        <w:rPr>
          <w:rFonts w:ascii="Times New Roman" w:eastAsia="PMingLiU" w:hAnsi="Times New Roman" w:cs="Times New Roman"/>
          <w:kern w:val="0"/>
          <w:sz w:val="22"/>
        </w:rPr>
        <w:t>股東大會（將於原</w:t>
      </w:r>
      <w:r w:rsidRPr="007D3284">
        <w:rPr>
          <w:rFonts w:ascii="Times New Roman" w:eastAsia="PMingLiU" w:hAnsi="Times New Roman" w:cs="Times New Roman" w:hint="eastAsia"/>
          <w:kern w:val="0"/>
          <w:sz w:val="22"/>
        </w:rPr>
        <w:t>臨時</w:t>
      </w:r>
      <w:r w:rsidRPr="00097131">
        <w:rPr>
          <w:rFonts w:ascii="Times New Roman" w:eastAsia="PMingLiU" w:hAnsi="Times New Roman" w:cs="Times New Roman"/>
          <w:kern w:val="0"/>
          <w:sz w:val="22"/>
        </w:rPr>
        <w:t>股東大會通告中原定的相同日期、時間及地點舉行）上將審議及酌情通過以下補充決議</w:t>
      </w:r>
      <w:r w:rsidRPr="00097131">
        <w:rPr>
          <w:rFonts w:ascii="Times New Roman" w:eastAsia="PMingLiU" w:hAnsi="Times New Roman" w:cs="Times New Roman" w:hint="eastAsia"/>
          <w:kern w:val="0"/>
          <w:sz w:val="22"/>
        </w:rPr>
        <w:t>案</w:t>
      </w:r>
      <w:r w:rsidRPr="00097131">
        <w:rPr>
          <w:rFonts w:ascii="Times New Roman" w:eastAsia="PMingLiU" w:hAnsi="Times New Roman" w:cs="Times New Roman"/>
          <w:kern w:val="0"/>
          <w:sz w:val="22"/>
        </w:rPr>
        <w:t>為普通決議案：</w:t>
      </w:r>
    </w:p>
    <w:p w:rsidR="000645F1" w:rsidRDefault="009B0E1A" w:rsidP="009B0E1A">
      <w:pPr>
        <w:autoSpaceDE w:val="0"/>
        <w:autoSpaceDN w:val="0"/>
        <w:adjustRightInd w:val="0"/>
        <w:snapToGrid w:val="0"/>
        <w:jc w:val="center"/>
        <w:rPr>
          <w:rFonts w:ascii="Times New Roman" w:eastAsia="PMingLiU" w:hAnsi="Times New Roman" w:cs="Times New Roman"/>
          <w:kern w:val="0"/>
          <w:sz w:val="22"/>
        </w:rPr>
      </w:pPr>
      <w:r w:rsidRPr="00097131">
        <w:rPr>
          <w:rFonts w:ascii="Times New Roman" w:eastAsia="PMingLiU" w:hAnsi="Times New Roman" w:cs="Times New Roman" w:hint="eastAsia"/>
          <w:kern w:val="0"/>
          <w:sz w:val="22"/>
        </w:rPr>
        <w:t>普通決議案</w:t>
      </w:r>
    </w:p>
    <w:p w:rsidR="00FF61BF" w:rsidRPr="00414FC7" w:rsidRDefault="00097131" w:rsidP="00414FC7">
      <w:pPr>
        <w:snapToGrid w:val="0"/>
        <w:spacing w:line="360" w:lineRule="exact"/>
        <w:ind w:left="567" w:hanging="567"/>
        <w:jc w:val="both"/>
        <w:rPr>
          <w:rFonts w:ascii="Times New Roman" w:hAnsi="Times New Roman" w:cs="Times New Roman" w:hint="eastAsia"/>
          <w:sz w:val="20"/>
          <w:szCs w:val="22"/>
          <w:lang w:eastAsia="zh-CN"/>
        </w:rPr>
      </w:pPr>
      <w:r w:rsidRPr="00097131">
        <w:rPr>
          <w:rFonts w:ascii="Times New Roman" w:eastAsia="PMingLiU" w:hAnsi="Times New Roman" w:cs="Times New Roman" w:hint="eastAsia"/>
          <w:kern w:val="0"/>
          <w:sz w:val="22"/>
        </w:rPr>
        <w:t>2</w:t>
      </w:r>
      <w:r w:rsidR="009B0E1A" w:rsidRPr="00097131">
        <w:rPr>
          <w:rFonts w:ascii="Times New Roman" w:eastAsia="PMingLiU" w:hAnsi="Times New Roman" w:cs="Times New Roman"/>
          <w:kern w:val="0"/>
          <w:sz w:val="22"/>
        </w:rPr>
        <w:t xml:space="preserve">. </w:t>
      </w:r>
      <w:r w:rsidR="009B0E1A" w:rsidRPr="00097131">
        <w:rPr>
          <w:rFonts w:ascii="Times New Roman" w:eastAsia="PMingLiU" w:hAnsi="Times New Roman" w:cs="Times New Roman" w:hint="eastAsia"/>
          <w:kern w:val="0"/>
          <w:sz w:val="22"/>
        </w:rPr>
        <w:t>審議及批准</w:t>
      </w:r>
      <w:r w:rsidR="00AD2B4E">
        <w:rPr>
          <w:rFonts w:ascii="Times New Roman" w:eastAsia="PMingLiU" w:hAnsi="Times New Roman" w:cs="Times New Roman" w:hint="eastAsia"/>
          <w:kern w:val="0"/>
          <w:sz w:val="22"/>
        </w:rPr>
        <w:t>公司與中国船舶工业集团有限公司</w:t>
      </w:r>
      <w:r w:rsidR="00AD2B4E" w:rsidRPr="00AD2B4E">
        <w:rPr>
          <w:rFonts w:ascii="Times New Roman" w:eastAsia="PMingLiU" w:hAnsi="Times New Roman" w:cs="Times New Roman" w:hint="eastAsia"/>
          <w:kern w:val="0"/>
          <w:sz w:val="22"/>
        </w:rPr>
        <w:t>《</w:t>
      </w:r>
      <w:r w:rsidR="00AD2B4E" w:rsidRPr="00AD2B4E">
        <w:rPr>
          <w:rFonts w:ascii="Times New Roman" w:eastAsia="PMingLiU" w:hAnsi="Times New Roman" w:cs="Times New Roman" w:hint="eastAsia"/>
          <w:kern w:val="0"/>
          <w:sz w:val="22"/>
        </w:rPr>
        <w:t>20</w:t>
      </w:r>
      <w:r w:rsidR="00AD2B4E" w:rsidRPr="00DD26FF">
        <w:rPr>
          <w:rFonts w:ascii="Times New Roman" w:hAnsi="Times New Roman" w:cs="Times New Roman" w:hint="eastAsia"/>
          <w:kern w:val="0"/>
          <w:sz w:val="22"/>
          <w:lang w:eastAsia="zh-CN"/>
        </w:rPr>
        <w:t>20</w:t>
      </w:r>
      <w:r w:rsidR="00AD2B4E">
        <w:rPr>
          <w:rFonts w:ascii="Times New Roman" w:eastAsia="PMingLiU" w:hAnsi="Times New Roman" w:cs="Times New Roman" w:hint="eastAsia"/>
          <w:kern w:val="0"/>
          <w:sz w:val="22"/>
        </w:rPr>
        <w:t>-20</w:t>
      </w:r>
      <w:r w:rsidR="00AD2B4E" w:rsidRPr="00DD26FF">
        <w:rPr>
          <w:rFonts w:ascii="Times New Roman" w:hAnsi="Times New Roman" w:cs="Times New Roman" w:hint="eastAsia"/>
          <w:kern w:val="0"/>
          <w:sz w:val="22"/>
          <w:lang w:eastAsia="zh-CN"/>
        </w:rPr>
        <w:t>22</w:t>
      </w:r>
      <w:r w:rsidR="00AD2B4E" w:rsidRPr="00AD2B4E">
        <w:rPr>
          <w:rFonts w:ascii="Times New Roman" w:eastAsia="PMingLiU" w:hAnsi="Times New Roman" w:cs="Times New Roman" w:hint="eastAsia"/>
          <w:kern w:val="0"/>
          <w:sz w:val="22"/>
        </w:rPr>
        <w:t xml:space="preserve"> </w:t>
      </w:r>
      <w:r w:rsidR="00AD2B4E" w:rsidRPr="00AD2B4E">
        <w:rPr>
          <w:rFonts w:ascii="Times New Roman" w:eastAsia="PMingLiU" w:hAnsi="Times New Roman" w:cs="Times New Roman" w:hint="eastAsia"/>
          <w:kern w:val="0"/>
          <w:sz w:val="22"/>
        </w:rPr>
        <w:t>年持續性關聯交易框架協議之</w:t>
      </w:r>
      <w:r w:rsidR="00AD2B4E">
        <w:rPr>
          <w:rFonts w:ascii="Times New Roman" w:eastAsia="PMingLiU" w:hAnsi="Times New Roman" w:cs="Times New Roman" w:hint="eastAsia"/>
          <w:kern w:val="0"/>
          <w:sz w:val="22"/>
        </w:rPr>
        <w:t>補充協議</w:t>
      </w:r>
      <w:r w:rsidR="00AD2B4E" w:rsidRPr="00AD2B4E">
        <w:rPr>
          <w:rFonts w:ascii="Times New Roman" w:eastAsia="PMingLiU" w:hAnsi="Times New Roman" w:cs="Times New Roman" w:hint="eastAsia"/>
          <w:kern w:val="0"/>
          <w:sz w:val="22"/>
        </w:rPr>
        <w:t>》及經修訂年度上限的決議案</w:t>
      </w:r>
      <w:r w:rsidR="009B0E1A" w:rsidRPr="00097131">
        <w:rPr>
          <w:rFonts w:ascii="Times New Roman" w:eastAsia="PMingLiU" w:hAnsi="Times New Roman" w:cs="Times New Roman" w:hint="eastAsia"/>
          <w:kern w:val="0"/>
          <w:sz w:val="22"/>
        </w:rPr>
        <w:t>。（附註</w:t>
      </w:r>
      <w:r w:rsidR="009B0E1A" w:rsidRPr="00097131">
        <w:rPr>
          <w:rFonts w:ascii="Times New Roman" w:eastAsia="PMingLiU" w:hAnsi="Times New Roman" w:cs="Times New Roman" w:hint="eastAsia"/>
          <w:kern w:val="0"/>
          <w:sz w:val="22"/>
        </w:rPr>
        <w:t>1</w:t>
      </w:r>
      <w:r w:rsidR="009B0E1A" w:rsidRPr="00097131">
        <w:rPr>
          <w:rFonts w:ascii="Times New Roman" w:eastAsia="PMingLiU" w:hAnsi="Times New Roman" w:cs="Times New Roman" w:hint="eastAsia"/>
          <w:kern w:val="0"/>
          <w:sz w:val="22"/>
        </w:rPr>
        <w:t>）</w:t>
      </w:r>
    </w:p>
    <w:p w:rsidR="003D71EE" w:rsidRDefault="003D71EE" w:rsidP="005A02B3">
      <w:pPr>
        <w:snapToGrid w:val="0"/>
        <w:spacing w:line="360" w:lineRule="exact"/>
        <w:ind w:firstLineChars="1224" w:firstLine="2693"/>
        <w:jc w:val="center"/>
        <w:rPr>
          <w:rFonts w:ascii="Times New Roman" w:hAnsi="Times New Roman" w:cs="Times New Roman"/>
          <w:sz w:val="22"/>
          <w:szCs w:val="22"/>
        </w:rPr>
      </w:pPr>
    </w:p>
    <w:p w:rsidR="009B0E1A" w:rsidRPr="00097131" w:rsidRDefault="009B0E1A" w:rsidP="009B0E1A">
      <w:pPr>
        <w:snapToGrid w:val="0"/>
        <w:spacing w:line="360" w:lineRule="exact"/>
        <w:ind w:firstLineChars="1224" w:firstLine="2693"/>
        <w:jc w:val="center"/>
        <w:rPr>
          <w:rFonts w:ascii="Times New Roman" w:eastAsia="PMingLiU" w:hAnsi="Times New Roman" w:cs="Times New Roman" w:hint="eastAsia"/>
          <w:kern w:val="0"/>
          <w:sz w:val="22"/>
        </w:rPr>
      </w:pPr>
      <w:r w:rsidRPr="00097131">
        <w:rPr>
          <w:rFonts w:ascii="Times New Roman" w:eastAsia="PMingLiU" w:hAnsi="Times New Roman" w:cs="Times New Roman" w:hint="eastAsia"/>
          <w:kern w:val="0"/>
          <w:sz w:val="22"/>
        </w:rPr>
        <w:t>承董事會命</w:t>
      </w:r>
    </w:p>
    <w:p w:rsidR="00B11183" w:rsidRPr="00097131" w:rsidRDefault="009B0E1A" w:rsidP="00097131">
      <w:pPr>
        <w:snapToGrid w:val="0"/>
        <w:spacing w:line="360" w:lineRule="exact"/>
        <w:ind w:firstLineChars="1224" w:firstLine="2694"/>
        <w:jc w:val="center"/>
        <w:rPr>
          <w:rFonts w:ascii="Times New Roman" w:eastAsia="PMingLiU" w:hAnsi="Times New Roman" w:cs="Times New Roman"/>
          <w:b/>
          <w:kern w:val="0"/>
          <w:sz w:val="22"/>
        </w:rPr>
      </w:pPr>
      <w:r w:rsidRPr="00097131">
        <w:rPr>
          <w:rFonts w:ascii="Times New Roman" w:eastAsia="PMingLiU" w:hAnsi="Times New Roman" w:cs="Times New Roman" w:hint="eastAsia"/>
          <w:b/>
          <w:kern w:val="0"/>
          <w:sz w:val="22"/>
        </w:rPr>
        <w:t>中船海洋與防務裝備股份有限公司</w:t>
      </w:r>
    </w:p>
    <w:p w:rsidR="009B0E1A" w:rsidRPr="00097131" w:rsidRDefault="009B0E1A" w:rsidP="009B0E1A">
      <w:pPr>
        <w:snapToGrid w:val="0"/>
        <w:spacing w:line="360" w:lineRule="exact"/>
        <w:ind w:firstLineChars="1224" w:firstLine="2693"/>
        <w:jc w:val="center"/>
        <w:rPr>
          <w:rFonts w:ascii="Times New Roman" w:eastAsia="PMingLiU" w:hAnsi="Times New Roman" w:cs="Times New Roman" w:hint="eastAsia"/>
          <w:kern w:val="0"/>
          <w:sz w:val="22"/>
        </w:rPr>
      </w:pPr>
      <w:r w:rsidRPr="00097131">
        <w:rPr>
          <w:rFonts w:ascii="Times New Roman" w:eastAsia="PMingLiU" w:hAnsi="Times New Roman" w:cs="Times New Roman" w:hint="eastAsia"/>
          <w:kern w:val="0"/>
          <w:sz w:val="22"/>
        </w:rPr>
        <w:t>公司秘書</w:t>
      </w:r>
    </w:p>
    <w:p w:rsidR="00B11183" w:rsidRPr="00097131" w:rsidRDefault="009B0E1A" w:rsidP="00097131">
      <w:pPr>
        <w:snapToGrid w:val="0"/>
        <w:spacing w:line="360" w:lineRule="exact"/>
        <w:ind w:firstLineChars="1224" w:firstLine="2694"/>
        <w:jc w:val="center"/>
        <w:rPr>
          <w:rFonts w:ascii="Times New Roman" w:eastAsia="PMingLiU" w:hAnsi="Times New Roman" w:cs="Times New Roman" w:hint="eastAsia"/>
          <w:b/>
          <w:kern w:val="0"/>
          <w:sz w:val="22"/>
        </w:rPr>
      </w:pPr>
      <w:r w:rsidRPr="00097131">
        <w:rPr>
          <w:rFonts w:ascii="Times New Roman" w:eastAsia="PMingLiU" w:hAnsi="Times New Roman" w:cs="Times New Roman" w:hint="eastAsia"/>
          <w:b/>
          <w:kern w:val="0"/>
          <w:sz w:val="22"/>
        </w:rPr>
        <w:t>李志東</w:t>
      </w:r>
    </w:p>
    <w:p w:rsidR="00B11183" w:rsidRPr="00745382" w:rsidRDefault="00B11183" w:rsidP="00745382">
      <w:pPr>
        <w:autoSpaceDE w:val="0"/>
        <w:autoSpaceDN w:val="0"/>
        <w:adjustRightInd w:val="0"/>
        <w:snapToGrid w:val="0"/>
        <w:spacing w:line="360" w:lineRule="atLeast"/>
        <w:ind w:right="100"/>
        <w:rPr>
          <w:rFonts w:ascii="Times New Roman" w:eastAsia="PMingLiU" w:hAnsi="Times New Roman" w:cs="Times New Roman"/>
          <w:spacing w:val="13"/>
          <w:kern w:val="0"/>
          <w:sz w:val="22"/>
          <w:szCs w:val="22"/>
        </w:rPr>
      </w:pPr>
    </w:p>
    <w:p w:rsidR="00B11183" w:rsidRPr="00097131" w:rsidRDefault="009B0E1A" w:rsidP="00745382">
      <w:pPr>
        <w:snapToGrid w:val="0"/>
        <w:rPr>
          <w:rFonts w:ascii="Times New Roman" w:eastAsia="PMingLiU" w:hAnsi="Times New Roman" w:cs="Times New Roman" w:hint="eastAsia"/>
          <w:kern w:val="0"/>
          <w:sz w:val="22"/>
        </w:rPr>
      </w:pPr>
      <w:r w:rsidRPr="00097131">
        <w:rPr>
          <w:rFonts w:ascii="Times New Roman" w:eastAsia="PMingLiU" w:hAnsi="Times New Roman" w:cs="Times New Roman" w:hint="eastAsia"/>
          <w:kern w:val="0"/>
          <w:sz w:val="22"/>
        </w:rPr>
        <w:t>廣州，</w:t>
      </w:r>
      <w:r w:rsidRPr="00097131">
        <w:rPr>
          <w:rFonts w:ascii="Times New Roman" w:eastAsia="PMingLiU" w:hAnsi="Times New Roman" w:cs="Times New Roman" w:hint="eastAsia"/>
          <w:kern w:val="0"/>
          <w:sz w:val="22"/>
        </w:rPr>
        <w:t>2020</w:t>
      </w:r>
      <w:r w:rsidRPr="00097131">
        <w:rPr>
          <w:rFonts w:ascii="Times New Roman" w:eastAsia="PMingLiU" w:hAnsi="Times New Roman" w:cs="Times New Roman" w:hint="eastAsia"/>
          <w:kern w:val="0"/>
          <w:sz w:val="22"/>
        </w:rPr>
        <w:t>年</w:t>
      </w:r>
      <w:r w:rsidRPr="00097131">
        <w:rPr>
          <w:rFonts w:ascii="Times New Roman" w:eastAsia="PMingLiU" w:hAnsi="Times New Roman" w:cs="Times New Roman" w:hint="eastAsia"/>
          <w:kern w:val="0"/>
          <w:sz w:val="22"/>
        </w:rPr>
        <w:t>9</w:t>
      </w:r>
      <w:r w:rsidRPr="00097131">
        <w:rPr>
          <w:rFonts w:ascii="Times New Roman" w:eastAsia="PMingLiU" w:hAnsi="Times New Roman" w:cs="Times New Roman" w:hint="eastAsia"/>
          <w:kern w:val="0"/>
          <w:sz w:val="22"/>
        </w:rPr>
        <w:t>月</w:t>
      </w:r>
      <w:r w:rsidRPr="00097131">
        <w:rPr>
          <w:rFonts w:ascii="Times New Roman" w:eastAsia="PMingLiU" w:hAnsi="Times New Roman" w:cs="Times New Roman" w:hint="eastAsia"/>
          <w:kern w:val="0"/>
          <w:sz w:val="22"/>
        </w:rPr>
        <w:t>10</w:t>
      </w:r>
      <w:r w:rsidRPr="00097131">
        <w:rPr>
          <w:rFonts w:ascii="Times New Roman" w:eastAsia="PMingLiU" w:hAnsi="Times New Roman" w:cs="Times New Roman" w:hint="eastAsia"/>
          <w:kern w:val="0"/>
          <w:sz w:val="22"/>
        </w:rPr>
        <w:t>日</w:t>
      </w:r>
    </w:p>
    <w:p w:rsidR="008366D4" w:rsidRPr="00097131" w:rsidRDefault="009B0E1A" w:rsidP="009B0E1A">
      <w:pPr>
        <w:autoSpaceDE w:val="0"/>
        <w:autoSpaceDN w:val="0"/>
        <w:adjustRightInd w:val="0"/>
        <w:snapToGrid w:val="0"/>
        <w:jc w:val="both"/>
        <w:rPr>
          <w:rFonts w:ascii="Times New Roman" w:eastAsia="PMingLiU" w:hAnsi="Times New Roman" w:cs="Times New Roman"/>
          <w:i/>
          <w:iCs/>
          <w:sz w:val="22"/>
          <w:szCs w:val="22"/>
        </w:rPr>
      </w:pPr>
      <w:r w:rsidRPr="00097131">
        <w:rPr>
          <w:rFonts w:ascii="Times New Roman" w:eastAsia="PMingLiU" w:hAnsi="Times New Roman" w:cs="Times New Roman" w:hint="eastAsia"/>
          <w:i/>
          <w:kern w:val="0"/>
          <w:sz w:val="22"/>
        </w:rPr>
        <w:lastRenderedPageBreak/>
        <w:t>本公告公佈之日，本公司董事會的十一位成員分別為：執行董事韓廣德先生、陳忠前先生、陳利平先生、盛紀綱先生、向輝明先生及陳激先生；非執行董事施俊先生；以及獨立非執行董事王翼初先生、閔衛國先生、劉人懷先生及喻世友先生。</w:t>
      </w:r>
    </w:p>
    <w:p w:rsidR="00B11183" w:rsidRDefault="00B11183" w:rsidP="00B52EF4">
      <w:pPr>
        <w:autoSpaceDE w:val="0"/>
        <w:autoSpaceDN w:val="0"/>
        <w:adjustRightInd w:val="0"/>
        <w:snapToGrid w:val="0"/>
        <w:jc w:val="both"/>
        <w:rPr>
          <w:rFonts w:ascii="Times New Roman" w:hAnsi="Times New Roman" w:cs="Times New Roman"/>
          <w:kern w:val="0"/>
          <w:sz w:val="22"/>
          <w:szCs w:val="22"/>
          <w:lang w:eastAsia="zh-CN"/>
        </w:rPr>
      </w:pPr>
    </w:p>
    <w:p w:rsidR="00BC2A54" w:rsidRPr="00097131" w:rsidRDefault="009B0E1A" w:rsidP="00B52EF4">
      <w:pPr>
        <w:autoSpaceDE w:val="0"/>
        <w:autoSpaceDN w:val="0"/>
        <w:adjustRightInd w:val="0"/>
        <w:snapToGrid w:val="0"/>
        <w:jc w:val="both"/>
        <w:rPr>
          <w:rFonts w:ascii="Times New Roman" w:eastAsia="PMingLiU" w:hAnsi="Times New Roman" w:cs="Times New Roman"/>
          <w:i/>
          <w:kern w:val="0"/>
          <w:sz w:val="18"/>
          <w:szCs w:val="18"/>
        </w:rPr>
      </w:pPr>
      <w:r w:rsidRPr="00097131">
        <w:rPr>
          <w:rFonts w:ascii="Times New Roman" w:eastAsia="PMingLiU" w:hAnsi="Times New Roman" w:cs="Times New Roman" w:hint="eastAsia"/>
          <w:i/>
          <w:kern w:val="0"/>
          <w:sz w:val="18"/>
          <w:szCs w:val="18"/>
        </w:rPr>
        <w:t>附註：</w:t>
      </w:r>
    </w:p>
    <w:p w:rsidR="00BC2A54" w:rsidRPr="00097131" w:rsidRDefault="003D71EE" w:rsidP="00BC2A54">
      <w:pPr>
        <w:autoSpaceDE w:val="0"/>
        <w:autoSpaceDN w:val="0"/>
        <w:adjustRightInd w:val="0"/>
        <w:snapToGrid w:val="0"/>
        <w:ind w:left="567" w:hanging="567"/>
        <w:jc w:val="both"/>
        <w:rPr>
          <w:rFonts w:ascii="Times New Roman" w:eastAsia="PMingLiU" w:hAnsi="Times New Roman" w:cs="Times New Roman" w:hint="eastAsia"/>
          <w:kern w:val="0"/>
          <w:sz w:val="18"/>
          <w:szCs w:val="18"/>
        </w:rPr>
      </w:pPr>
      <w:r w:rsidRPr="00097131">
        <w:rPr>
          <w:rFonts w:ascii="Times New Roman" w:eastAsia="PMingLiU" w:hAnsi="Times New Roman" w:cs="Times New Roman"/>
          <w:kern w:val="0"/>
          <w:sz w:val="18"/>
          <w:szCs w:val="18"/>
        </w:rPr>
        <w:t xml:space="preserve">1. </w:t>
      </w:r>
      <w:r w:rsidR="00BC2A54" w:rsidRPr="00097131">
        <w:rPr>
          <w:rFonts w:ascii="Times New Roman" w:eastAsia="PMingLiU" w:hAnsi="Times New Roman" w:cs="Times New Roman"/>
          <w:kern w:val="0"/>
          <w:sz w:val="18"/>
          <w:szCs w:val="18"/>
        </w:rPr>
        <w:tab/>
      </w:r>
      <w:r w:rsidR="009B0E1A" w:rsidRPr="00097131">
        <w:rPr>
          <w:rFonts w:ascii="Times New Roman" w:eastAsia="PMingLiU" w:hAnsi="Times New Roman" w:cs="Times New Roman"/>
          <w:kern w:val="0"/>
          <w:sz w:val="18"/>
          <w:szCs w:val="18"/>
        </w:rPr>
        <w:t>除新提呈的普通決議案</w:t>
      </w:r>
      <w:r w:rsidR="00AD2B4E" w:rsidRPr="008709A3">
        <w:rPr>
          <w:rFonts w:ascii="宋体" w:eastAsia="PMingLiU" w:hAnsi="宋体" w:cs="Times New Roman" w:hint="eastAsia"/>
          <w:kern w:val="0"/>
          <w:sz w:val="18"/>
          <w:szCs w:val="18"/>
        </w:rPr>
        <w:t>、</w:t>
      </w:r>
      <w:r w:rsidR="00AD2B4E">
        <w:rPr>
          <w:rFonts w:ascii="Times New Roman" w:eastAsia="PMingLiU" w:hAnsi="Times New Roman" w:cs="Times New Roman" w:hint="eastAsia"/>
          <w:kern w:val="0"/>
          <w:sz w:val="18"/>
          <w:szCs w:val="18"/>
        </w:rPr>
        <w:t>議案順序及臨時股東大會</w:t>
      </w:r>
      <w:r w:rsidR="00AD2B4E" w:rsidRPr="008709A3">
        <w:rPr>
          <w:rFonts w:ascii="宋体" w:eastAsia="PMingLiU" w:hAnsi="宋体" w:cs="Times New Roman" w:hint="eastAsia"/>
          <w:kern w:val="0"/>
          <w:sz w:val="18"/>
          <w:szCs w:val="18"/>
        </w:rPr>
        <w:t>《授權委託書》進行相應調整</w:t>
      </w:r>
      <w:r w:rsidR="009B0E1A" w:rsidRPr="00097131">
        <w:rPr>
          <w:rFonts w:ascii="Times New Roman" w:eastAsia="PMingLiU" w:hAnsi="Times New Roman" w:cs="Times New Roman"/>
          <w:kern w:val="0"/>
          <w:sz w:val="18"/>
          <w:szCs w:val="18"/>
        </w:rPr>
        <w:t>外，原臨時股東大會通知中所載決議案並無任何其他變動。就將於臨時股東大會上審議的決議案的詳情及其他相關事宜，請參閱本公司已於</w:t>
      </w:r>
      <w:r w:rsidR="0090010F" w:rsidRPr="00097131">
        <w:rPr>
          <w:rFonts w:ascii="Times New Roman" w:eastAsia="PMingLiU" w:hAnsi="Times New Roman" w:cs="Times New Roman"/>
          <w:kern w:val="0"/>
          <w:sz w:val="18"/>
          <w:szCs w:val="18"/>
        </w:rPr>
        <w:t>20</w:t>
      </w:r>
      <w:r w:rsidR="0090010F" w:rsidRPr="00097131">
        <w:rPr>
          <w:rFonts w:ascii="Times New Roman" w:eastAsia="PMingLiU" w:hAnsi="Times New Roman" w:cs="Times New Roman" w:hint="eastAsia"/>
          <w:kern w:val="0"/>
          <w:sz w:val="18"/>
          <w:szCs w:val="18"/>
        </w:rPr>
        <w:t>20</w:t>
      </w:r>
      <w:r w:rsidR="009B0E1A" w:rsidRPr="00097131">
        <w:rPr>
          <w:rFonts w:ascii="Times New Roman" w:eastAsia="PMingLiU" w:hAnsi="Times New Roman" w:cs="Times New Roman"/>
          <w:kern w:val="0"/>
          <w:sz w:val="18"/>
          <w:szCs w:val="18"/>
        </w:rPr>
        <w:t>年</w:t>
      </w:r>
      <w:r w:rsidR="0090010F" w:rsidRPr="00097131">
        <w:rPr>
          <w:rFonts w:ascii="Times New Roman" w:eastAsia="PMingLiU" w:hAnsi="Times New Roman" w:cs="Times New Roman" w:hint="eastAsia"/>
          <w:kern w:val="0"/>
          <w:sz w:val="18"/>
          <w:szCs w:val="18"/>
        </w:rPr>
        <w:t>8</w:t>
      </w:r>
      <w:r w:rsidR="009B0E1A" w:rsidRPr="00097131">
        <w:rPr>
          <w:rFonts w:ascii="Times New Roman" w:eastAsia="PMingLiU" w:hAnsi="Times New Roman" w:cs="Times New Roman"/>
          <w:kern w:val="0"/>
          <w:sz w:val="18"/>
          <w:szCs w:val="18"/>
        </w:rPr>
        <w:t>月</w:t>
      </w:r>
      <w:r w:rsidR="0090010F" w:rsidRPr="00097131">
        <w:rPr>
          <w:rFonts w:ascii="Times New Roman" w:eastAsia="PMingLiU" w:hAnsi="Times New Roman" w:cs="Times New Roman" w:hint="eastAsia"/>
          <w:kern w:val="0"/>
          <w:sz w:val="18"/>
          <w:szCs w:val="18"/>
        </w:rPr>
        <w:t>28</w:t>
      </w:r>
      <w:r w:rsidR="009B0E1A" w:rsidRPr="00097131">
        <w:rPr>
          <w:rFonts w:ascii="Times New Roman" w:eastAsia="PMingLiU" w:hAnsi="Times New Roman" w:cs="Times New Roman"/>
          <w:kern w:val="0"/>
          <w:sz w:val="18"/>
          <w:szCs w:val="18"/>
        </w:rPr>
        <w:t>日</w:t>
      </w:r>
      <w:r w:rsidR="0090010F" w:rsidRPr="00097131">
        <w:rPr>
          <w:rFonts w:ascii="Times New Roman" w:eastAsia="PMingLiU" w:hAnsi="Times New Roman" w:cs="Times New Roman"/>
          <w:kern w:val="0"/>
          <w:sz w:val="18"/>
          <w:szCs w:val="18"/>
        </w:rPr>
        <w:t>在香港聯合交易所有限公司網站發佈的公告及將適時寄發的通函</w:t>
      </w:r>
      <w:r w:rsidR="0090010F" w:rsidRPr="00097131">
        <w:rPr>
          <w:rFonts w:ascii="Times New Roman" w:eastAsia="PMingLiU" w:hAnsi="Times New Roman" w:cs="Times New Roman" w:hint="eastAsia"/>
          <w:kern w:val="0"/>
          <w:sz w:val="18"/>
          <w:szCs w:val="18"/>
        </w:rPr>
        <w:t>。</w:t>
      </w:r>
    </w:p>
    <w:p w:rsidR="0090010F" w:rsidRPr="00097131" w:rsidRDefault="0090010F" w:rsidP="00BC2A54">
      <w:pPr>
        <w:autoSpaceDE w:val="0"/>
        <w:autoSpaceDN w:val="0"/>
        <w:adjustRightInd w:val="0"/>
        <w:snapToGrid w:val="0"/>
        <w:ind w:left="567" w:hanging="567"/>
        <w:jc w:val="both"/>
        <w:rPr>
          <w:rFonts w:ascii="Times New Roman" w:eastAsia="PMingLiU" w:hAnsi="Times New Roman" w:cs="Times New Roman"/>
          <w:kern w:val="0"/>
          <w:sz w:val="18"/>
          <w:szCs w:val="18"/>
        </w:rPr>
      </w:pPr>
    </w:p>
    <w:p w:rsidR="00BC2A54" w:rsidRPr="00097131" w:rsidRDefault="003D71EE" w:rsidP="0090010F">
      <w:pPr>
        <w:autoSpaceDE w:val="0"/>
        <w:autoSpaceDN w:val="0"/>
        <w:adjustRightInd w:val="0"/>
        <w:snapToGrid w:val="0"/>
        <w:ind w:left="567" w:hanging="567"/>
        <w:jc w:val="both"/>
        <w:rPr>
          <w:rFonts w:ascii="Times New Roman" w:eastAsia="PMingLiU" w:hAnsi="Times New Roman" w:cs="Times New Roman"/>
          <w:kern w:val="0"/>
          <w:sz w:val="18"/>
          <w:szCs w:val="18"/>
        </w:rPr>
      </w:pPr>
      <w:r w:rsidRPr="00097131">
        <w:rPr>
          <w:rFonts w:ascii="Times New Roman" w:eastAsia="PMingLiU" w:hAnsi="Times New Roman" w:cs="Times New Roman"/>
          <w:kern w:val="0"/>
          <w:sz w:val="18"/>
          <w:szCs w:val="18"/>
        </w:rPr>
        <w:t xml:space="preserve">2. </w:t>
      </w:r>
      <w:r w:rsidR="00BC2A54" w:rsidRPr="00097131">
        <w:rPr>
          <w:rFonts w:ascii="Times New Roman" w:eastAsia="PMingLiU" w:hAnsi="Times New Roman" w:cs="Times New Roman"/>
          <w:kern w:val="0"/>
          <w:sz w:val="18"/>
          <w:szCs w:val="18"/>
        </w:rPr>
        <w:tab/>
      </w:r>
      <w:r w:rsidR="0090010F" w:rsidRPr="00097131">
        <w:rPr>
          <w:rFonts w:ascii="Times New Roman" w:eastAsia="PMingLiU" w:hAnsi="Times New Roman" w:cs="Times New Roman" w:hint="eastAsia"/>
          <w:kern w:val="0"/>
          <w:sz w:val="18"/>
          <w:szCs w:val="18"/>
        </w:rPr>
        <w:t>由於日期為</w:t>
      </w:r>
      <w:r w:rsidR="0090010F" w:rsidRPr="00097131">
        <w:rPr>
          <w:rFonts w:ascii="Times New Roman" w:eastAsia="PMingLiU" w:hAnsi="Times New Roman" w:cs="Times New Roman" w:hint="eastAsia"/>
          <w:kern w:val="0"/>
          <w:sz w:val="18"/>
          <w:szCs w:val="18"/>
        </w:rPr>
        <w:t>2020</w:t>
      </w:r>
      <w:r w:rsidR="0090010F" w:rsidRPr="00097131">
        <w:rPr>
          <w:rFonts w:ascii="Times New Roman" w:eastAsia="PMingLiU" w:hAnsi="Times New Roman" w:cs="Times New Roman" w:hint="eastAsia"/>
          <w:kern w:val="0"/>
          <w:sz w:val="18"/>
          <w:szCs w:val="18"/>
        </w:rPr>
        <w:t>年</w:t>
      </w:r>
      <w:r w:rsidR="0090010F" w:rsidRPr="00097131">
        <w:rPr>
          <w:rFonts w:ascii="Times New Roman" w:eastAsia="PMingLiU" w:hAnsi="Times New Roman" w:cs="Times New Roman" w:hint="eastAsia"/>
          <w:kern w:val="0"/>
          <w:sz w:val="18"/>
          <w:szCs w:val="18"/>
        </w:rPr>
        <w:t>8</w:t>
      </w:r>
      <w:r w:rsidR="0090010F" w:rsidRPr="00097131">
        <w:rPr>
          <w:rFonts w:ascii="Times New Roman" w:eastAsia="PMingLiU" w:hAnsi="Times New Roman" w:cs="Times New Roman" w:hint="eastAsia"/>
          <w:kern w:val="0"/>
          <w:sz w:val="18"/>
          <w:szCs w:val="18"/>
        </w:rPr>
        <w:t>月</w:t>
      </w:r>
      <w:r w:rsidR="0090010F" w:rsidRPr="00097131">
        <w:rPr>
          <w:rFonts w:ascii="Times New Roman" w:eastAsia="PMingLiU" w:hAnsi="Times New Roman" w:cs="Times New Roman" w:hint="eastAsia"/>
          <w:kern w:val="0"/>
          <w:sz w:val="18"/>
          <w:szCs w:val="18"/>
        </w:rPr>
        <w:t>28</w:t>
      </w:r>
      <w:r w:rsidR="0090010F" w:rsidRPr="00097131">
        <w:rPr>
          <w:rFonts w:ascii="Times New Roman" w:eastAsia="PMingLiU" w:hAnsi="Times New Roman" w:cs="Times New Roman" w:hint="eastAsia"/>
          <w:kern w:val="0"/>
          <w:sz w:val="18"/>
          <w:szCs w:val="18"/>
        </w:rPr>
        <w:t>日之原臨時股東大會通告隨附之臨時股東大會適用之委任代表表格（「第一份委任代表表格」）並無載列本補充通知所載新增之決議案，一份新委任代表表格（「經修訂委任代表表格」）已製備並將隨附本補充通知一並奉上。</w:t>
      </w:r>
    </w:p>
    <w:p w:rsidR="00BC2A54" w:rsidRPr="00097131" w:rsidRDefault="00BC2A54" w:rsidP="00BC2A54">
      <w:pPr>
        <w:autoSpaceDE w:val="0"/>
        <w:autoSpaceDN w:val="0"/>
        <w:adjustRightInd w:val="0"/>
        <w:snapToGrid w:val="0"/>
        <w:ind w:left="567" w:hanging="567"/>
        <w:jc w:val="both"/>
        <w:rPr>
          <w:rFonts w:ascii="Times New Roman" w:eastAsia="PMingLiU" w:hAnsi="Times New Roman" w:cs="Times New Roman"/>
          <w:kern w:val="0"/>
          <w:sz w:val="18"/>
          <w:szCs w:val="18"/>
        </w:rPr>
      </w:pPr>
    </w:p>
    <w:p w:rsidR="00BC2A54" w:rsidRPr="00097131" w:rsidRDefault="003D71EE" w:rsidP="00474F0A">
      <w:pPr>
        <w:autoSpaceDE w:val="0"/>
        <w:autoSpaceDN w:val="0"/>
        <w:adjustRightInd w:val="0"/>
        <w:snapToGrid w:val="0"/>
        <w:ind w:left="567" w:hanging="567"/>
        <w:jc w:val="both"/>
        <w:rPr>
          <w:rFonts w:ascii="Times New Roman" w:eastAsia="PMingLiU" w:hAnsi="Times New Roman" w:cs="Times New Roman"/>
          <w:kern w:val="0"/>
          <w:sz w:val="18"/>
          <w:szCs w:val="18"/>
        </w:rPr>
      </w:pPr>
      <w:r w:rsidRPr="00097131">
        <w:rPr>
          <w:rFonts w:ascii="Times New Roman" w:eastAsia="PMingLiU" w:hAnsi="Times New Roman" w:cs="Times New Roman"/>
          <w:kern w:val="0"/>
          <w:sz w:val="18"/>
          <w:szCs w:val="18"/>
        </w:rPr>
        <w:t>3.</w:t>
      </w:r>
      <w:r w:rsidR="00BC2A54" w:rsidRPr="00097131">
        <w:rPr>
          <w:rFonts w:ascii="Times New Roman" w:eastAsia="PMingLiU" w:hAnsi="Times New Roman" w:cs="Times New Roman"/>
          <w:kern w:val="0"/>
          <w:sz w:val="18"/>
          <w:szCs w:val="18"/>
        </w:rPr>
        <w:tab/>
      </w:r>
      <w:r w:rsidR="0090010F" w:rsidRPr="00097131">
        <w:rPr>
          <w:rFonts w:ascii="Times New Roman" w:eastAsia="PMingLiU" w:hAnsi="Times New Roman" w:cs="Times New Roman" w:hint="eastAsia"/>
          <w:kern w:val="0"/>
          <w:sz w:val="18"/>
          <w:szCs w:val="18"/>
        </w:rPr>
        <w:t>隨本補充通告附奉臨時股東大會適用之經修訂授權委託書，該等表格亦已刊登於香港聯合交易所有限公司網站</w:t>
      </w:r>
      <w:r w:rsidR="0090010F" w:rsidRPr="00097131">
        <w:rPr>
          <w:rFonts w:ascii="Times New Roman" w:eastAsia="PMingLiU" w:hAnsi="Times New Roman" w:cs="Times New Roman" w:hint="eastAsia"/>
          <w:kern w:val="0"/>
          <w:sz w:val="18"/>
          <w:szCs w:val="18"/>
        </w:rPr>
        <w:t>(www.hkexnews.hk)</w:t>
      </w:r>
      <w:r w:rsidR="0090010F" w:rsidRPr="00097131">
        <w:rPr>
          <w:rFonts w:ascii="Times New Roman" w:eastAsia="PMingLiU" w:hAnsi="Times New Roman" w:cs="Times New Roman" w:hint="eastAsia"/>
          <w:kern w:val="0"/>
          <w:sz w:val="18"/>
          <w:szCs w:val="18"/>
        </w:rPr>
        <w:t>及本公司網站</w:t>
      </w:r>
      <w:r w:rsidR="0090010F" w:rsidRPr="00097131">
        <w:rPr>
          <w:rFonts w:ascii="Times New Roman" w:eastAsia="PMingLiU" w:hAnsi="Times New Roman" w:cs="Times New Roman" w:hint="eastAsia"/>
          <w:kern w:val="0"/>
          <w:sz w:val="18"/>
          <w:szCs w:val="18"/>
        </w:rPr>
        <w:t>(comec.cssc.net.cn)</w:t>
      </w:r>
      <w:r w:rsidR="0090010F" w:rsidRPr="00097131">
        <w:rPr>
          <w:rFonts w:ascii="Times New Roman" w:eastAsia="PMingLiU" w:hAnsi="Times New Roman" w:cs="Times New Roman" w:hint="eastAsia"/>
          <w:kern w:val="0"/>
          <w:sz w:val="18"/>
          <w:szCs w:val="18"/>
        </w:rPr>
        <w:t>。不論閣下是否出席臨時股東大會，務請將隨附的經修訂授權委託書按其上印列的指示填妥，並於臨時股東大會或其任何續會（視乎情況而定）指定舉行時間前</w:t>
      </w:r>
      <w:r w:rsidR="0090010F" w:rsidRPr="00097131">
        <w:rPr>
          <w:rFonts w:ascii="Times New Roman" w:eastAsia="PMingLiU" w:hAnsi="Times New Roman" w:cs="Times New Roman" w:hint="eastAsia"/>
          <w:kern w:val="0"/>
          <w:sz w:val="18"/>
          <w:szCs w:val="18"/>
        </w:rPr>
        <w:t>24</w:t>
      </w:r>
      <w:r w:rsidR="0090010F" w:rsidRPr="00097131">
        <w:rPr>
          <w:rFonts w:ascii="Times New Roman" w:eastAsia="PMingLiU" w:hAnsi="Times New Roman" w:cs="Times New Roman" w:hint="eastAsia"/>
          <w:kern w:val="0"/>
          <w:sz w:val="18"/>
          <w:szCs w:val="18"/>
        </w:rPr>
        <w:t>小時（「截止時間」）交回。</w:t>
      </w:r>
      <w:r w:rsidR="0090010F" w:rsidRPr="00097131">
        <w:rPr>
          <w:rFonts w:ascii="Times New Roman" w:eastAsia="PMingLiU" w:hAnsi="Times New Roman" w:cs="Times New Roman"/>
          <w:kern w:val="0"/>
          <w:sz w:val="18"/>
          <w:szCs w:val="18"/>
        </w:rPr>
        <w:cr/>
      </w:r>
    </w:p>
    <w:p w:rsidR="00BC2A54" w:rsidRPr="00097131" w:rsidRDefault="00BC2A54" w:rsidP="00BC2A54">
      <w:pPr>
        <w:autoSpaceDE w:val="0"/>
        <w:autoSpaceDN w:val="0"/>
        <w:adjustRightInd w:val="0"/>
        <w:snapToGrid w:val="0"/>
        <w:ind w:left="567" w:hanging="567"/>
        <w:jc w:val="both"/>
        <w:rPr>
          <w:rFonts w:ascii="Times New Roman" w:eastAsia="PMingLiU" w:hAnsi="Times New Roman" w:cs="Times New Roman"/>
          <w:kern w:val="0"/>
          <w:sz w:val="18"/>
          <w:szCs w:val="18"/>
        </w:rPr>
      </w:pPr>
    </w:p>
    <w:p w:rsidR="00BC2A54" w:rsidRPr="00097131" w:rsidRDefault="003D71EE" w:rsidP="00BC2A54">
      <w:pPr>
        <w:autoSpaceDE w:val="0"/>
        <w:autoSpaceDN w:val="0"/>
        <w:adjustRightInd w:val="0"/>
        <w:snapToGrid w:val="0"/>
        <w:ind w:left="567" w:hanging="567"/>
        <w:jc w:val="both"/>
        <w:rPr>
          <w:rFonts w:ascii="Times New Roman" w:eastAsia="PMingLiU" w:hAnsi="Times New Roman" w:cs="Times New Roman"/>
          <w:kern w:val="0"/>
          <w:sz w:val="18"/>
          <w:szCs w:val="18"/>
        </w:rPr>
      </w:pPr>
      <w:r w:rsidRPr="00097131">
        <w:rPr>
          <w:rFonts w:ascii="Times New Roman" w:eastAsia="PMingLiU" w:hAnsi="Times New Roman" w:cs="Times New Roman"/>
          <w:kern w:val="0"/>
          <w:sz w:val="18"/>
          <w:szCs w:val="18"/>
        </w:rPr>
        <w:t xml:space="preserve">4. </w:t>
      </w:r>
      <w:r w:rsidR="00BC2A54" w:rsidRPr="00097131">
        <w:rPr>
          <w:rFonts w:ascii="Times New Roman" w:eastAsia="PMingLiU" w:hAnsi="Times New Roman" w:cs="Times New Roman"/>
          <w:kern w:val="0"/>
          <w:sz w:val="18"/>
          <w:szCs w:val="18"/>
        </w:rPr>
        <w:tab/>
      </w:r>
      <w:r w:rsidRPr="00097131">
        <w:rPr>
          <w:rFonts w:ascii="Times New Roman" w:eastAsia="PMingLiU" w:hAnsi="Times New Roman" w:cs="Times New Roman"/>
          <w:kern w:val="0"/>
          <w:sz w:val="18"/>
          <w:szCs w:val="18"/>
        </w:rPr>
        <w:t xml:space="preserve"> </w:t>
      </w:r>
      <w:r w:rsidR="00474F0A" w:rsidRPr="00097131">
        <w:rPr>
          <w:rFonts w:ascii="Times New Roman" w:eastAsia="PMingLiU" w:hAnsi="Times New Roman" w:cs="Times New Roman" w:hint="eastAsia"/>
          <w:kern w:val="0"/>
          <w:sz w:val="18"/>
          <w:szCs w:val="18"/>
        </w:rPr>
        <w:t>注意：已交回第一份授權委託書予本公司或本公司的</w:t>
      </w:r>
      <w:r w:rsidR="00474F0A" w:rsidRPr="00097131">
        <w:rPr>
          <w:rFonts w:ascii="Times New Roman" w:eastAsia="PMingLiU" w:hAnsi="Times New Roman" w:cs="Times New Roman" w:hint="eastAsia"/>
          <w:kern w:val="0"/>
          <w:sz w:val="18"/>
          <w:szCs w:val="18"/>
        </w:rPr>
        <w:t>H</w:t>
      </w:r>
      <w:r w:rsidR="00474F0A" w:rsidRPr="00097131">
        <w:rPr>
          <w:rFonts w:ascii="Times New Roman" w:eastAsia="PMingLiU" w:hAnsi="Times New Roman" w:cs="Times New Roman" w:hint="eastAsia"/>
          <w:kern w:val="0"/>
          <w:sz w:val="18"/>
          <w:szCs w:val="18"/>
        </w:rPr>
        <w:t>股股份過戶登記處的股東：</w:t>
      </w:r>
    </w:p>
    <w:p w:rsidR="00BC2A54" w:rsidRPr="00097131" w:rsidRDefault="00BC2A54" w:rsidP="00BC2A54">
      <w:pPr>
        <w:autoSpaceDE w:val="0"/>
        <w:autoSpaceDN w:val="0"/>
        <w:adjustRightInd w:val="0"/>
        <w:snapToGrid w:val="0"/>
        <w:ind w:left="567" w:hanging="567"/>
        <w:jc w:val="both"/>
        <w:rPr>
          <w:rFonts w:ascii="Times New Roman" w:eastAsia="PMingLiU" w:hAnsi="Times New Roman" w:cs="Times New Roman"/>
          <w:kern w:val="0"/>
          <w:sz w:val="18"/>
          <w:szCs w:val="18"/>
        </w:rPr>
      </w:pPr>
    </w:p>
    <w:p w:rsidR="00BC2A54" w:rsidRPr="00097131" w:rsidRDefault="003D71EE" w:rsidP="00BC2A54">
      <w:pPr>
        <w:autoSpaceDE w:val="0"/>
        <w:autoSpaceDN w:val="0"/>
        <w:adjustRightInd w:val="0"/>
        <w:snapToGrid w:val="0"/>
        <w:ind w:left="1134" w:hanging="567"/>
        <w:jc w:val="both"/>
        <w:rPr>
          <w:rFonts w:ascii="Times New Roman" w:eastAsia="PMingLiU" w:hAnsi="Times New Roman" w:cs="Times New Roman"/>
          <w:kern w:val="0"/>
          <w:sz w:val="18"/>
          <w:szCs w:val="18"/>
        </w:rPr>
      </w:pPr>
      <w:r w:rsidRPr="00097131">
        <w:rPr>
          <w:rFonts w:ascii="Times New Roman" w:eastAsia="PMingLiU" w:hAnsi="Times New Roman" w:cs="Times New Roman"/>
          <w:kern w:val="0"/>
          <w:sz w:val="18"/>
          <w:szCs w:val="18"/>
        </w:rPr>
        <w:t>(1)</w:t>
      </w:r>
      <w:r w:rsidR="00BC2A54" w:rsidRPr="00097131">
        <w:rPr>
          <w:rFonts w:ascii="Times New Roman" w:eastAsia="PMingLiU" w:hAnsi="Times New Roman" w:cs="Times New Roman"/>
          <w:kern w:val="0"/>
          <w:sz w:val="18"/>
          <w:szCs w:val="18"/>
        </w:rPr>
        <w:tab/>
      </w:r>
      <w:r w:rsidR="00474F0A" w:rsidRPr="00097131">
        <w:rPr>
          <w:rFonts w:ascii="Times New Roman" w:eastAsia="PMingLiU" w:hAnsi="Times New Roman" w:cs="Times New Roman" w:hint="eastAsia"/>
          <w:kern w:val="0"/>
          <w:sz w:val="18"/>
          <w:szCs w:val="18"/>
        </w:rPr>
        <w:t>填妥的經修訂授權委託書將被視作為有關的股東交回的有效授權委託書。</w:t>
      </w:r>
    </w:p>
    <w:p w:rsidR="00BC2A54" w:rsidRPr="00097131" w:rsidRDefault="00BC2A54" w:rsidP="00BC2A54">
      <w:pPr>
        <w:autoSpaceDE w:val="0"/>
        <w:autoSpaceDN w:val="0"/>
        <w:adjustRightInd w:val="0"/>
        <w:snapToGrid w:val="0"/>
        <w:ind w:left="1134" w:hanging="567"/>
        <w:jc w:val="both"/>
        <w:rPr>
          <w:rFonts w:ascii="Times New Roman" w:eastAsia="PMingLiU" w:hAnsi="Times New Roman" w:cs="Times New Roman"/>
          <w:kern w:val="0"/>
          <w:sz w:val="18"/>
          <w:szCs w:val="18"/>
        </w:rPr>
      </w:pPr>
    </w:p>
    <w:p w:rsidR="00BC2A54" w:rsidRPr="00097131" w:rsidRDefault="003D71EE" w:rsidP="00474F0A">
      <w:pPr>
        <w:autoSpaceDE w:val="0"/>
        <w:autoSpaceDN w:val="0"/>
        <w:adjustRightInd w:val="0"/>
        <w:snapToGrid w:val="0"/>
        <w:ind w:left="1134" w:hanging="567"/>
        <w:jc w:val="both"/>
        <w:rPr>
          <w:rFonts w:ascii="Times New Roman" w:eastAsia="PMingLiU" w:hAnsi="Times New Roman" w:cs="Times New Roman"/>
          <w:kern w:val="0"/>
          <w:sz w:val="18"/>
          <w:szCs w:val="18"/>
        </w:rPr>
      </w:pPr>
      <w:r w:rsidRPr="00097131">
        <w:rPr>
          <w:rFonts w:ascii="Times New Roman" w:eastAsia="PMingLiU" w:hAnsi="Times New Roman" w:cs="Times New Roman"/>
          <w:kern w:val="0"/>
          <w:sz w:val="18"/>
          <w:szCs w:val="18"/>
        </w:rPr>
        <w:t>(2)</w:t>
      </w:r>
      <w:r w:rsidR="00BC2A54" w:rsidRPr="00097131">
        <w:rPr>
          <w:rFonts w:ascii="Times New Roman" w:eastAsia="PMingLiU" w:hAnsi="Times New Roman" w:cs="Times New Roman"/>
          <w:kern w:val="0"/>
          <w:sz w:val="18"/>
          <w:szCs w:val="18"/>
        </w:rPr>
        <w:tab/>
      </w:r>
      <w:r w:rsidR="00474F0A" w:rsidRPr="00097131">
        <w:rPr>
          <w:rFonts w:ascii="Times New Roman" w:eastAsia="PMingLiU" w:hAnsi="Times New Roman" w:cs="Times New Roman" w:hint="eastAsia"/>
          <w:kern w:val="0"/>
          <w:sz w:val="18"/>
          <w:szCs w:val="18"/>
        </w:rPr>
        <w:t>若該股東未能向本公司</w:t>
      </w:r>
      <w:r w:rsidR="00474F0A" w:rsidRPr="00097131">
        <w:rPr>
          <w:rFonts w:ascii="Times New Roman" w:eastAsia="PMingLiU" w:hAnsi="Times New Roman" w:cs="Times New Roman" w:hint="eastAsia"/>
          <w:kern w:val="0"/>
          <w:sz w:val="18"/>
          <w:szCs w:val="18"/>
        </w:rPr>
        <w:t>H</w:t>
      </w:r>
      <w:r w:rsidR="00474F0A" w:rsidRPr="00097131">
        <w:rPr>
          <w:rFonts w:ascii="Times New Roman" w:eastAsia="PMingLiU" w:hAnsi="Times New Roman" w:cs="Times New Roman" w:hint="eastAsia"/>
          <w:kern w:val="0"/>
          <w:sz w:val="18"/>
          <w:szCs w:val="18"/>
        </w:rPr>
        <w:t>股股份過戶登記處香港證券登記有限公司交回經修訂授權委託書，已交回的第一份授權委託書（若填寫正確無誤）仍然有效及在允許的範圍內適用。對第一份授權委託書上未載列的新增議案，持有第一份授權委託書的授權代表有權自行酌情表決（倘並無獲該等指示）。</w:t>
      </w:r>
      <w:r w:rsidR="00474F0A" w:rsidRPr="00097131">
        <w:rPr>
          <w:rFonts w:ascii="Times New Roman" w:eastAsia="PMingLiU" w:hAnsi="Times New Roman" w:cs="Times New Roman"/>
          <w:kern w:val="0"/>
          <w:sz w:val="18"/>
          <w:szCs w:val="18"/>
        </w:rPr>
        <w:cr/>
      </w:r>
    </w:p>
    <w:p w:rsidR="00BC2A54" w:rsidRPr="00097131" w:rsidRDefault="00BC2A54" w:rsidP="00BC2A54">
      <w:pPr>
        <w:autoSpaceDE w:val="0"/>
        <w:autoSpaceDN w:val="0"/>
        <w:adjustRightInd w:val="0"/>
        <w:snapToGrid w:val="0"/>
        <w:ind w:left="1134" w:hanging="567"/>
        <w:jc w:val="both"/>
        <w:rPr>
          <w:rFonts w:ascii="Times New Roman" w:eastAsia="PMingLiU" w:hAnsi="Times New Roman" w:cs="Times New Roman"/>
          <w:kern w:val="0"/>
          <w:sz w:val="18"/>
          <w:szCs w:val="18"/>
        </w:rPr>
      </w:pPr>
    </w:p>
    <w:p w:rsidR="00BC2A54" w:rsidRPr="00097131" w:rsidRDefault="003D71EE" w:rsidP="00474F0A">
      <w:pPr>
        <w:autoSpaceDE w:val="0"/>
        <w:autoSpaceDN w:val="0"/>
        <w:adjustRightInd w:val="0"/>
        <w:snapToGrid w:val="0"/>
        <w:ind w:left="1134" w:hanging="567"/>
        <w:jc w:val="both"/>
        <w:rPr>
          <w:rFonts w:ascii="Times New Roman" w:eastAsia="PMingLiU" w:hAnsi="Times New Roman" w:cs="Times New Roman" w:hint="eastAsia"/>
          <w:kern w:val="0"/>
          <w:sz w:val="18"/>
          <w:szCs w:val="18"/>
        </w:rPr>
      </w:pPr>
      <w:r w:rsidRPr="00097131">
        <w:rPr>
          <w:rFonts w:ascii="Times New Roman" w:eastAsia="PMingLiU" w:hAnsi="Times New Roman" w:cs="Times New Roman"/>
          <w:kern w:val="0"/>
          <w:sz w:val="18"/>
          <w:szCs w:val="18"/>
        </w:rPr>
        <w:t xml:space="preserve">(3) </w:t>
      </w:r>
      <w:r w:rsidR="00BC2A54" w:rsidRPr="00097131">
        <w:rPr>
          <w:rFonts w:ascii="Times New Roman" w:eastAsia="PMingLiU" w:hAnsi="Times New Roman" w:cs="Times New Roman"/>
          <w:kern w:val="0"/>
          <w:sz w:val="18"/>
          <w:szCs w:val="18"/>
        </w:rPr>
        <w:tab/>
      </w:r>
      <w:r w:rsidR="00474F0A" w:rsidRPr="00097131">
        <w:rPr>
          <w:rFonts w:ascii="Times New Roman" w:eastAsia="PMingLiU" w:hAnsi="Times New Roman" w:cs="Times New Roman" w:hint="eastAsia"/>
          <w:kern w:val="0"/>
          <w:sz w:val="18"/>
          <w:szCs w:val="18"/>
        </w:rPr>
        <w:t>倘經修訂授權委託書於截止時間後交回公司或本公司的</w:t>
      </w:r>
      <w:r w:rsidR="00474F0A" w:rsidRPr="00097131">
        <w:rPr>
          <w:rFonts w:ascii="Times New Roman" w:eastAsia="PMingLiU" w:hAnsi="Times New Roman" w:cs="Times New Roman" w:hint="eastAsia"/>
          <w:kern w:val="0"/>
          <w:sz w:val="18"/>
          <w:szCs w:val="18"/>
        </w:rPr>
        <w:t>H</w:t>
      </w:r>
      <w:r w:rsidR="00474F0A" w:rsidRPr="00097131">
        <w:rPr>
          <w:rFonts w:ascii="Times New Roman" w:eastAsia="PMingLiU" w:hAnsi="Times New Roman" w:cs="Times New Roman" w:hint="eastAsia"/>
          <w:kern w:val="0"/>
          <w:sz w:val="18"/>
          <w:szCs w:val="18"/>
        </w:rPr>
        <w:t>股股份過戶登記處，經修訂授權委託書將告無效。有關股東擬委派的授權代表（不論是透過第一份授權委託書或經修訂授權委託書所委任者）就任何以投票表決之提呈決議案所行使的表決權將不予計算。因此，股東應於截止時間前交回經修訂授權委託書。</w:t>
      </w:r>
    </w:p>
    <w:p w:rsidR="00BC2A54" w:rsidRPr="00097131" w:rsidRDefault="00BC2A54" w:rsidP="00BC2A54">
      <w:pPr>
        <w:autoSpaceDE w:val="0"/>
        <w:autoSpaceDN w:val="0"/>
        <w:adjustRightInd w:val="0"/>
        <w:snapToGrid w:val="0"/>
        <w:ind w:left="567" w:hanging="567"/>
        <w:jc w:val="both"/>
        <w:rPr>
          <w:rFonts w:ascii="Times New Roman" w:eastAsia="PMingLiU" w:hAnsi="Times New Roman" w:cs="Times New Roman"/>
          <w:kern w:val="0"/>
          <w:sz w:val="18"/>
          <w:szCs w:val="18"/>
        </w:rPr>
      </w:pPr>
    </w:p>
    <w:p w:rsidR="00BC2A54" w:rsidRPr="00097131" w:rsidRDefault="003D71EE" w:rsidP="00474F0A">
      <w:pPr>
        <w:autoSpaceDE w:val="0"/>
        <w:autoSpaceDN w:val="0"/>
        <w:adjustRightInd w:val="0"/>
        <w:snapToGrid w:val="0"/>
        <w:ind w:left="567" w:hanging="567"/>
        <w:jc w:val="both"/>
        <w:rPr>
          <w:rFonts w:ascii="Times New Roman" w:eastAsia="PMingLiU" w:hAnsi="Times New Roman" w:cs="Times New Roman"/>
          <w:kern w:val="0"/>
          <w:sz w:val="18"/>
          <w:szCs w:val="18"/>
        </w:rPr>
      </w:pPr>
      <w:r w:rsidRPr="00097131">
        <w:rPr>
          <w:rFonts w:ascii="Times New Roman" w:eastAsia="PMingLiU" w:hAnsi="Times New Roman" w:cs="Times New Roman"/>
          <w:kern w:val="0"/>
          <w:sz w:val="18"/>
          <w:szCs w:val="18"/>
        </w:rPr>
        <w:t xml:space="preserve">5. </w:t>
      </w:r>
      <w:r w:rsidR="00BC2A54" w:rsidRPr="00097131">
        <w:rPr>
          <w:rFonts w:ascii="Times New Roman" w:eastAsia="PMingLiU" w:hAnsi="Times New Roman" w:cs="Times New Roman"/>
          <w:kern w:val="0"/>
          <w:sz w:val="18"/>
          <w:szCs w:val="18"/>
        </w:rPr>
        <w:tab/>
      </w:r>
      <w:r w:rsidR="00474F0A" w:rsidRPr="00097131">
        <w:rPr>
          <w:rFonts w:ascii="Times New Roman" w:eastAsia="PMingLiU" w:hAnsi="Times New Roman" w:cs="Times New Roman" w:hint="eastAsia"/>
          <w:kern w:val="0"/>
          <w:sz w:val="18"/>
          <w:szCs w:val="18"/>
        </w:rPr>
        <w:t>股東務請注意，填妥及交回經修訂授權委託書後，股東仍可親身出席</w:t>
      </w:r>
      <w:r w:rsidR="00474F0A" w:rsidRPr="00097131">
        <w:rPr>
          <w:rFonts w:ascii="Times New Roman" w:eastAsia="PMingLiU" w:hAnsi="Times New Roman" w:cs="Times New Roman" w:hint="eastAsia"/>
          <w:kern w:val="0"/>
          <w:sz w:val="18"/>
          <w:szCs w:val="18"/>
        </w:rPr>
        <w:t>2020</w:t>
      </w:r>
      <w:r w:rsidR="00474F0A" w:rsidRPr="00097131">
        <w:rPr>
          <w:rFonts w:ascii="Times New Roman" w:eastAsia="PMingLiU" w:hAnsi="Times New Roman" w:cs="Times New Roman" w:hint="eastAsia"/>
          <w:kern w:val="0"/>
          <w:sz w:val="18"/>
          <w:szCs w:val="18"/>
        </w:rPr>
        <w:t>年第三次臨時股東大會或其任何續會，並於會上投票，在這種情況下，任何授權委託代表的文書將被視為被撤銷。</w:t>
      </w:r>
    </w:p>
    <w:p w:rsidR="00BC2A54" w:rsidRPr="00097131" w:rsidRDefault="00BC2A54" w:rsidP="00BC2A54">
      <w:pPr>
        <w:autoSpaceDE w:val="0"/>
        <w:autoSpaceDN w:val="0"/>
        <w:adjustRightInd w:val="0"/>
        <w:snapToGrid w:val="0"/>
        <w:ind w:left="567" w:hanging="567"/>
        <w:jc w:val="both"/>
        <w:rPr>
          <w:rFonts w:ascii="Times New Roman" w:eastAsia="PMingLiU" w:hAnsi="Times New Roman" w:cs="Times New Roman"/>
          <w:kern w:val="0"/>
          <w:sz w:val="18"/>
          <w:szCs w:val="18"/>
        </w:rPr>
      </w:pPr>
    </w:p>
    <w:p w:rsidR="00BC2A54" w:rsidRPr="00097131" w:rsidRDefault="003D71EE" w:rsidP="00BC2A54">
      <w:pPr>
        <w:autoSpaceDE w:val="0"/>
        <w:autoSpaceDN w:val="0"/>
        <w:adjustRightInd w:val="0"/>
        <w:snapToGrid w:val="0"/>
        <w:ind w:left="567" w:hanging="567"/>
        <w:jc w:val="both"/>
        <w:rPr>
          <w:rFonts w:ascii="Times New Roman" w:eastAsia="PMingLiU" w:hAnsi="Times New Roman" w:cs="Times New Roman" w:hint="eastAsia"/>
          <w:kern w:val="0"/>
          <w:sz w:val="18"/>
          <w:szCs w:val="18"/>
        </w:rPr>
      </w:pPr>
      <w:r w:rsidRPr="00097131">
        <w:rPr>
          <w:rFonts w:ascii="Times New Roman" w:eastAsia="PMingLiU" w:hAnsi="Times New Roman" w:cs="Times New Roman"/>
          <w:kern w:val="0"/>
          <w:sz w:val="18"/>
          <w:szCs w:val="18"/>
        </w:rPr>
        <w:t xml:space="preserve">6. </w:t>
      </w:r>
      <w:r w:rsidR="00BC2A54" w:rsidRPr="00097131">
        <w:rPr>
          <w:rFonts w:ascii="Times New Roman" w:eastAsia="PMingLiU" w:hAnsi="Times New Roman" w:cs="Times New Roman"/>
          <w:kern w:val="0"/>
          <w:sz w:val="18"/>
          <w:szCs w:val="18"/>
        </w:rPr>
        <w:tab/>
      </w:r>
      <w:r w:rsidR="00474F0A" w:rsidRPr="00097131">
        <w:rPr>
          <w:rFonts w:ascii="Times New Roman" w:eastAsia="PMingLiU" w:hAnsi="Times New Roman" w:cs="Times New Roman" w:hint="eastAsia"/>
          <w:kern w:val="0"/>
          <w:sz w:val="18"/>
          <w:szCs w:val="18"/>
        </w:rPr>
        <w:t>股東務請參閱原臨時股東大會通告所載之其他附註。</w:t>
      </w:r>
    </w:p>
    <w:p w:rsidR="003D71EE" w:rsidRPr="00BC2A54" w:rsidRDefault="003D71EE" w:rsidP="00474F0A">
      <w:pPr>
        <w:autoSpaceDE w:val="0"/>
        <w:autoSpaceDN w:val="0"/>
        <w:adjustRightInd w:val="0"/>
        <w:snapToGrid w:val="0"/>
        <w:ind w:left="567" w:hanging="567"/>
        <w:jc w:val="both"/>
        <w:rPr>
          <w:rFonts w:ascii="Times New Roman" w:hAnsi="Times New Roman" w:cs="Times New Roman" w:hint="eastAsia"/>
          <w:sz w:val="18"/>
          <w:szCs w:val="22"/>
          <w:lang w:eastAsia="zh-CN"/>
        </w:rPr>
      </w:pPr>
      <w:r w:rsidRPr="00097131">
        <w:rPr>
          <w:rFonts w:ascii="Times New Roman" w:eastAsia="PMingLiU" w:hAnsi="Times New Roman" w:cs="Times New Roman"/>
          <w:kern w:val="0"/>
          <w:sz w:val="18"/>
          <w:szCs w:val="18"/>
        </w:rPr>
        <w:t xml:space="preserve">7. </w:t>
      </w:r>
      <w:r w:rsidR="00BC2A54" w:rsidRPr="00097131">
        <w:rPr>
          <w:rFonts w:ascii="Times New Roman" w:eastAsia="PMingLiU" w:hAnsi="Times New Roman" w:cs="Times New Roman"/>
          <w:kern w:val="0"/>
          <w:sz w:val="18"/>
          <w:szCs w:val="18"/>
        </w:rPr>
        <w:tab/>
      </w:r>
      <w:r w:rsidR="00474F0A" w:rsidRPr="00097131">
        <w:rPr>
          <w:rFonts w:ascii="Times New Roman" w:eastAsia="PMingLiU" w:hAnsi="Times New Roman" w:cs="Times New Roman" w:hint="eastAsia"/>
          <w:kern w:val="0"/>
          <w:sz w:val="18"/>
          <w:szCs w:val="18"/>
        </w:rPr>
        <w:t>除另有指明外，本公告所用專有詞彙與本公司於</w:t>
      </w:r>
      <w:r w:rsidR="00474F0A" w:rsidRPr="00097131">
        <w:rPr>
          <w:rFonts w:ascii="Times New Roman" w:eastAsia="PMingLiU" w:hAnsi="Times New Roman" w:cs="Times New Roman" w:hint="eastAsia"/>
          <w:kern w:val="0"/>
          <w:sz w:val="18"/>
          <w:szCs w:val="18"/>
        </w:rPr>
        <w:t>2020</w:t>
      </w:r>
      <w:r w:rsidR="00474F0A" w:rsidRPr="00097131">
        <w:rPr>
          <w:rFonts w:ascii="Times New Roman" w:eastAsia="PMingLiU" w:hAnsi="Times New Roman" w:cs="Times New Roman" w:hint="eastAsia"/>
          <w:kern w:val="0"/>
          <w:sz w:val="18"/>
          <w:szCs w:val="18"/>
        </w:rPr>
        <w:t>年</w:t>
      </w:r>
      <w:r w:rsidR="00474F0A" w:rsidRPr="00097131">
        <w:rPr>
          <w:rFonts w:ascii="Times New Roman" w:eastAsia="PMingLiU" w:hAnsi="Times New Roman" w:cs="Times New Roman" w:hint="eastAsia"/>
          <w:kern w:val="0"/>
          <w:sz w:val="18"/>
          <w:szCs w:val="18"/>
        </w:rPr>
        <w:t>8</w:t>
      </w:r>
      <w:r w:rsidR="00474F0A" w:rsidRPr="00097131">
        <w:rPr>
          <w:rFonts w:ascii="Times New Roman" w:eastAsia="PMingLiU" w:hAnsi="Times New Roman" w:cs="Times New Roman" w:hint="eastAsia"/>
          <w:kern w:val="0"/>
          <w:sz w:val="18"/>
          <w:szCs w:val="18"/>
        </w:rPr>
        <w:t>月</w:t>
      </w:r>
      <w:r w:rsidR="00474F0A" w:rsidRPr="00097131">
        <w:rPr>
          <w:rFonts w:ascii="Times New Roman" w:eastAsia="PMingLiU" w:hAnsi="Times New Roman" w:cs="Times New Roman" w:hint="eastAsia"/>
          <w:kern w:val="0"/>
          <w:sz w:val="18"/>
          <w:szCs w:val="18"/>
        </w:rPr>
        <w:t>28</w:t>
      </w:r>
      <w:r w:rsidR="00474F0A" w:rsidRPr="00097131">
        <w:rPr>
          <w:rFonts w:ascii="Times New Roman" w:eastAsia="PMingLiU" w:hAnsi="Times New Roman" w:cs="Times New Roman" w:hint="eastAsia"/>
          <w:kern w:val="0"/>
          <w:sz w:val="18"/>
          <w:szCs w:val="18"/>
        </w:rPr>
        <w:t>日刊發的公告所界定者具有相同涵義。</w:t>
      </w:r>
    </w:p>
    <w:sectPr w:rsidR="003D71EE" w:rsidRPr="00BC2A54" w:rsidSect="00303A0F">
      <w:headerReference w:type="default" r:id="rId9"/>
      <w:footerReference w:type="even" r:id="rId10"/>
      <w:footerReference w:type="default" r:id="rId11"/>
      <w:footerReference w:type="first" r:id="rId12"/>
      <w:pgSz w:w="11906" w:h="16838"/>
      <w:pgMar w:top="1440" w:right="1418" w:bottom="1440"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14" w:rsidRDefault="005D7214" w:rsidP="008D6359">
      <w:pPr>
        <w:rPr>
          <w:rFonts w:cs="Times New Roman"/>
        </w:rPr>
      </w:pPr>
      <w:r>
        <w:rPr>
          <w:rFonts w:cs="Times New Roman"/>
        </w:rPr>
        <w:separator/>
      </w:r>
    </w:p>
  </w:endnote>
  <w:endnote w:type="continuationSeparator" w:id="0">
    <w:p w:rsidR="005D7214" w:rsidRDefault="005D7214" w:rsidP="008D63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40" w:rsidRPr="0022518B" w:rsidRDefault="00F91840" w:rsidP="007E7990">
    <w:pPr>
      <w:pStyle w:val="a6"/>
      <w:tabs>
        <w:tab w:val="clear" w:pos="4153"/>
        <w:tab w:val="clear" w:pos="8306"/>
        <w:tab w:val="right" w:pos="9070"/>
      </w:tabs>
    </w:pPr>
    <w:r>
      <w:rPr>
        <w:szCs w:val="14"/>
      </w:rPr>
      <w:t>04/11864591_6</w:t>
    </w:r>
    <w:r>
      <w:tab/>
    </w:r>
    <w:r>
      <w:fldChar w:fldCharType="begin"/>
    </w:r>
    <w:r w:rsidRPr="00233525">
      <w:rPr>
        <w:rStyle w:val="Char0"/>
        <w:szCs w:val="14"/>
      </w:rPr>
      <w:instrText xml:space="preserve"> PAGE \* MERGEFORMAT </w:instrText>
    </w:r>
    <w:r>
      <w:fldChar w:fldCharType="separate"/>
    </w:r>
    <w:r>
      <w:rPr>
        <w:rStyle w:val="Char0"/>
        <w:noProof/>
        <w:szCs w:val="1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40" w:rsidRPr="00D31254" w:rsidRDefault="00F91840" w:rsidP="00D31254">
    <w:pPr>
      <w:pStyle w:val="a6"/>
      <w:tabs>
        <w:tab w:val="clear" w:pos="4153"/>
        <w:tab w:val="clear" w:pos="8306"/>
        <w:tab w:val="right" w:pos="8787"/>
      </w:tabs>
      <w:jc w:val="center"/>
      <w:rPr>
        <w:rFonts w:ascii="宋体" w:hAnsi="宋体" w:hint="eastAsia"/>
        <w:sz w:val="18"/>
        <w:szCs w:val="18"/>
        <w:lang w:eastAsia="zh-CN"/>
      </w:rPr>
    </w:pPr>
    <w:r w:rsidRPr="007E442C">
      <w:rPr>
        <w:rFonts w:ascii="宋体" w:hAnsi="宋体"/>
        <w:sz w:val="18"/>
        <w:szCs w:val="18"/>
      </w:rPr>
      <w:fldChar w:fldCharType="begin"/>
    </w:r>
    <w:r w:rsidRPr="007E442C">
      <w:rPr>
        <w:rStyle w:val="Char0"/>
        <w:rFonts w:ascii="宋体" w:hAnsi="宋体"/>
        <w:sz w:val="18"/>
        <w:szCs w:val="14"/>
      </w:rPr>
      <w:instrText xml:space="preserve"> PAGE \* MERGEFORMAT </w:instrText>
    </w:r>
    <w:r>
      <w:rPr>
        <w:rFonts w:ascii="宋体" w:hAnsi="宋体"/>
        <w:sz w:val="18"/>
        <w:szCs w:val="18"/>
      </w:rPr>
      <w:fldChar w:fldCharType="separate"/>
    </w:r>
    <w:r w:rsidR="00F075B2">
      <w:rPr>
        <w:rStyle w:val="Char0"/>
        <w:rFonts w:ascii="宋体" w:hAnsi="宋体"/>
        <w:noProof/>
        <w:sz w:val="18"/>
        <w:szCs w:val="14"/>
      </w:rPr>
      <w:t>1</w:t>
    </w:r>
    <w:r w:rsidRPr="007E442C">
      <w:rPr>
        <w:rFonts w:ascii="宋体" w:hAnsi="宋体"/>
        <w:sz w:val="18"/>
        <w:szCs w:val="18"/>
      </w:rPr>
      <w:fldChar w:fldCharType="end"/>
    </w:r>
    <w:bookmarkStart w:id="1" w:name="TitlePages1"/>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40" w:rsidRPr="0022518B" w:rsidRDefault="00F91840" w:rsidP="007E7990">
    <w:pPr>
      <w:pStyle w:val="a6"/>
      <w:tabs>
        <w:tab w:val="clear" w:pos="4153"/>
        <w:tab w:val="clear" w:pos="8306"/>
        <w:tab w:val="right" w:pos="9070"/>
      </w:tabs>
    </w:pPr>
    <w:r>
      <w:rPr>
        <w:szCs w:val="14"/>
      </w:rPr>
      <w:t>04/11864591_6</w:t>
    </w:r>
    <w:r>
      <w:tab/>
    </w:r>
    <w:r>
      <w:fldChar w:fldCharType="begin"/>
    </w:r>
    <w:r w:rsidRPr="00233525">
      <w:rPr>
        <w:rStyle w:val="Char0"/>
        <w:szCs w:val="14"/>
      </w:rPr>
      <w:instrText xml:space="preserve"> PAGE \* MERGEFORMAT </w:instrText>
    </w:r>
    <w:r>
      <w:fldChar w:fldCharType="separate"/>
    </w:r>
    <w:r>
      <w:rPr>
        <w:rStyle w:val="Char0"/>
        <w:noProof/>
        <w:szCs w:val="14"/>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14" w:rsidRDefault="005D7214" w:rsidP="008D6359">
      <w:pPr>
        <w:rPr>
          <w:rFonts w:cs="Times New Roman"/>
        </w:rPr>
      </w:pPr>
      <w:r>
        <w:rPr>
          <w:rFonts w:cs="Times New Roman"/>
        </w:rPr>
        <w:separator/>
      </w:r>
    </w:p>
  </w:footnote>
  <w:footnote w:type="continuationSeparator" w:id="0">
    <w:p w:rsidR="005D7214" w:rsidRDefault="005D7214" w:rsidP="008D635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40" w:rsidRPr="00DF7AD8" w:rsidRDefault="00F91840" w:rsidP="00D31254">
    <w:pPr>
      <w:pStyle w:val="a5"/>
      <w:wordWrap w:val="0"/>
      <w:ind w:right="848"/>
      <w:jc w:val="right"/>
      <w:rPr>
        <w:rFonts w:ascii="Times New Roman" w:hAnsi="Times New Roman" w:hint="eastAsia"/>
        <w:color w:val="FF000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1F4"/>
    <w:multiLevelType w:val="hybridMultilevel"/>
    <w:tmpl w:val="ADF4E9D8"/>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
    <w:nsid w:val="0A673F6C"/>
    <w:multiLevelType w:val="hybridMultilevel"/>
    <w:tmpl w:val="058C221C"/>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
    <w:nsid w:val="0FB72003"/>
    <w:multiLevelType w:val="hybridMultilevel"/>
    <w:tmpl w:val="47642552"/>
    <w:lvl w:ilvl="0">
      <w:start w:val="1"/>
      <w:numFmt w:val="upperLetter"/>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nsid w:val="19674C20"/>
    <w:multiLevelType w:val="hybridMultilevel"/>
    <w:tmpl w:val="E2B26374"/>
    <w:lvl w:ilvl="0">
      <w:start w:val="1"/>
      <w:numFmt w:val="decimal"/>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1B0B3A0F"/>
    <w:multiLevelType w:val="hybridMultilevel"/>
    <w:tmpl w:val="B434CE02"/>
    <w:lvl w:ilvl="0">
      <w:start w:val="9"/>
      <w:numFmt w:val="decimal"/>
      <w:lvlText w:val="(%1)"/>
      <w:lvlJc w:val="left"/>
      <w:pPr>
        <w:ind w:left="420" w:hanging="4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
    <w:nsid w:val="219875F0"/>
    <w:multiLevelType w:val="hybridMultilevel"/>
    <w:tmpl w:val="10A024D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C37741"/>
    <w:multiLevelType w:val="hybridMultilevel"/>
    <w:tmpl w:val="FF60CF12"/>
    <w:lvl w:ilvl="0">
      <w:start w:val="1"/>
      <w:numFmt w:val="lowerLetter"/>
      <w:lvlText w:val="(%1)"/>
      <w:lvlJc w:val="left"/>
      <w:pPr>
        <w:ind w:left="780" w:hanging="360"/>
      </w:pPr>
      <w:rPr>
        <w:rFonts w:cs="Times New Roman" w:hint="default"/>
      </w:rPr>
    </w:lvl>
    <w:lvl w:ilvl="1">
      <w:start w:val="1"/>
      <w:numFmt w:val="ideographTraditional"/>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ideographTraditional"/>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ideographTraditional"/>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abstractNum w:abstractNumId="7">
    <w:nsid w:val="285B55F2"/>
    <w:multiLevelType w:val="hybridMultilevel"/>
    <w:tmpl w:val="7850F69A"/>
    <w:lvl w:ilvl="0">
      <w:start w:val="1"/>
      <w:numFmt w:val="decimal"/>
      <w:lvlText w:val="%1."/>
      <w:lvlJc w:val="left"/>
      <w:pPr>
        <w:ind w:left="420" w:hanging="4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nsid w:val="2A0C5BE0"/>
    <w:multiLevelType w:val="hybridMultilevel"/>
    <w:tmpl w:val="242E735E"/>
    <w:lvl w:ilvl="0">
      <w:start w:val="9"/>
      <w:numFmt w:val="decimal"/>
      <w:lvlText w:val="(%1)"/>
      <w:lvlJc w:val="left"/>
      <w:pPr>
        <w:ind w:left="420" w:hanging="4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nsid w:val="2B22795D"/>
    <w:multiLevelType w:val="hybridMultilevel"/>
    <w:tmpl w:val="505438E6"/>
    <w:lvl w:ilvl="0">
      <w:start w:val="2"/>
      <w:numFmt w:val="lowerRoman"/>
      <w:lvlText w:val="(%1)"/>
      <w:lvlJc w:val="left"/>
      <w:pPr>
        <w:ind w:left="1200" w:hanging="72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0">
    <w:nsid w:val="2B6461C9"/>
    <w:multiLevelType w:val="hybridMultilevel"/>
    <w:tmpl w:val="A0125830"/>
    <w:lvl w:ilvl="0">
      <w:start w:val="9"/>
      <w:numFmt w:val="decimal"/>
      <w:lvlText w:val="(%1)"/>
      <w:lvlJc w:val="left"/>
      <w:pPr>
        <w:ind w:left="600" w:hanging="60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
    <w:nsid w:val="2CC00960"/>
    <w:multiLevelType w:val="hybridMultilevel"/>
    <w:tmpl w:val="DC88D11E"/>
    <w:lvl w:ilvl="0">
      <w:start w:val="1"/>
      <w:numFmt w:val="lowerLetter"/>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nsid w:val="2EDB3E0F"/>
    <w:multiLevelType w:val="hybridMultilevel"/>
    <w:tmpl w:val="676626BC"/>
    <w:lvl w:ilvl="0">
      <w:start w:val="9"/>
      <w:numFmt w:val="decimal"/>
      <w:lvlText w:val="%1."/>
      <w:lvlJc w:val="left"/>
      <w:pPr>
        <w:ind w:left="360" w:hanging="360"/>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3">
    <w:nsid w:val="41047548"/>
    <w:multiLevelType w:val="hybridMultilevel"/>
    <w:tmpl w:val="4AC6208E"/>
    <w:lvl w:ilvl="0">
      <w:start w:val="1"/>
      <w:numFmt w:val="lowerRoman"/>
      <w:lvlText w:val="(%1)"/>
      <w:lvlJc w:val="left"/>
      <w:pPr>
        <w:ind w:left="1035" w:hanging="720"/>
      </w:pPr>
      <w:rPr>
        <w:rFonts w:hint="default"/>
      </w:rPr>
    </w:lvl>
    <w:lvl w:ilvl="1" w:tentative="1">
      <w:start w:val="1"/>
      <w:numFmt w:val="lowerLetter"/>
      <w:lvlText w:val="%2."/>
      <w:lvlJc w:val="left"/>
      <w:pPr>
        <w:ind w:left="1395" w:hanging="360"/>
      </w:pPr>
    </w:lvl>
    <w:lvl w:ilvl="2" w:tentative="1">
      <w:start w:val="1"/>
      <w:numFmt w:val="lowerRoman"/>
      <w:lvlText w:val="%3."/>
      <w:lvlJc w:val="right"/>
      <w:pPr>
        <w:ind w:left="2115" w:hanging="180"/>
      </w:pPr>
    </w:lvl>
    <w:lvl w:ilvl="3" w:tentative="1">
      <w:start w:val="1"/>
      <w:numFmt w:val="decimal"/>
      <w:lvlText w:val="%4."/>
      <w:lvlJc w:val="left"/>
      <w:pPr>
        <w:ind w:left="2835" w:hanging="360"/>
      </w:pPr>
    </w:lvl>
    <w:lvl w:ilvl="4" w:tentative="1">
      <w:start w:val="1"/>
      <w:numFmt w:val="lowerLetter"/>
      <w:lvlText w:val="%5."/>
      <w:lvlJc w:val="left"/>
      <w:pPr>
        <w:ind w:left="3555" w:hanging="360"/>
      </w:pPr>
    </w:lvl>
    <w:lvl w:ilvl="5" w:tentative="1">
      <w:start w:val="1"/>
      <w:numFmt w:val="lowerRoman"/>
      <w:lvlText w:val="%6."/>
      <w:lvlJc w:val="right"/>
      <w:pPr>
        <w:ind w:left="4275" w:hanging="180"/>
      </w:pPr>
    </w:lvl>
    <w:lvl w:ilvl="6" w:tentative="1">
      <w:start w:val="1"/>
      <w:numFmt w:val="decimal"/>
      <w:lvlText w:val="%7."/>
      <w:lvlJc w:val="left"/>
      <w:pPr>
        <w:ind w:left="4995" w:hanging="360"/>
      </w:pPr>
    </w:lvl>
    <w:lvl w:ilvl="7" w:tentative="1">
      <w:start w:val="1"/>
      <w:numFmt w:val="lowerLetter"/>
      <w:lvlText w:val="%8."/>
      <w:lvlJc w:val="left"/>
      <w:pPr>
        <w:ind w:left="5715" w:hanging="360"/>
      </w:pPr>
    </w:lvl>
    <w:lvl w:ilvl="8" w:tentative="1">
      <w:start w:val="1"/>
      <w:numFmt w:val="lowerRoman"/>
      <w:lvlText w:val="%9."/>
      <w:lvlJc w:val="right"/>
      <w:pPr>
        <w:ind w:left="6435" w:hanging="180"/>
      </w:pPr>
    </w:lvl>
  </w:abstractNum>
  <w:abstractNum w:abstractNumId="14">
    <w:nsid w:val="440D5746"/>
    <w:multiLevelType w:val="hybridMultilevel"/>
    <w:tmpl w:val="7118106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303FE5"/>
    <w:multiLevelType w:val="hybridMultilevel"/>
    <w:tmpl w:val="AB624F18"/>
    <w:lvl w:ilvl="0">
      <w:start w:val="1"/>
      <w:numFmt w:val="upperLetter"/>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546D1B2C"/>
    <w:multiLevelType w:val="hybridMultilevel"/>
    <w:tmpl w:val="B34856FC"/>
    <w:lvl w:ilvl="0">
      <w:start w:val="9"/>
      <w:numFmt w:val="decimal"/>
      <w:lvlText w:val="%1."/>
      <w:lvlJc w:val="left"/>
      <w:pPr>
        <w:ind w:left="420" w:hanging="4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nsid w:val="572A2389"/>
    <w:multiLevelType w:val="hybridMultilevel"/>
    <w:tmpl w:val="D2102A3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D6261B"/>
    <w:multiLevelType w:val="hybridMultilevel"/>
    <w:tmpl w:val="CB9A7798"/>
    <w:lvl w:ilvl="0">
      <w:start w:val="1"/>
      <w:numFmt w:val="upperRoman"/>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64031487"/>
    <w:multiLevelType w:val="hybridMultilevel"/>
    <w:tmpl w:val="634E0408"/>
    <w:lvl w:ilvl="0">
      <w:start w:val="1"/>
      <w:numFmt w:val="japaneseCounting"/>
      <w:lvlText w:val="%1、"/>
      <w:lvlJc w:val="left"/>
      <w:pPr>
        <w:tabs>
          <w:tab w:val="num" w:pos="600"/>
        </w:tabs>
        <w:ind w:left="600" w:hanging="4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6B6F40C1"/>
    <w:multiLevelType w:val="hybridMultilevel"/>
    <w:tmpl w:val="0EFAF918"/>
    <w:lvl w:ilvl="0">
      <w:start w:val="9"/>
      <w:numFmt w:val="decimal"/>
      <w:lvlText w:val="%1."/>
      <w:lvlJc w:val="left"/>
      <w:pPr>
        <w:ind w:left="480" w:hanging="480"/>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nsid w:val="6C9C7463"/>
    <w:multiLevelType w:val="hybridMultilevel"/>
    <w:tmpl w:val="26D6463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22">
    <w:nsid w:val="7B2C086A"/>
    <w:multiLevelType w:val="hybridMultilevel"/>
    <w:tmpl w:val="3320BE9A"/>
    <w:lvl w:ilvl="0">
      <w:numFmt w:val="bullet"/>
      <w:lvlText w:val="-"/>
      <w:lvlJc w:val="left"/>
      <w:pPr>
        <w:ind w:left="360" w:hanging="360"/>
      </w:pPr>
      <w:rPr>
        <w:rFonts w:ascii="Times New Roman" w:eastAsia="PMingLiU" w:hAnsi="Times New Roman" w:cs="Times New Roman" w:hint="default"/>
        <w:sz w:val="22"/>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num w:numId="1">
    <w:abstractNumId w:val="18"/>
  </w:num>
  <w:num w:numId="2">
    <w:abstractNumId w:val="15"/>
  </w:num>
  <w:num w:numId="3">
    <w:abstractNumId w:val="6"/>
  </w:num>
  <w:num w:numId="4">
    <w:abstractNumId w:val="19"/>
  </w:num>
  <w:num w:numId="5">
    <w:abstractNumId w:val="21"/>
  </w:num>
  <w:num w:numId="6">
    <w:abstractNumId w:val="3"/>
  </w:num>
  <w:num w:numId="7">
    <w:abstractNumId w:val="22"/>
  </w:num>
  <w:num w:numId="8">
    <w:abstractNumId w:val="11"/>
  </w:num>
  <w:num w:numId="9">
    <w:abstractNumId w:val="2"/>
  </w:num>
  <w:num w:numId="10">
    <w:abstractNumId w:val="12"/>
  </w:num>
  <w:num w:numId="11">
    <w:abstractNumId w:val="10"/>
  </w:num>
  <w:num w:numId="12">
    <w:abstractNumId w:val="16"/>
  </w:num>
  <w:num w:numId="13">
    <w:abstractNumId w:val="8"/>
  </w:num>
  <w:num w:numId="14">
    <w:abstractNumId w:val="4"/>
  </w:num>
  <w:num w:numId="15">
    <w:abstractNumId w:val="20"/>
  </w:num>
  <w:num w:numId="16">
    <w:abstractNumId w:val="7"/>
  </w:num>
  <w:num w:numId="17">
    <w:abstractNumId w:val="5"/>
  </w:num>
  <w:num w:numId="18">
    <w:abstractNumId w:val="14"/>
  </w:num>
  <w:num w:numId="19">
    <w:abstractNumId w:val="17"/>
  </w:num>
  <w:num w:numId="20">
    <w:abstractNumId w:val="0"/>
  </w:num>
  <w:num w:numId="21">
    <w:abstractNumId w:val="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51"/>
    <w:rsid w:val="00000F49"/>
    <w:rsid w:val="0000143C"/>
    <w:rsid w:val="00002499"/>
    <w:rsid w:val="00003048"/>
    <w:rsid w:val="0000476B"/>
    <w:rsid w:val="000073DC"/>
    <w:rsid w:val="00011622"/>
    <w:rsid w:val="00011CCB"/>
    <w:rsid w:val="000149BE"/>
    <w:rsid w:val="00014D09"/>
    <w:rsid w:val="00015023"/>
    <w:rsid w:val="00015D3D"/>
    <w:rsid w:val="00016703"/>
    <w:rsid w:val="00021B7C"/>
    <w:rsid w:val="000245CF"/>
    <w:rsid w:val="00024A18"/>
    <w:rsid w:val="0003085C"/>
    <w:rsid w:val="0003111E"/>
    <w:rsid w:val="00033267"/>
    <w:rsid w:val="000352DE"/>
    <w:rsid w:val="00035CC5"/>
    <w:rsid w:val="0004092E"/>
    <w:rsid w:val="00040965"/>
    <w:rsid w:val="00041219"/>
    <w:rsid w:val="000423FC"/>
    <w:rsid w:val="000431CF"/>
    <w:rsid w:val="000441E2"/>
    <w:rsid w:val="000467C0"/>
    <w:rsid w:val="000539DE"/>
    <w:rsid w:val="000570F7"/>
    <w:rsid w:val="00057618"/>
    <w:rsid w:val="00057CA3"/>
    <w:rsid w:val="00060A59"/>
    <w:rsid w:val="00060DEB"/>
    <w:rsid w:val="000619D5"/>
    <w:rsid w:val="00063953"/>
    <w:rsid w:val="00063A2F"/>
    <w:rsid w:val="000645F1"/>
    <w:rsid w:val="000652F5"/>
    <w:rsid w:val="000704AC"/>
    <w:rsid w:val="00072737"/>
    <w:rsid w:val="00072C03"/>
    <w:rsid w:val="0007643E"/>
    <w:rsid w:val="00076E60"/>
    <w:rsid w:val="00081352"/>
    <w:rsid w:val="00083193"/>
    <w:rsid w:val="00087172"/>
    <w:rsid w:val="0009032A"/>
    <w:rsid w:val="00091F68"/>
    <w:rsid w:val="00095ECE"/>
    <w:rsid w:val="00096F97"/>
    <w:rsid w:val="00097131"/>
    <w:rsid w:val="00097310"/>
    <w:rsid w:val="00097B88"/>
    <w:rsid w:val="00097E3A"/>
    <w:rsid w:val="000B5CA9"/>
    <w:rsid w:val="000B68B7"/>
    <w:rsid w:val="000C3803"/>
    <w:rsid w:val="000C4DB3"/>
    <w:rsid w:val="000C629D"/>
    <w:rsid w:val="000C6840"/>
    <w:rsid w:val="000C70D4"/>
    <w:rsid w:val="000C7B1B"/>
    <w:rsid w:val="000D096C"/>
    <w:rsid w:val="000D3B4A"/>
    <w:rsid w:val="000D3D26"/>
    <w:rsid w:val="000D633D"/>
    <w:rsid w:val="000D70D6"/>
    <w:rsid w:val="000D7658"/>
    <w:rsid w:val="000E0383"/>
    <w:rsid w:val="000E30FD"/>
    <w:rsid w:val="000E41E9"/>
    <w:rsid w:val="000E4A08"/>
    <w:rsid w:val="000E5157"/>
    <w:rsid w:val="000E5419"/>
    <w:rsid w:val="000E7B08"/>
    <w:rsid w:val="000F253C"/>
    <w:rsid w:val="000F3A4C"/>
    <w:rsid w:val="000F5134"/>
    <w:rsid w:val="000F5EB4"/>
    <w:rsid w:val="0010193B"/>
    <w:rsid w:val="00101D97"/>
    <w:rsid w:val="001029F3"/>
    <w:rsid w:val="001067DD"/>
    <w:rsid w:val="00106D57"/>
    <w:rsid w:val="00107332"/>
    <w:rsid w:val="001108EF"/>
    <w:rsid w:val="0011530D"/>
    <w:rsid w:val="00120569"/>
    <w:rsid w:val="00121A4B"/>
    <w:rsid w:val="00127E79"/>
    <w:rsid w:val="00131C48"/>
    <w:rsid w:val="00141564"/>
    <w:rsid w:val="001452D4"/>
    <w:rsid w:val="00145FD5"/>
    <w:rsid w:val="00147788"/>
    <w:rsid w:val="00150F44"/>
    <w:rsid w:val="001546FF"/>
    <w:rsid w:val="00154DA8"/>
    <w:rsid w:val="00156920"/>
    <w:rsid w:val="00156ADF"/>
    <w:rsid w:val="001571A7"/>
    <w:rsid w:val="00162A73"/>
    <w:rsid w:val="00162CB2"/>
    <w:rsid w:val="00163CBF"/>
    <w:rsid w:val="001664F0"/>
    <w:rsid w:val="00166F41"/>
    <w:rsid w:val="001673B5"/>
    <w:rsid w:val="00171C74"/>
    <w:rsid w:val="001736FF"/>
    <w:rsid w:val="00176488"/>
    <w:rsid w:val="0017700A"/>
    <w:rsid w:val="001801FF"/>
    <w:rsid w:val="00180338"/>
    <w:rsid w:val="001806CB"/>
    <w:rsid w:val="001818FD"/>
    <w:rsid w:val="00182702"/>
    <w:rsid w:val="00182E51"/>
    <w:rsid w:val="00183B98"/>
    <w:rsid w:val="00183C87"/>
    <w:rsid w:val="00184513"/>
    <w:rsid w:val="0018529E"/>
    <w:rsid w:val="001855DD"/>
    <w:rsid w:val="0018569F"/>
    <w:rsid w:val="001875DB"/>
    <w:rsid w:val="00191136"/>
    <w:rsid w:val="00191D4F"/>
    <w:rsid w:val="001923C6"/>
    <w:rsid w:val="00196587"/>
    <w:rsid w:val="001A5E26"/>
    <w:rsid w:val="001A67B6"/>
    <w:rsid w:val="001B0615"/>
    <w:rsid w:val="001B13BC"/>
    <w:rsid w:val="001B3771"/>
    <w:rsid w:val="001B3F60"/>
    <w:rsid w:val="001B40B1"/>
    <w:rsid w:val="001B44A2"/>
    <w:rsid w:val="001B47A2"/>
    <w:rsid w:val="001B4C56"/>
    <w:rsid w:val="001B58BB"/>
    <w:rsid w:val="001C6915"/>
    <w:rsid w:val="001D006A"/>
    <w:rsid w:val="001D3144"/>
    <w:rsid w:val="001D7167"/>
    <w:rsid w:val="001E0D2D"/>
    <w:rsid w:val="001E17CE"/>
    <w:rsid w:val="001E1CD9"/>
    <w:rsid w:val="001E236E"/>
    <w:rsid w:val="001E3FF2"/>
    <w:rsid w:val="001E4F0E"/>
    <w:rsid w:val="001E74F2"/>
    <w:rsid w:val="001F15EB"/>
    <w:rsid w:val="001F2AA9"/>
    <w:rsid w:val="001F4D54"/>
    <w:rsid w:val="00200DD4"/>
    <w:rsid w:val="002038E4"/>
    <w:rsid w:val="00205241"/>
    <w:rsid w:val="002062CC"/>
    <w:rsid w:val="002105E8"/>
    <w:rsid w:val="00210730"/>
    <w:rsid w:val="002109DD"/>
    <w:rsid w:val="00212B10"/>
    <w:rsid w:val="002161B7"/>
    <w:rsid w:val="00216B5C"/>
    <w:rsid w:val="0022011F"/>
    <w:rsid w:val="00220B27"/>
    <w:rsid w:val="00221489"/>
    <w:rsid w:val="0022518B"/>
    <w:rsid w:val="0022692A"/>
    <w:rsid w:val="00231ECC"/>
    <w:rsid w:val="00232BC0"/>
    <w:rsid w:val="00232DF1"/>
    <w:rsid w:val="00233265"/>
    <w:rsid w:val="0023433B"/>
    <w:rsid w:val="00236A86"/>
    <w:rsid w:val="00241BAB"/>
    <w:rsid w:val="00244405"/>
    <w:rsid w:val="00247147"/>
    <w:rsid w:val="00247476"/>
    <w:rsid w:val="0025003C"/>
    <w:rsid w:val="00250D9D"/>
    <w:rsid w:val="00253E2B"/>
    <w:rsid w:val="0025412D"/>
    <w:rsid w:val="00254EDA"/>
    <w:rsid w:val="00260425"/>
    <w:rsid w:val="00265F41"/>
    <w:rsid w:val="00267EB6"/>
    <w:rsid w:val="0027106F"/>
    <w:rsid w:val="00275608"/>
    <w:rsid w:val="0028013E"/>
    <w:rsid w:val="002842A4"/>
    <w:rsid w:val="00285BF4"/>
    <w:rsid w:val="00285ED0"/>
    <w:rsid w:val="00287BC6"/>
    <w:rsid w:val="00287D80"/>
    <w:rsid w:val="00287F1E"/>
    <w:rsid w:val="002920DA"/>
    <w:rsid w:val="002923BA"/>
    <w:rsid w:val="002935B2"/>
    <w:rsid w:val="002B1435"/>
    <w:rsid w:val="002B287F"/>
    <w:rsid w:val="002B427B"/>
    <w:rsid w:val="002B49E4"/>
    <w:rsid w:val="002B4BE7"/>
    <w:rsid w:val="002B5497"/>
    <w:rsid w:val="002B5869"/>
    <w:rsid w:val="002B6544"/>
    <w:rsid w:val="002C64D6"/>
    <w:rsid w:val="002C6F57"/>
    <w:rsid w:val="002D1D7A"/>
    <w:rsid w:val="002D29DC"/>
    <w:rsid w:val="002D3C21"/>
    <w:rsid w:val="002D5F58"/>
    <w:rsid w:val="002E305B"/>
    <w:rsid w:val="002E5026"/>
    <w:rsid w:val="002E5C1B"/>
    <w:rsid w:val="002E6D22"/>
    <w:rsid w:val="002E7ADC"/>
    <w:rsid w:val="002F2372"/>
    <w:rsid w:val="002F29E5"/>
    <w:rsid w:val="002F505B"/>
    <w:rsid w:val="002F5D01"/>
    <w:rsid w:val="002F6764"/>
    <w:rsid w:val="002F67CA"/>
    <w:rsid w:val="0030002D"/>
    <w:rsid w:val="00300E38"/>
    <w:rsid w:val="0030285D"/>
    <w:rsid w:val="00303A0F"/>
    <w:rsid w:val="00305D04"/>
    <w:rsid w:val="00313658"/>
    <w:rsid w:val="00313A46"/>
    <w:rsid w:val="00314055"/>
    <w:rsid w:val="003146CF"/>
    <w:rsid w:val="00320F6E"/>
    <w:rsid w:val="00321306"/>
    <w:rsid w:val="00325A53"/>
    <w:rsid w:val="00330EC4"/>
    <w:rsid w:val="00336C20"/>
    <w:rsid w:val="00340B97"/>
    <w:rsid w:val="00341E7A"/>
    <w:rsid w:val="003426A9"/>
    <w:rsid w:val="00345CBD"/>
    <w:rsid w:val="00347573"/>
    <w:rsid w:val="0035627A"/>
    <w:rsid w:val="003566D8"/>
    <w:rsid w:val="003614A9"/>
    <w:rsid w:val="00362244"/>
    <w:rsid w:val="00365073"/>
    <w:rsid w:val="00365074"/>
    <w:rsid w:val="003656DD"/>
    <w:rsid w:val="00365D62"/>
    <w:rsid w:val="003661EA"/>
    <w:rsid w:val="003710D7"/>
    <w:rsid w:val="0037264F"/>
    <w:rsid w:val="00372E25"/>
    <w:rsid w:val="00373C45"/>
    <w:rsid w:val="00374297"/>
    <w:rsid w:val="003761A6"/>
    <w:rsid w:val="003778D6"/>
    <w:rsid w:val="00384B26"/>
    <w:rsid w:val="0038513E"/>
    <w:rsid w:val="003851A9"/>
    <w:rsid w:val="003854AE"/>
    <w:rsid w:val="003876FD"/>
    <w:rsid w:val="003911A0"/>
    <w:rsid w:val="00392FDF"/>
    <w:rsid w:val="0039444B"/>
    <w:rsid w:val="00396524"/>
    <w:rsid w:val="00396804"/>
    <w:rsid w:val="003A0076"/>
    <w:rsid w:val="003A2839"/>
    <w:rsid w:val="003A7439"/>
    <w:rsid w:val="003B0AE6"/>
    <w:rsid w:val="003B627F"/>
    <w:rsid w:val="003B7A95"/>
    <w:rsid w:val="003C2098"/>
    <w:rsid w:val="003C2AF2"/>
    <w:rsid w:val="003C3753"/>
    <w:rsid w:val="003C4CD0"/>
    <w:rsid w:val="003C5240"/>
    <w:rsid w:val="003C67CC"/>
    <w:rsid w:val="003D49C9"/>
    <w:rsid w:val="003D5286"/>
    <w:rsid w:val="003D6481"/>
    <w:rsid w:val="003D71EE"/>
    <w:rsid w:val="003D7722"/>
    <w:rsid w:val="003E47BB"/>
    <w:rsid w:val="003E6328"/>
    <w:rsid w:val="003E7FFE"/>
    <w:rsid w:val="003F0397"/>
    <w:rsid w:val="003F04B8"/>
    <w:rsid w:val="003F1972"/>
    <w:rsid w:val="003F1AE0"/>
    <w:rsid w:val="003F30A9"/>
    <w:rsid w:val="003F48FC"/>
    <w:rsid w:val="003F49E2"/>
    <w:rsid w:val="00401405"/>
    <w:rsid w:val="00401D8A"/>
    <w:rsid w:val="004024DD"/>
    <w:rsid w:val="0040377F"/>
    <w:rsid w:val="0040439E"/>
    <w:rsid w:val="00404F9F"/>
    <w:rsid w:val="004137C0"/>
    <w:rsid w:val="00414FC7"/>
    <w:rsid w:val="00417C82"/>
    <w:rsid w:val="00424645"/>
    <w:rsid w:val="00424912"/>
    <w:rsid w:val="00425C03"/>
    <w:rsid w:val="00427A48"/>
    <w:rsid w:val="00432411"/>
    <w:rsid w:val="00435444"/>
    <w:rsid w:val="00437E0D"/>
    <w:rsid w:val="004400C0"/>
    <w:rsid w:val="004407BB"/>
    <w:rsid w:val="0044297A"/>
    <w:rsid w:val="00452BDF"/>
    <w:rsid w:val="00457B69"/>
    <w:rsid w:val="00462B0C"/>
    <w:rsid w:val="00463280"/>
    <w:rsid w:val="00463EDF"/>
    <w:rsid w:val="00466066"/>
    <w:rsid w:val="004671B5"/>
    <w:rsid w:val="00471BB3"/>
    <w:rsid w:val="00473A2B"/>
    <w:rsid w:val="00473C68"/>
    <w:rsid w:val="00474BE9"/>
    <w:rsid w:val="00474F0A"/>
    <w:rsid w:val="00476FF2"/>
    <w:rsid w:val="00477EC1"/>
    <w:rsid w:val="00482B89"/>
    <w:rsid w:val="00486E0E"/>
    <w:rsid w:val="00487D28"/>
    <w:rsid w:val="004912D8"/>
    <w:rsid w:val="00491B50"/>
    <w:rsid w:val="00494457"/>
    <w:rsid w:val="0049661B"/>
    <w:rsid w:val="00496CDB"/>
    <w:rsid w:val="004A1EA2"/>
    <w:rsid w:val="004A4C3C"/>
    <w:rsid w:val="004A54F8"/>
    <w:rsid w:val="004A5E60"/>
    <w:rsid w:val="004B131F"/>
    <w:rsid w:val="004B1819"/>
    <w:rsid w:val="004B1F5D"/>
    <w:rsid w:val="004B2CFF"/>
    <w:rsid w:val="004B42A2"/>
    <w:rsid w:val="004C1EC5"/>
    <w:rsid w:val="004C3BE0"/>
    <w:rsid w:val="004C3E2E"/>
    <w:rsid w:val="004C4822"/>
    <w:rsid w:val="004C57EC"/>
    <w:rsid w:val="004C66DE"/>
    <w:rsid w:val="004D0F7A"/>
    <w:rsid w:val="004D1079"/>
    <w:rsid w:val="004D2E92"/>
    <w:rsid w:val="004D58EE"/>
    <w:rsid w:val="004D6E4C"/>
    <w:rsid w:val="004E10E9"/>
    <w:rsid w:val="004E11F6"/>
    <w:rsid w:val="004E1497"/>
    <w:rsid w:val="004E1C44"/>
    <w:rsid w:val="004E2998"/>
    <w:rsid w:val="004E35A5"/>
    <w:rsid w:val="004E45D5"/>
    <w:rsid w:val="004E7D88"/>
    <w:rsid w:val="004F30ED"/>
    <w:rsid w:val="004F689C"/>
    <w:rsid w:val="005000E9"/>
    <w:rsid w:val="00500772"/>
    <w:rsid w:val="00501142"/>
    <w:rsid w:val="00501170"/>
    <w:rsid w:val="0050144E"/>
    <w:rsid w:val="0050285E"/>
    <w:rsid w:val="00504E2C"/>
    <w:rsid w:val="00505E3F"/>
    <w:rsid w:val="00506CF3"/>
    <w:rsid w:val="00511294"/>
    <w:rsid w:val="00511565"/>
    <w:rsid w:val="00511A26"/>
    <w:rsid w:val="00512CE1"/>
    <w:rsid w:val="00513141"/>
    <w:rsid w:val="0051329D"/>
    <w:rsid w:val="00517578"/>
    <w:rsid w:val="005179DD"/>
    <w:rsid w:val="005201A5"/>
    <w:rsid w:val="00524400"/>
    <w:rsid w:val="00525866"/>
    <w:rsid w:val="00525AE6"/>
    <w:rsid w:val="00530DBD"/>
    <w:rsid w:val="00532D1D"/>
    <w:rsid w:val="005353B7"/>
    <w:rsid w:val="00536027"/>
    <w:rsid w:val="0054163A"/>
    <w:rsid w:val="00542EF4"/>
    <w:rsid w:val="00543E05"/>
    <w:rsid w:val="00544636"/>
    <w:rsid w:val="00544C6F"/>
    <w:rsid w:val="00550876"/>
    <w:rsid w:val="0055091C"/>
    <w:rsid w:val="0055140E"/>
    <w:rsid w:val="00552DA7"/>
    <w:rsid w:val="0055301E"/>
    <w:rsid w:val="00554E48"/>
    <w:rsid w:val="00557369"/>
    <w:rsid w:val="0056134F"/>
    <w:rsid w:val="00565B6C"/>
    <w:rsid w:val="005665BD"/>
    <w:rsid w:val="005672DE"/>
    <w:rsid w:val="005709F4"/>
    <w:rsid w:val="0057131F"/>
    <w:rsid w:val="00571640"/>
    <w:rsid w:val="00572105"/>
    <w:rsid w:val="0057253E"/>
    <w:rsid w:val="005734DC"/>
    <w:rsid w:val="005738DF"/>
    <w:rsid w:val="00575322"/>
    <w:rsid w:val="00582785"/>
    <w:rsid w:val="00583952"/>
    <w:rsid w:val="0058399F"/>
    <w:rsid w:val="005866EB"/>
    <w:rsid w:val="00593009"/>
    <w:rsid w:val="00596E18"/>
    <w:rsid w:val="0059735A"/>
    <w:rsid w:val="005A02B3"/>
    <w:rsid w:val="005A1DBC"/>
    <w:rsid w:val="005A21D4"/>
    <w:rsid w:val="005A37D6"/>
    <w:rsid w:val="005A5ECF"/>
    <w:rsid w:val="005A6297"/>
    <w:rsid w:val="005B1036"/>
    <w:rsid w:val="005B43DA"/>
    <w:rsid w:val="005B6281"/>
    <w:rsid w:val="005B7DC3"/>
    <w:rsid w:val="005C05DF"/>
    <w:rsid w:val="005C1881"/>
    <w:rsid w:val="005C3853"/>
    <w:rsid w:val="005C3AF2"/>
    <w:rsid w:val="005C4A93"/>
    <w:rsid w:val="005C579A"/>
    <w:rsid w:val="005C7284"/>
    <w:rsid w:val="005D36D2"/>
    <w:rsid w:val="005D41C5"/>
    <w:rsid w:val="005D53F9"/>
    <w:rsid w:val="005D7214"/>
    <w:rsid w:val="005D7608"/>
    <w:rsid w:val="005E31DF"/>
    <w:rsid w:val="005E4628"/>
    <w:rsid w:val="005F182F"/>
    <w:rsid w:val="005F31A6"/>
    <w:rsid w:val="005F4DFA"/>
    <w:rsid w:val="005F5F14"/>
    <w:rsid w:val="006000E0"/>
    <w:rsid w:val="00601727"/>
    <w:rsid w:val="006077BC"/>
    <w:rsid w:val="00610923"/>
    <w:rsid w:val="00612729"/>
    <w:rsid w:val="00613265"/>
    <w:rsid w:val="00615E84"/>
    <w:rsid w:val="00616CD8"/>
    <w:rsid w:val="00620048"/>
    <w:rsid w:val="00623A22"/>
    <w:rsid w:val="00627F1D"/>
    <w:rsid w:val="0063259C"/>
    <w:rsid w:val="0063366D"/>
    <w:rsid w:val="00634651"/>
    <w:rsid w:val="00635C77"/>
    <w:rsid w:val="00642720"/>
    <w:rsid w:val="006457C4"/>
    <w:rsid w:val="0064701A"/>
    <w:rsid w:val="00647BFA"/>
    <w:rsid w:val="00652C99"/>
    <w:rsid w:val="00654619"/>
    <w:rsid w:val="0065487A"/>
    <w:rsid w:val="00654C7C"/>
    <w:rsid w:val="00656F16"/>
    <w:rsid w:val="00657679"/>
    <w:rsid w:val="00657F76"/>
    <w:rsid w:val="006624B5"/>
    <w:rsid w:val="00662F05"/>
    <w:rsid w:val="006667E0"/>
    <w:rsid w:val="006721FA"/>
    <w:rsid w:val="00681920"/>
    <w:rsid w:val="0068224B"/>
    <w:rsid w:val="006837F6"/>
    <w:rsid w:val="00684189"/>
    <w:rsid w:val="006867EB"/>
    <w:rsid w:val="00690E22"/>
    <w:rsid w:val="006918C8"/>
    <w:rsid w:val="006A31AC"/>
    <w:rsid w:val="006A3F9B"/>
    <w:rsid w:val="006A4EE0"/>
    <w:rsid w:val="006A559A"/>
    <w:rsid w:val="006A6CC7"/>
    <w:rsid w:val="006B6A96"/>
    <w:rsid w:val="006C0712"/>
    <w:rsid w:val="006C0788"/>
    <w:rsid w:val="006C32BC"/>
    <w:rsid w:val="006C7F82"/>
    <w:rsid w:val="006D38F6"/>
    <w:rsid w:val="006D3997"/>
    <w:rsid w:val="006D3D19"/>
    <w:rsid w:val="006D3EF8"/>
    <w:rsid w:val="006D484B"/>
    <w:rsid w:val="006D5E84"/>
    <w:rsid w:val="006D753A"/>
    <w:rsid w:val="006E2663"/>
    <w:rsid w:val="006E3983"/>
    <w:rsid w:val="006E56CF"/>
    <w:rsid w:val="006E5B0E"/>
    <w:rsid w:val="006E6A12"/>
    <w:rsid w:val="006F1115"/>
    <w:rsid w:val="006F1B6E"/>
    <w:rsid w:val="006F24D8"/>
    <w:rsid w:val="006F3F5D"/>
    <w:rsid w:val="006F777E"/>
    <w:rsid w:val="00705BB5"/>
    <w:rsid w:val="007101CB"/>
    <w:rsid w:val="00713163"/>
    <w:rsid w:val="00716C4D"/>
    <w:rsid w:val="00717276"/>
    <w:rsid w:val="00717300"/>
    <w:rsid w:val="00717D24"/>
    <w:rsid w:val="007217AB"/>
    <w:rsid w:val="007221B3"/>
    <w:rsid w:val="00724CC2"/>
    <w:rsid w:val="00726406"/>
    <w:rsid w:val="007279E5"/>
    <w:rsid w:val="00731355"/>
    <w:rsid w:val="00734CA5"/>
    <w:rsid w:val="00737164"/>
    <w:rsid w:val="007410AA"/>
    <w:rsid w:val="00742CCA"/>
    <w:rsid w:val="00742DA0"/>
    <w:rsid w:val="00743889"/>
    <w:rsid w:val="00745382"/>
    <w:rsid w:val="00746E2F"/>
    <w:rsid w:val="007472ED"/>
    <w:rsid w:val="007517BF"/>
    <w:rsid w:val="00753A78"/>
    <w:rsid w:val="00754C6B"/>
    <w:rsid w:val="0075677C"/>
    <w:rsid w:val="0076386F"/>
    <w:rsid w:val="00766C90"/>
    <w:rsid w:val="00770270"/>
    <w:rsid w:val="00770A2A"/>
    <w:rsid w:val="00771253"/>
    <w:rsid w:val="007768B5"/>
    <w:rsid w:val="007804F3"/>
    <w:rsid w:val="007848A0"/>
    <w:rsid w:val="00787718"/>
    <w:rsid w:val="00790039"/>
    <w:rsid w:val="0079154B"/>
    <w:rsid w:val="00791EEF"/>
    <w:rsid w:val="007961F5"/>
    <w:rsid w:val="007A3642"/>
    <w:rsid w:val="007B22C1"/>
    <w:rsid w:val="007B4E46"/>
    <w:rsid w:val="007B7F20"/>
    <w:rsid w:val="007C0C1B"/>
    <w:rsid w:val="007C3124"/>
    <w:rsid w:val="007C6F78"/>
    <w:rsid w:val="007D3284"/>
    <w:rsid w:val="007E34A9"/>
    <w:rsid w:val="007E442C"/>
    <w:rsid w:val="007E4A95"/>
    <w:rsid w:val="007E5CC8"/>
    <w:rsid w:val="007E61F5"/>
    <w:rsid w:val="007E7990"/>
    <w:rsid w:val="007F1DDB"/>
    <w:rsid w:val="007F1F80"/>
    <w:rsid w:val="007F49EB"/>
    <w:rsid w:val="007F4D25"/>
    <w:rsid w:val="007F5AB9"/>
    <w:rsid w:val="007F6CAE"/>
    <w:rsid w:val="007F7CEC"/>
    <w:rsid w:val="00800ABD"/>
    <w:rsid w:val="00800E3B"/>
    <w:rsid w:val="00801BE2"/>
    <w:rsid w:val="00801D3B"/>
    <w:rsid w:val="008033F6"/>
    <w:rsid w:val="00803F5D"/>
    <w:rsid w:val="00805044"/>
    <w:rsid w:val="008050D6"/>
    <w:rsid w:val="00805535"/>
    <w:rsid w:val="00807A5B"/>
    <w:rsid w:val="00807D86"/>
    <w:rsid w:val="00814EB0"/>
    <w:rsid w:val="00815EA8"/>
    <w:rsid w:val="0081651D"/>
    <w:rsid w:val="0081749C"/>
    <w:rsid w:val="00820BE5"/>
    <w:rsid w:val="00820DB2"/>
    <w:rsid w:val="00821FF5"/>
    <w:rsid w:val="0082443D"/>
    <w:rsid w:val="00827591"/>
    <w:rsid w:val="0082761C"/>
    <w:rsid w:val="008314C3"/>
    <w:rsid w:val="00833E1D"/>
    <w:rsid w:val="0083415A"/>
    <w:rsid w:val="008355A3"/>
    <w:rsid w:val="008362CA"/>
    <w:rsid w:val="00836579"/>
    <w:rsid w:val="008366D4"/>
    <w:rsid w:val="00837799"/>
    <w:rsid w:val="00842884"/>
    <w:rsid w:val="0084289B"/>
    <w:rsid w:val="00844B93"/>
    <w:rsid w:val="00844E78"/>
    <w:rsid w:val="008509EA"/>
    <w:rsid w:val="00850CB8"/>
    <w:rsid w:val="00851735"/>
    <w:rsid w:val="008522D6"/>
    <w:rsid w:val="0085242C"/>
    <w:rsid w:val="00853728"/>
    <w:rsid w:val="00853BF4"/>
    <w:rsid w:val="00854514"/>
    <w:rsid w:val="00854FB8"/>
    <w:rsid w:val="00856ABC"/>
    <w:rsid w:val="00861BE1"/>
    <w:rsid w:val="008709A3"/>
    <w:rsid w:val="00874294"/>
    <w:rsid w:val="00875625"/>
    <w:rsid w:val="00876F9C"/>
    <w:rsid w:val="00877AC2"/>
    <w:rsid w:val="00877D09"/>
    <w:rsid w:val="00880346"/>
    <w:rsid w:val="00880DC7"/>
    <w:rsid w:val="008830B7"/>
    <w:rsid w:val="00883918"/>
    <w:rsid w:val="0088694E"/>
    <w:rsid w:val="00892F4B"/>
    <w:rsid w:val="00896F09"/>
    <w:rsid w:val="008A13B7"/>
    <w:rsid w:val="008A1553"/>
    <w:rsid w:val="008A57D2"/>
    <w:rsid w:val="008A678C"/>
    <w:rsid w:val="008A7039"/>
    <w:rsid w:val="008B71E2"/>
    <w:rsid w:val="008B7AA4"/>
    <w:rsid w:val="008B7B95"/>
    <w:rsid w:val="008C185F"/>
    <w:rsid w:val="008C3F38"/>
    <w:rsid w:val="008D1418"/>
    <w:rsid w:val="008D5BB4"/>
    <w:rsid w:val="008D6359"/>
    <w:rsid w:val="008E0148"/>
    <w:rsid w:val="008E1667"/>
    <w:rsid w:val="008E46AD"/>
    <w:rsid w:val="008E55EF"/>
    <w:rsid w:val="008E666E"/>
    <w:rsid w:val="008E77BF"/>
    <w:rsid w:val="008F4568"/>
    <w:rsid w:val="008F7A29"/>
    <w:rsid w:val="0090010F"/>
    <w:rsid w:val="00900A33"/>
    <w:rsid w:val="00900CD6"/>
    <w:rsid w:val="00904B0C"/>
    <w:rsid w:val="009051F7"/>
    <w:rsid w:val="00905F76"/>
    <w:rsid w:val="009068F2"/>
    <w:rsid w:val="00906BD3"/>
    <w:rsid w:val="00906EA5"/>
    <w:rsid w:val="00910108"/>
    <w:rsid w:val="0091294B"/>
    <w:rsid w:val="009138C5"/>
    <w:rsid w:val="00913D51"/>
    <w:rsid w:val="00922FA4"/>
    <w:rsid w:val="0092733B"/>
    <w:rsid w:val="0093120A"/>
    <w:rsid w:val="009355CD"/>
    <w:rsid w:val="00935994"/>
    <w:rsid w:val="0093694C"/>
    <w:rsid w:val="00941E15"/>
    <w:rsid w:val="009432B0"/>
    <w:rsid w:val="00944E43"/>
    <w:rsid w:val="00944F8E"/>
    <w:rsid w:val="009474CC"/>
    <w:rsid w:val="00951F82"/>
    <w:rsid w:val="00955A1E"/>
    <w:rsid w:val="009612A4"/>
    <w:rsid w:val="00963997"/>
    <w:rsid w:val="009639B1"/>
    <w:rsid w:val="0096563E"/>
    <w:rsid w:val="00970D44"/>
    <w:rsid w:val="00972301"/>
    <w:rsid w:val="0097588B"/>
    <w:rsid w:val="00975967"/>
    <w:rsid w:val="0097615C"/>
    <w:rsid w:val="00980C3D"/>
    <w:rsid w:val="00982F21"/>
    <w:rsid w:val="00983280"/>
    <w:rsid w:val="0098361D"/>
    <w:rsid w:val="00984415"/>
    <w:rsid w:val="00986936"/>
    <w:rsid w:val="009900AF"/>
    <w:rsid w:val="00992AE1"/>
    <w:rsid w:val="009953F8"/>
    <w:rsid w:val="00996D65"/>
    <w:rsid w:val="009A00A5"/>
    <w:rsid w:val="009A03D2"/>
    <w:rsid w:val="009A256A"/>
    <w:rsid w:val="009B0E1A"/>
    <w:rsid w:val="009B0ED2"/>
    <w:rsid w:val="009B16DA"/>
    <w:rsid w:val="009B4173"/>
    <w:rsid w:val="009B4649"/>
    <w:rsid w:val="009B4C78"/>
    <w:rsid w:val="009B6E91"/>
    <w:rsid w:val="009C0059"/>
    <w:rsid w:val="009C4931"/>
    <w:rsid w:val="009D12E9"/>
    <w:rsid w:val="009D250F"/>
    <w:rsid w:val="009D4821"/>
    <w:rsid w:val="009D4C60"/>
    <w:rsid w:val="009D6A59"/>
    <w:rsid w:val="009E2099"/>
    <w:rsid w:val="009E35BA"/>
    <w:rsid w:val="009E370F"/>
    <w:rsid w:val="009E41CC"/>
    <w:rsid w:val="009E62F8"/>
    <w:rsid w:val="009E7B4D"/>
    <w:rsid w:val="009F1744"/>
    <w:rsid w:val="009F3DB7"/>
    <w:rsid w:val="009F4017"/>
    <w:rsid w:val="009F498E"/>
    <w:rsid w:val="00A005CD"/>
    <w:rsid w:val="00A01950"/>
    <w:rsid w:val="00A01AFD"/>
    <w:rsid w:val="00A03409"/>
    <w:rsid w:val="00A04223"/>
    <w:rsid w:val="00A043CB"/>
    <w:rsid w:val="00A07A53"/>
    <w:rsid w:val="00A1033A"/>
    <w:rsid w:val="00A10794"/>
    <w:rsid w:val="00A13C49"/>
    <w:rsid w:val="00A156C3"/>
    <w:rsid w:val="00A15B86"/>
    <w:rsid w:val="00A16A98"/>
    <w:rsid w:val="00A20B8B"/>
    <w:rsid w:val="00A22124"/>
    <w:rsid w:val="00A22D5B"/>
    <w:rsid w:val="00A243AA"/>
    <w:rsid w:val="00A2457E"/>
    <w:rsid w:val="00A249B1"/>
    <w:rsid w:val="00A258EF"/>
    <w:rsid w:val="00A25936"/>
    <w:rsid w:val="00A26136"/>
    <w:rsid w:val="00A27BC3"/>
    <w:rsid w:val="00A31086"/>
    <w:rsid w:val="00A3112D"/>
    <w:rsid w:val="00A31DC9"/>
    <w:rsid w:val="00A331B0"/>
    <w:rsid w:val="00A35190"/>
    <w:rsid w:val="00A35DE0"/>
    <w:rsid w:val="00A36EF4"/>
    <w:rsid w:val="00A37AEB"/>
    <w:rsid w:val="00A41336"/>
    <w:rsid w:val="00A44F5A"/>
    <w:rsid w:val="00A50740"/>
    <w:rsid w:val="00A52A2B"/>
    <w:rsid w:val="00A57D45"/>
    <w:rsid w:val="00A62781"/>
    <w:rsid w:val="00A62CC6"/>
    <w:rsid w:val="00A63F6A"/>
    <w:rsid w:val="00A659B3"/>
    <w:rsid w:val="00A7017D"/>
    <w:rsid w:val="00A74D8E"/>
    <w:rsid w:val="00A755D1"/>
    <w:rsid w:val="00A76E2F"/>
    <w:rsid w:val="00A77B64"/>
    <w:rsid w:val="00A90A4F"/>
    <w:rsid w:val="00A97F62"/>
    <w:rsid w:val="00AA1AA2"/>
    <w:rsid w:val="00AA2541"/>
    <w:rsid w:val="00AA26C5"/>
    <w:rsid w:val="00AA3229"/>
    <w:rsid w:val="00AA5E9B"/>
    <w:rsid w:val="00AA66A0"/>
    <w:rsid w:val="00AB05A2"/>
    <w:rsid w:val="00AB4683"/>
    <w:rsid w:val="00AB5552"/>
    <w:rsid w:val="00AB603C"/>
    <w:rsid w:val="00AB77F2"/>
    <w:rsid w:val="00AB7D1B"/>
    <w:rsid w:val="00AC6821"/>
    <w:rsid w:val="00AC706E"/>
    <w:rsid w:val="00AD09D0"/>
    <w:rsid w:val="00AD14A9"/>
    <w:rsid w:val="00AD2749"/>
    <w:rsid w:val="00AD2B4E"/>
    <w:rsid w:val="00AD2F5F"/>
    <w:rsid w:val="00AD30D8"/>
    <w:rsid w:val="00AD6BCD"/>
    <w:rsid w:val="00AD7B2F"/>
    <w:rsid w:val="00AE19D3"/>
    <w:rsid w:val="00AE23F1"/>
    <w:rsid w:val="00AE6733"/>
    <w:rsid w:val="00AF0C15"/>
    <w:rsid w:val="00AF0D08"/>
    <w:rsid w:val="00AF1112"/>
    <w:rsid w:val="00AF543A"/>
    <w:rsid w:val="00AF5A93"/>
    <w:rsid w:val="00B0094C"/>
    <w:rsid w:val="00B012FC"/>
    <w:rsid w:val="00B0508E"/>
    <w:rsid w:val="00B10253"/>
    <w:rsid w:val="00B11183"/>
    <w:rsid w:val="00B11B4D"/>
    <w:rsid w:val="00B12524"/>
    <w:rsid w:val="00B1577A"/>
    <w:rsid w:val="00B15FCB"/>
    <w:rsid w:val="00B24A3E"/>
    <w:rsid w:val="00B30BE2"/>
    <w:rsid w:val="00B3123C"/>
    <w:rsid w:val="00B3494F"/>
    <w:rsid w:val="00B34DDF"/>
    <w:rsid w:val="00B37654"/>
    <w:rsid w:val="00B4145E"/>
    <w:rsid w:val="00B4149A"/>
    <w:rsid w:val="00B41F38"/>
    <w:rsid w:val="00B42D24"/>
    <w:rsid w:val="00B43304"/>
    <w:rsid w:val="00B44F8A"/>
    <w:rsid w:val="00B4611D"/>
    <w:rsid w:val="00B46E6B"/>
    <w:rsid w:val="00B46EF0"/>
    <w:rsid w:val="00B50CE9"/>
    <w:rsid w:val="00B50E14"/>
    <w:rsid w:val="00B529F2"/>
    <w:rsid w:val="00B52EF4"/>
    <w:rsid w:val="00B53698"/>
    <w:rsid w:val="00B5401C"/>
    <w:rsid w:val="00B55A20"/>
    <w:rsid w:val="00B55F9F"/>
    <w:rsid w:val="00B56B14"/>
    <w:rsid w:val="00B60F24"/>
    <w:rsid w:val="00B6112C"/>
    <w:rsid w:val="00B61FD9"/>
    <w:rsid w:val="00B629AE"/>
    <w:rsid w:val="00B63CBC"/>
    <w:rsid w:val="00B6401A"/>
    <w:rsid w:val="00B675C4"/>
    <w:rsid w:val="00B70339"/>
    <w:rsid w:val="00B74E0C"/>
    <w:rsid w:val="00B76B05"/>
    <w:rsid w:val="00B823CE"/>
    <w:rsid w:val="00B84EC8"/>
    <w:rsid w:val="00B853DF"/>
    <w:rsid w:val="00B862B2"/>
    <w:rsid w:val="00B87184"/>
    <w:rsid w:val="00B92EB4"/>
    <w:rsid w:val="00B933AF"/>
    <w:rsid w:val="00B93C07"/>
    <w:rsid w:val="00B93C5B"/>
    <w:rsid w:val="00B94E5C"/>
    <w:rsid w:val="00BA1BEA"/>
    <w:rsid w:val="00BA273C"/>
    <w:rsid w:val="00BA2ACF"/>
    <w:rsid w:val="00BA570B"/>
    <w:rsid w:val="00BA773B"/>
    <w:rsid w:val="00BB01D5"/>
    <w:rsid w:val="00BB1286"/>
    <w:rsid w:val="00BB2DF5"/>
    <w:rsid w:val="00BB52BC"/>
    <w:rsid w:val="00BB63CE"/>
    <w:rsid w:val="00BB7F0E"/>
    <w:rsid w:val="00BC203E"/>
    <w:rsid w:val="00BC2637"/>
    <w:rsid w:val="00BC2A54"/>
    <w:rsid w:val="00BC4C2E"/>
    <w:rsid w:val="00BC7096"/>
    <w:rsid w:val="00BD0A8C"/>
    <w:rsid w:val="00BD2AC1"/>
    <w:rsid w:val="00BD4BC0"/>
    <w:rsid w:val="00BE1EDB"/>
    <w:rsid w:val="00BE23D3"/>
    <w:rsid w:val="00BE243A"/>
    <w:rsid w:val="00BE736E"/>
    <w:rsid w:val="00BF099C"/>
    <w:rsid w:val="00BF352E"/>
    <w:rsid w:val="00BF5AE8"/>
    <w:rsid w:val="00C00C38"/>
    <w:rsid w:val="00C00FA8"/>
    <w:rsid w:val="00C01B40"/>
    <w:rsid w:val="00C026AF"/>
    <w:rsid w:val="00C028C8"/>
    <w:rsid w:val="00C03493"/>
    <w:rsid w:val="00C139E9"/>
    <w:rsid w:val="00C1557D"/>
    <w:rsid w:val="00C1558D"/>
    <w:rsid w:val="00C16284"/>
    <w:rsid w:val="00C25E7E"/>
    <w:rsid w:val="00C31780"/>
    <w:rsid w:val="00C324BF"/>
    <w:rsid w:val="00C33403"/>
    <w:rsid w:val="00C35625"/>
    <w:rsid w:val="00C42384"/>
    <w:rsid w:val="00C44244"/>
    <w:rsid w:val="00C44DDD"/>
    <w:rsid w:val="00C5011F"/>
    <w:rsid w:val="00C5034A"/>
    <w:rsid w:val="00C5417C"/>
    <w:rsid w:val="00C54BA5"/>
    <w:rsid w:val="00C566B4"/>
    <w:rsid w:val="00C57DEC"/>
    <w:rsid w:val="00C635D6"/>
    <w:rsid w:val="00C63E37"/>
    <w:rsid w:val="00C63FCA"/>
    <w:rsid w:val="00C64FCC"/>
    <w:rsid w:val="00C6729F"/>
    <w:rsid w:val="00C67DE9"/>
    <w:rsid w:val="00C73116"/>
    <w:rsid w:val="00C73BEF"/>
    <w:rsid w:val="00C83163"/>
    <w:rsid w:val="00C856D6"/>
    <w:rsid w:val="00C871FA"/>
    <w:rsid w:val="00C9181A"/>
    <w:rsid w:val="00C94F61"/>
    <w:rsid w:val="00C94FF8"/>
    <w:rsid w:val="00C95F1A"/>
    <w:rsid w:val="00C96339"/>
    <w:rsid w:val="00C97BEA"/>
    <w:rsid w:val="00CA0E90"/>
    <w:rsid w:val="00CA1256"/>
    <w:rsid w:val="00CA1542"/>
    <w:rsid w:val="00CA2A48"/>
    <w:rsid w:val="00CA40D2"/>
    <w:rsid w:val="00CB08F5"/>
    <w:rsid w:val="00CB12A3"/>
    <w:rsid w:val="00CB503A"/>
    <w:rsid w:val="00CC0B05"/>
    <w:rsid w:val="00CC1108"/>
    <w:rsid w:val="00CC15FB"/>
    <w:rsid w:val="00CC29B4"/>
    <w:rsid w:val="00CC41E4"/>
    <w:rsid w:val="00CC4956"/>
    <w:rsid w:val="00CC55F5"/>
    <w:rsid w:val="00CC639B"/>
    <w:rsid w:val="00CC7569"/>
    <w:rsid w:val="00CC7B4D"/>
    <w:rsid w:val="00CD07D4"/>
    <w:rsid w:val="00CD15C8"/>
    <w:rsid w:val="00CD4467"/>
    <w:rsid w:val="00CD4672"/>
    <w:rsid w:val="00CD67C3"/>
    <w:rsid w:val="00CD70CA"/>
    <w:rsid w:val="00CD7291"/>
    <w:rsid w:val="00CD7753"/>
    <w:rsid w:val="00CD7DB5"/>
    <w:rsid w:val="00CF20C9"/>
    <w:rsid w:val="00CF2D1D"/>
    <w:rsid w:val="00CF484D"/>
    <w:rsid w:val="00CF493F"/>
    <w:rsid w:val="00CF7750"/>
    <w:rsid w:val="00D00973"/>
    <w:rsid w:val="00D01BA1"/>
    <w:rsid w:val="00D01DCA"/>
    <w:rsid w:val="00D04A4E"/>
    <w:rsid w:val="00D052E1"/>
    <w:rsid w:val="00D10634"/>
    <w:rsid w:val="00D10E09"/>
    <w:rsid w:val="00D11F5C"/>
    <w:rsid w:val="00D1221B"/>
    <w:rsid w:val="00D1441E"/>
    <w:rsid w:val="00D246C7"/>
    <w:rsid w:val="00D24F6B"/>
    <w:rsid w:val="00D26162"/>
    <w:rsid w:val="00D26DDE"/>
    <w:rsid w:val="00D31254"/>
    <w:rsid w:val="00D3153F"/>
    <w:rsid w:val="00D33C17"/>
    <w:rsid w:val="00D34F90"/>
    <w:rsid w:val="00D35C91"/>
    <w:rsid w:val="00D35CE3"/>
    <w:rsid w:val="00D36671"/>
    <w:rsid w:val="00D36E50"/>
    <w:rsid w:val="00D4018D"/>
    <w:rsid w:val="00D443B1"/>
    <w:rsid w:val="00D44D8F"/>
    <w:rsid w:val="00D4596B"/>
    <w:rsid w:val="00D47E61"/>
    <w:rsid w:val="00D5162E"/>
    <w:rsid w:val="00D53674"/>
    <w:rsid w:val="00D56342"/>
    <w:rsid w:val="00D564A9"/>
    <w:rsid w:val="00D60802"/>
    <w:rsid w:val="00D63DDA"/>
    <w:rsid w:val="00D65204"/>
    <w:rsid w:val="00D65D65"/>
    <w:rsid w:val="00D67B6B"/>
    <w:rsid w:val="00D72379"/>
    <w:rsid w:val="00D72AD5"/>
    <w:rsid w:val="00D72B82"/>
    <w:rsid w:val="00D73607"/>
    <w:rsid w:val="00D73EC9"/>
    <w:rsid w:val="00D929B4"/>
    <w:rsid w:val="00D92E27"/>
    <w:rsid w:val="00D92E5F"/>
    <w:rsid w:val="00D92E6C"/>
    <w:rsid w:val="00D931C6"/>
    <w:rsid w:val="00D95DC4"/>
    <w:rsid w:val="00D9757E"/>
    <w:rsid w:val="00DA0821"/>
    <w:rsid w:val="00DA1164"/>
    <w:rsid w:val="00DA5CCD"/>
    <w:rsid w:val="00DA6282"/>
    <w:rsid w:val="00DA6938"/>
    <w:rsid w:val="00DA6CC4"/>
    <w:rsid w:val="00DB006A"/>
    <w:rsid w:val="00DB1AAB"/>
    <w:rsid w:val="00DB30BD"/>
    <w:rsid w:val="00DB396C"/>
    <w:rsid w:val="00DB5C83"/>
    <w:rsid w:val="00DB7333"/>
    <w:rsid w:val="00DC0FCD"/>
    <w:rsid w:val="00DC173E"/>
    <w:rsid w:val="00DC4122"/>
    <w:rsid w:val="00DC7976"/>
    <w:rsid w:val="00DD0B52"/>
    <w:rsid w:val="00DD1B2B"/>
    <w:rsid w:val="00DD2594"/>
    <w:rsid w:val="00DD2596"/>
    <w:rsid w:val="00DD26FF"/>
    <w:rsid w:val="00DD3379"/>
    <w:rsid w:val="00DD42DB"/>
    <w:rsid w:val="00DE46A3"/>
    <w:rsid w:val="00DE4ADE"/>
    <w:rsid w:val="00DE7365"/>
    <w:rsid w:val="00DE741C"/>
    <w:rsid w:val="00DE7D81"/>
    <w:rsid w:val="00DF1073"/>
    <w:rsid w:val="00DF27BF"/>
    <w:rsid w:val="00DF397F"/>
    <w:rsid w:val="00DF47CD"/>
    <w:rsid w:val="00DF4F8C"/>
    <w:rsid w:val="00DF7AD8"/>
    <w:rsid w:val="00E00644"/>
    <w:rsid w:val="00E03A54"/>
    <w:rsid w:val="00E05C7B"/>
    <w:rsid w:val="00E11C46"/>
    <w:rsid w:val="00E11D7B"/>
    <w:rsid w:val="00E15F06"/>
    <w:rsid w:val="00E20B78"/>
    <w:rsid w:val="00E22FB2"/>
    <w:rsid w:val="00E26809"/>
    <w:rsid w:val="00E33DF6"/>
    <w:rsid w:val="00E34733"/>
    <w:rsid w:val="00E4095C"/>
    <w:rsid w:val="00E51329"/>
    <w:rsid w:val="00E52A2C"/>
    <w:rsid w:val="00E52ACC"/>
    <w:rsid w:val="00E54CC2"/>
    <w:rsid w:val="00E60C75"/>
    <w:rsid w:val="00E62D1F"/>
    <w:rsid w:val="00E63E42"/>
    <w:rsid w:val="00E64A16"/>
    <w:rsid w:val="00E653ED"/>
    <w:rsid w:val="00E65DE3"/>
    <w:rsid w:val="00E75CAA"/>
    <w:rsid w:val="00E77871"/>
    <w:rsid w:val="00E827A0"/>
    <w:rsid w:val="00E8354B"/>
    <w:rsid w:val="00E8653E"/>
    <w:rsid w:val="00E86B8A"/>
    <w:rsid w:val="00E874F9"/>
    <w:rsid w:val="00E90F36"/>
    <w:rsid w:val="00EA004F"/>
    <w:rsid w:val="00EA2531"/>
    <w:rsid w:val="00EB18B8"/>
    <w:rsid w:val="00EB5048"/>
    <w:rsid w:val="00EB56D5"/>
    <w:rsid w:val="00ED0BC1"/>
    <w:rsid w:val="00ED0CAA"/>
    <w:rsid w:val="00ED7A66"/>
    <w:rsid w:val="00EE086B"/>
    <w:rsid w:val="00EE0DB0"/>
    <w:rsid w:val="00EE44A4"/>
    <w:rsid w:val="00EE6781"/>
    <w:rsid w:val="00EF289A"/>
    <w:rsid w:val="00EF3A42"/>
    <w:rsid w:val="00F0104D"/>
    <w:rsid w:val="00F038B8"/>
    <w:rsid w:val="00F040D1"/>
    <w:rsid w:val="00F04489"/>
    <w:rsid w:val="00F06CC1"/>
    <w:rsid w:val="00F075B2"/>
    <w:rsid w:val="00F0793A"/>
    <w:rsid w:val="00F11C2F"/>
    <w:rsid w:val="00F13DB1"/>
    <w:rsid w:val="00F14359"/>
    <w:rsid w:val="00F16974"/>
    <w:rsid w:val="00F179D3"/>
    <w:rsid w:val="00F30E13"/>
    <w:rsid w:val="00F32E34"/>
    <w:rsid w:val="00F35A3D"/>
    <w:rsid w:val="00F35ADF"/>
    <w:rsid w:val="00F37D7A"/>
    <w:rsid w:val="00F41F9E"/>
    <w:rsid w:val="00F4200A"/>
    <w:rsid w:val="00F42EF8"/>
    <w:rsid w:val="00F43FAA"/>
    <w:rsid w:val="00F44815"/>
    <w:rsid w:val="00F44D09"/>
    <w:rsid w:val="00F45943"/>
    <w:rsid w:val="00F45BA0"/>
    <w:rsid w:val="00F45D80"/>
    <w:rsid w:val="00F4628E"/>
    <w:rsid w:val="00F47682"/>
    <w:rsid w:val="00F50264"/>
    <w:rsid w:val="00F51204"/>
    <w:rsid w:val="00F51D0A"/>
    <w:rsid w:val="00F51D52"/>
    <w:rsid w:val="00F52AC5"/>
    <w:rsid w:val="00F5407C"/>
    <w:rsid w:val="00F561BC"/>
    <w:rsid w:val="00F578FB"/>
    <w:rsid w:val="00F66725"/>
    <w:rsid w:val="00F71D6B"/>
    <w:rsid w:val="00F73FE8"/>
    <w:rsid w:val="00F74DA0"/>
    <w:rsid w:val="00F76623"/>
    <w:rsid w:val="00F76E23"/>
    <w:rsid w:val="00F77289"/>
    <w:rsid w:val="00F772D0"/>
    <w:rsid w:val="00F7749C"/>
    <w:rsid w:val="00F803C4"/>
    <w:rsid w:val="00F81951"/>
    <w:rsid w:val="00F81AC4"/>
    <w:rsid w:val="00F84BA3"/>
    <w:rsid w:val="00F91840"/>
    <w:rsid w:val="00F92451"/>
    <w:rsid w:val="00F92B9B"/>
    <w:rsid w:val="00F93D64"/>
    <w:rsid w:val="00F93E62"/>
    <w:rsid w:val="00F964B3"/>
    <w:rsid w:val="00FA0023"/>
    <w:rsid w:val="00FA2F43"/>
    <w:rsid w:val="00FA6375"/>
    <w:rsid w:val="00FA6DE8"/>
    <w:rsid w:val="00FA7190"/>
    <w:rsid w:val="00FA77CE"/>
    <w:rsid w:val="00FA7A27"/>
    <w:rsid w:val="00FB2B47"/>
    <w:rsid w:val="00FB4142"/>
    <w:rsid w:val="00FB453C"/>
    <w:rsid w:val="00FC0757"/>
    <w:rsid w:val="00FC2768"/>
    <w:rsid w:val="00FC376D"/>
    <w:rsid w:val="00FC378B"/>
    <w:rsid w:val="00FC4973"/>
    <w:rsid w:val="00FC772C"/>
    <w:rsid w:val="00FD33B7"/>
    <w:rsid w:val="00FD4FFF"/>
    <w:rsid w:val="00FE320F"/>
    <w:rsid w:val="00FE3CD0"/>
    <w:rsid w:val="00FE7876"/>
    <w:rsid w:val="00FF079F"/>
    <w:rsid w:val="00FF2056"/>
    <w:rsid w:val="00FF61BF"/>
    <w:rsid w:val="00FF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39"/>
    <w:lsdException w:name="caption" w:locked="1" w:semiHidden="1" w:unhideWhenUsed="1" w:qFormat="1"/>
    <w:lsdException w:name="Title" w:locked="1" w:qFormat="1"/>
    <w:lsdException w:name="Default Paragraph Font" w:locked="1"/>
    <w:lsdException w:name="Subtitle" w:locked="1" w:qFormat="1"/>
    <w:lsdException w:name="Date"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FCD"/>
    <w:pPr>
      <w:widowControl w:val="0"/>
    </w:pPr>
    <w:rPr>
      <w:rFonts w:cs="Calibri"/>
      <w:kern w:val="2"/>
      <w:sz w:val="24"/>
      <w:szCs w:val="24"/>
      <w:lang w:eastAsia="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1">
    <w:name w:val="List Paragraph1"/>
    <w:basedOn w:val="a"/>
    <w:rsid w:val="001E3FF2"/>
    <w:pPr>
      <w:ind w:leftChars="200" w:left="480"/>
    </w:pPr>
  </w:style>
  <w:style w:type="paragraph" w:styleId="a3">
    <w:name w:val="Date"/>
    <w:basedOn w:val="a"/>
    <w:next w:val="a"/>
    <w:link w:val="Char"/>
    <w:rsid w:val="007E5CC8"/>
    <w:pPr>
      <w:widowControl/>
    </w:pPr>
    <w:rPr>
      <w:rFonts w:ascii="Times New Roman" w:hAnsi="Times New Roman" w:cs="Times New Roman"/>
      <w:kern w:val="0"/>
      <w:sz w:val="20"/>
      <w:szCs w:val="20"/>
      <w:lang w:val="x-none" w:eastAsia="x-none"/>
    </w:rPr>
  </w:style>
  <w:style w:type="character" w:customStyle="1" w:styleId="Char">
    <w:name w:val="日期 Char"/>
    <w:link w:val="a3"/>
    <w:locked/>
    <w:rsid w:val="007E5CC8"/>
    <w:rPr>
      <w:rFonts w:ascii="Times New Roman" w:hAnsi="Times New Roman" w:cs="Times New Roman"/>
      <w:kern w:val="0"/>
      <w:sz w:val="20"/>
      <w:szCs w:val="20"/>
    </w:rPr>
  </w:style>
  <w:style w:type="character" w:customStyle="1" w:styleId="coyname">
    <w:name w:val="coyname"/>
    <w:rsid w:val="00C635D6"/>
    <w:rPr>
      <w:rFonts w:cs="Times New Roman"/>
    </w:rPr>
  </w:style>
  <w:style w:type="table" w:styleId="a4">
    <w:name w:val="Table Grid"/>
    <w:basedOn w:val="a1"/>
    <w:rsid w:val="0077027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39"/>
    <w:rsid w:val="008D6359"/>
    <w:pPr>
      <w:tabs>
        <w:tab w:val="center" w:pos="4153"/>
        <w:tab w:val="right" w:pos="8306"/>
      </w:tabs>
      <w:snapToGrid w:val="0"/>
    </w:pPr>
    <w:rPr>
      <w:rFonts w:cs="Times New Roman"/>
      <w:kern w:val="0"/>
      <w:sz w:val="20"/>
      <w:szCs w:val="20"/>
      <w:lang w:val="x-none" w:eastAsia="x-none"/>
    </w:rPr>
  </w:style>
  <w:style w:type="character" w:customStyle="1" w:styleId="Char0">
    <w:name w:val="页眉 Char"/>
    <w:link w:val="a5"/>
    <w:uiPriority w:val="39"/>
    <w:locked/>
    <w:rsid w:val="008D6359"/>
    <w:rPr>
      <w:rFonts w:cs="Times New Roman"/>
      <w:sz w:val="20"/>
      <w:szCs w:val="20"/>
    </w:rPr>
  </w:style>
  <w:style w:type="paragraph" w:styleId="a6">
    <w:name w:val="footer"/>
    <w:basedOn w:val="a"/>
    <w:link w:val="Char1"/>
    <w:rsid w:val="008D6359"/>
    <w:pPr>
      <w:tabs>
        <w:tab w:val="center" w:pos="4153"/>
        <w:tab w:val="right" w:pos="8306"/>
      </w:tabs>
      <w:snapToGrid w:val="0"/>
    </w:pPr>
    <w:rPr>
      <w:rFonts w:cs="Times New Roman"/>
      <w:kern w:val="0"/>
      <w:sz w:val="20"/>
      <w:szCs w:val="20"/>
      <w:lang w:val="x-none" w:eastAsia="x-none"/>
    </w:rPr>
  </w:style>
  <w:style w:type="character" w:customStyle="1" w:styleId="Char1">
    <w:name w:val="页脚 Char"/>
    <w:link w:val="a6"/>
    <w:locked/>
    <w:rsid w:val="008D6359"/>
    <w:rPr>
      <w:rFonts w:cs="Times New Roman"/>
      <w:sz w:val="20"/>
      <w:szCs w:val="20"/>
    </w:rPr>
  </w:style>
  <w:style w:type="paragraph" w:styleId="a7">
    <w:name w:val="Balloon Text"/>
    <w:basedOn w:val="a"/>
    <w:link w:val="Char2"/>
    <w:semiHidden/>
    <w:rsid w:val="00745382"/>
    <w:rPr>
      <w:rFonts w:ascii="Cambria" w:eastAsia="Times New Roman" w:hAnsi="Cambria" w:cs="Times New Roman"/>
      <w:kern w:val="0"/>
      <w:sz w:val="18"/>
      <w:szCs w:val="18"/>
      <w:lang w:val="x-none" w:eastAsia="x-none"/>
    </w:rPr>
  </w:style>
  <w:style w:type="character" w:customStyle="1" w:styleId="Char2">
    <w:name w:val="批注框文本 Char"/>
    <w:link w:val="a7"/>
    <w:semiHidden/>
    <w:locked/>
    <w:rsid w:val="00745382"/>
    <w:rPr>
      <w:rFonts w:ascii="Cambria" w:eastAsia="Times New Roman" w:hAnsi="Cambria" w:cs="Cambria"/>
      <w:sz w:val="18"/>
      <w:szCs w:val="18"/>
    </w:rPr>
  </w:style>
  <w:style w:type="paragraph" w:styleId="a8">
    <w:name w:val="List Paragraph"/>
    <w:basedOn w:val="a"/>
    <w:uiPriority w:val="99"/>
    <w:qFormat/>
    <w:rsid w:val="001E17CE"/>
    <w:pPr>
      <w:ind w:leftChars="200" w:left="480"/>
    </w:pPr>
    <w:rPr>
      <w:rFonts w:eastAsia="PMingLiU" w:cs="Times New Roman"/>
      <w:szCs w:val="22"/>
    </w:rPr>
  </w:style>
  <w:style w:type="character" w:styleId="a9">
    <w:name w:val="annotation reference"/>
    <w:rsid w:val="009E35BA"/>
    <w:rPr>
      <w:sz w:val="16"/>
      <w:szCs w:val="16"/>
    </w:rPr>
  </w:style>
  <w:style w:type="paragraph" w:styleId="aa">
    <w:name w:val="annotation text"/>
    <w:basedOn w:val="a"/>
    <w:link w:val="Char3"/>
    <w:rsid w:val="009E35BA"/>
    <w:rPr>
      <w:rFonts w:cs="Times New Roman"/>
      <w:sz w:val="20"/>
      <w:szCs w:val="20"/>
    </w:rPr>
  </w:style>
  <w:style w:type="character" w:customStyle="1" w:styleId="Char3">
    <w:name w:val="批注文字 Char"/>
    <w:link w:val="aa"/>
    <w:rsid w:val="009E35BA"/>
    <w:rPr>
      <w:rFonts w:cs="Calibri"/>
      <w:kern w:val="2"/>
      <w:lang w:val="en-US" w:eastAsia="zh-TW"/>
    </w:rPr>
  </w:style>
  <w:style w:type="paragraph" w:styleId="ab">
    <w:name w:val="annotation subject"/>
    <w:basedOn w:val="aa"/>
    <w:next w:val="aa"/>
    <w:link w:val="Char4"/>
    <w:rsid w:val="009E35BA"/>
    <w:rPr>
      <w:b/>
      <w:bCs/>
    </w:rPr>
  </w:style>
  <w:style w:type="character" w:customStyle="1" w:styleId="Char4">
    <w:name w:val="批注主题 Char"/>
    <w:link w:val="ab"/>
    <w:rsid w:val="009E35BA"/>
    <w:rPr>
      <w:rFonts w:cs="Calibri"/>
      <w:b/>
      <w:bCs/>
      <w:kern w:val="2"/>
      <w:lang w:val="en-US" w:eastAsia="zh-TW"/>
    </w:rPr>
  </w:style>
  <w:style w:type="paragraph" w:styleId="ac">
    <w:name w:val="Revision"/>
    <w:hidden/>
    <w:uiPriority w:val="99"/>
    <w:semiHidden/>
    <w:rsid w:val="009E35BA"/>
    <w:rPr>
      <w:rFonts w:cs="Calibri"/>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39"/>
    <w:lsdException w:name="caption" w:locked="1" w:semiHidden="1" w:unhideWhenUsed="1" w:qFormat="1"/>
    <w:lsdException w:name="Title" w:locked="1" w:qFormat="1"/>
    <w:lsdException w:name="Default Paragraph Font" w:locked="1"/>
    <w:lsdException w:name="Subtitle" w:locked="1" w:qFormat="1"/>
    <w:lsdException w:name="Date"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FCD"/>
    <w:pPr>
      <w:widowControl w:val="0"/>
    </w:pPr>
    <w:rPr>
      <w:rFonts w:cs="Calibri"/>
      <w:kern w:val="2"/>
      <w:sz w:val="24"/>
      <w:szCs w:val="24"/>
      <w:lang w:eastAsia="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1">
    <w:name w:val="List Paragraph1"/>
    <w:basedOn w:val="a"/>
    <w:rsid w:val="001E3FF2"/>
    <w:pPr>
      <w:ind w:leftChars="200" w:left="480"/>
    </w:pPr>
  </w:style>
  <w:style w:type="paragraph" w:styleId="a3">
    <w:name w:val="Date"/>
    <w:basedOn w:val="a"/>
    <w:next w:val="a"/>
    <w:link w:val="Char"/>
    <w:rsid w:val="007E5CC8"/>
    <w:pPr>
      <w:widowControl/>
    </w:pPr>
    <w:rPr>
      <w:rFonts w:ascii="Times New Roman" w:hAnsi="Times New Roman" w:cs="Times New Roman"/>
      <w:kern w:val="0"/>
      <w:sz w:val="20"/>
      <w:szCs w:val="20"/>
      <w:lang w:val="x-none" w:eastAsia="x-none"/>
    </w:rPr>
  </w:style>
  <w:style w:type="character" w:customStyle="1" w:styleId="Char">
    <w:name w:val="日期 Char"/>
    <w:link w:val="a3"/>
    <w:locked/>
    <w:rsid w:val="007E5CC8"/>
    <w:rPr>
      <w:rFonts w:ascii="Times New Roman" w:hAnsi="Times New Roman" w:cs="Times New Roman"/>
      <w:kern w:val="0"/>
      <w:sz w:val="20"/>
      <w:szCs w:val="20"/>
    </w:rPr>
  </w:style>
  <w:style w:type="character" w:customStyle="1" w:styleId="coyname">
    <w:name w:val="coyname"/>
    <w:rsid w:val="00C635D6"/>
    <w:rPr>
      <w:rFonts w:cs="Times New Roman"/>
    </w:rPr>
  </w:style>
  <w:style w:type="table" w:styleId="a4">
    <w:name w:val="Table Grid"/>
    <w:basedOn w:val="a1"/>
    <w:rsid w:val="0077027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39"/>
    <w:rsid w:val="008D6359"/>
    <w:pPr>
      <w:tabs>
        <w:tab w:val="center" w:pos="4153"/>
        <w:tab w:val="right" w:pos="8306"/>
      </w:tabs>
      <w:snapToGrid w:val="0"/>
    </w:pPr>
    <w:rPr>
      <w:rFonts w:cs="Times New Roman"/>
      <w:kern w:val="0"/>
      <w:sz w:val="20"/>
      <w:szCs w:val="20"/>
      <w:lang w:val="x-none" w:eastAsia="x-none"/>
    </w:rPr>
  </w:style>
  <w:style w:type="character" w:customStyle="1" w:styleId="Char0">
    <w:name w:val="页眉 Char"/>
    <w:link w:val="a5"/>
    <w:uiPriority w:val="39"/>
    <w:locked/>
    <w:rsid w:val="008D6359"/>
    <w:rPr>
      <w:rFonts w:cs="Times New Roman"/>
      <w:sz w:val="20"/>
      <w:szCs w:val="20"/>
    </w:rPr>
  </w:style>
  <w:style w:type="paragraph" w:styleId="a6">
    <w:name w:val="footer"/>
    <w:basedOn w:val="a"/>
    <w:link w:val="Char1"/>
    <w:rsid w:val="008D6359"/>
    <w:pPr>
      <w:tabs>
        <w:tab w:val="center" w:pos="4153"/>
        <w:tab w:val="right" w:pos="8306"/>
      </w:tabs>
      <w:snapToGrid w:val="0"/>
    </w:pPr>
    <w:rPr>
      <w:rFonts w:cs="Times New Roman"/>
      <w:kern w:val="0"/>
      <w:sz w:val="20"/>
      <w:szCs w:val="20"/>
      <w:lang w:val="x-none" w:eastAsia="x-none"/>
    </w:rPr>
  </w:style>
  <w:style w:type="character" w:customStyle="1" w:styleId="Char1">
    <w:name w:val="页脚 Char"/>
    <w:link w:val="a6"/>
    <w:locked/>
    <w:rsid w:val="008D6359"/>
    <w:rPr>
      <w:rFonts w:cs="Times New Roman"/>
      <w:sz w:val="20"/>
      <w:szCs w:val="20"/>
    </w:rPr>
  </w:style>
  <w:style w:type="paragraph" w:styleId="a7">
    <w:name w:val="Balloon Text"/>
    <w:basedOn w:val="a"/>
    <w:link w:val="Char2"/>
    <w:semiHidden/>
    <w:rsid w:val="00745382"/>
    <w:rPr>
      <w:rFonts w:ascii="Cambria" w:eastAsia="Times New Roman" w:hAnsi="Cambria" w:cs="Times New Roman"/>
      <w:kern w:val="0"/>
      <w:sz w:val="18"/>
      <w:szCs w:val="18"/>
      <w:lang w:val="x-none" w:eastAsia="x-none"/>
    </w:rPr>
  </w:style>
  <w:style w:type="character" w:customStyle="1" w:styleId="Char2">
    <w:name w:val="批注框文本 Char"/>
    <w:link w:val="a7"/>
    <w:semiHidden/>
    <w:locked/>
    <w:rsid w:val="00745382"/>
    <w:rPr>
      <w:rFonts w:ascii="Cambria" w:eastAsia="Times New Roman" w:hAnsi="Cambria" w:cs="Cambria"/>
      <w:sz w:val="18"/>
      <w:szCs w:val="18"/>
    </w:rPr>
  </w:style>
  <w:style w:type="paragraph" w:styleId="a8">
    <w:name w:val="List Paragraph"/>
    <w:basedOn w:val="a"/>
    <w:uiPriority w:val="99"/>
    <w:qFormat/>
    <w:rsid w:val="001E17CE"/>
    <w:pPr>
      <w:ind w:leftChars="200" w:left="480"/>
    </w:pPr>
    <w:rPr>
      <w:rFonts w:eastAsia="PMingLiU" w:cs="Times New Roman"/>
      <w:szCs w:val="22"/>
    </w:rPr>
  </w:style>
  <w:style w:type="character" w:styleId="a9">
    <w:name w:val="annotation reference"/>
    <w:rsid w:val="009E35BA"/>
    <w:rPr>
      <w:sz w:val="16"/>
      <w:szCs w:val="16"/>
    </w:rPr>
  </w:style>
  <w:style w:type="paragraph" w:styleId="aa">
    <w:name w:val="annotation text"/>
    <w:basedOn w:val="a"/>
    <w:link w:val="Char3"/>
    <w:rsid w:val="009E35BA"/>
    <w:rPr>
      <w:rFonts w:cs="Times New Roman"/>
      <w:sz w:val="20"/>
      <w:szCs w:val="20"/>
    </w:rPr>
  </w:style>
  <w:style w:type="character" w:customStyle="1" w:styleId="Char3">
    <w:name w:val="批注文字 Char"/>
    <w:link w:val="aa"/>
    <w:rsid w:val="009E35BA"/>
    <w:rPr>
      <w:rFonts w:cs="Calibri"/>
      <w:kern w:val="2"/>
      <w:lang w:val="en-US" w:eastAsia="zh-TW"/>
    </w:rPr>
  </w:style>
  <w:style w:type="paragraph" w:styleId="ab">
    <w:name w:val="annotation subject"/>
    <w:basedOn w:val="aa"/>
    <w:next w:val="aa"/>
    <w:link w:val="Char4"/>
    <w:rsid w:val="009E35BA"/>
    <w:rPr>
      <w:b/>
      <w:bCs/>
    </w:rPr>
  </w:style>
  <w:style w:type="character" w:customStyle="1" w:styleId="Char4">
    <w:name w:val="批注主题 Char"/>
    <w:link w:val="ab"/>
    <w:rsid w:val="009E35BA"/>
    <w:rPr>
      <w:rFonts w:cs="Calibri"/>
      <w:b/>
      <w:bCs/>
      <w:kern w:val="2"/>
      <w:lang w:val="en-US" w:eastAsia="zh-TW"/>
    </w:rPr>
  </w:style>
  <w:style w:type="paragraph" w:styleId="ac">
    <w:name w:val="Revision"/>
    <w:hidden/>
    <w:uiPriority w:val="99"/>
    <w:semiHidden/>
    <w:rsid w:val="009E35BA"/>
    <w:rPr>
      <w:rFonts w:cs="Calibri"/>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618517">
      <w:bodyDiv w:val="1"/>
      <w:marLeft w:val="0"/>
      <w:marRight w:val="0"/>
      <w:marTop w:val="0"/>
      <w:marBottom w:val="0"/>
      <w:divBdr>
        <w:top w:val="none" w:sz="0" w:space="0" w:color="auto"/>
        <w:left w:val="none" w:sz="0" w:space="0" w:color="auto"/>
        <w:bottom w:val="none" w:sz="0" w:space="0" w:color="auto"/>
        <w:right w:val="none" w:sz="0" w:space="0" w:color="auto"/>
      </w:divBdr>
    </w:div>
    <w:div w:id="392583720">
      <w:bodyDiv w:val="1"/>
      <w:marLeft w:val="0"/>
      <w:marRight w:val="0"/>
      <w:marTop w:val="0"/>
      <w:marBottom w:val="0"/>
      <w:divBdr>
        <w:top w:val="none" w:sz="0" w:space="0" w:color="auto"/>
        <w:left w:val="none" w:sz="0" w:space="0" w:color="auto"/>
        <w:bottom w:val="none" w:sz="0" w:space="0" w:color="auto"/>
        <w:right w:val="none" w:sz="0" w:space="0" w:color="auto"/>
      </w:divBdr>
    </w:div>
    <w:div w:id="721758940">
      <w:bodyDiv w:val="1"/>
      <w:marLeft w:val="0"/>
      <w:marRight w:val="0"/>
      <w:marTop w:val="0"/>
      <w:marBottom w:val="0"/>
      <w:divBdr>
        <w:top w:val="none" w:sz="0" w:space="0" w:color="auto"/>
        <w:left w:val="none" w:sz="0" w:space="0" w:color="auto"/>
        <w:bottom w:val="none" w:sz="0" w:space="0" w:color="auto"/>
        <w:right w:val="none" w:sz="0" w:space="0" w:color="auto"/>
      </w:divBdr>
    </w:div>
    <w:div w:id="1550603544">
      <w:bodyDiv w:val="1"/>
      <w:marLeft w:val="0"/>
      <w:marRight w:val="0"/>
      <w:marTop w:val="0"/>
      <w:marBottom w:val="0"/>
      <w:divBdr>
        <w:top w:val="none" w:sz="0" w:space="0" w:color="auto"/>
        <w:left w:val="none" w:sz="0" w:space="0" w:color="auto"/>
        <w:bottom w:val="none" w:sz="0" w:space="0" w:color="auto"/>
        <w:right w:val="none" w:sz="0" w:space="0" w:color="auto"/>
      </w:divBdr>
      <w:divsChild>
        <w:div w:id="369767700">
          <w:marLeft w:val="0"/>
          <w:marRight w:val="0"/>
          <w:marTop w:val="120"/>
          <w:marBottom w:val="0"/>
          <w:divBdr>
            <w:top w:val="none" w:sz="0" w:space="0" w:color="auto"/>
            <w:left w:val="none" w:sz="0" w:space="0" w:color="auto"/>
            <w:bottom w:val="none" w:sz="0" w:space="0" w:color="auto"/>
            <w:right w:val="none" w:sz="0" w:space="0" w:color="auto"/>
          </w:divBdr>
        </w:div>
      </w:divsChild>
    </w:div>
    <w:div w:id="200404485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WONG</dc:creator>
  <cp:lastModifiedBy>ywb</cp:lastModifiedBy>
  <cp:revision>2</cp:revision>
  <cp:lastPrinted>2020-09-10T02:40:00Z</cp:lastPrinted>
  <dcterms:created xsi:type="dcterms:W3CDTF">2020-09-10T09:38:00Z</dcterms:created>
  <dcterms:modified xsi:type="dcterms:W3CDTF">2020-09-10T09:38:00Z</dcterms:modified>
</cp:coreProperties>
</file>