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3E3" w:rsidRPr="00F503DA" w:rsidRDefault="00BB0251" w:rsidP="009B33E3">
      <w:r>
        <w:rPr>
          <w:noProof/>
        </w:rPr>
        <w:drawing>
          <wp:inline distT="0" distB="0" distL="0" distR="0">
            <wp:extent cx="1295400" cy="713105"/>
            <wp:effectExtent l="0" t="0" r="0" b="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3">
                      <a:extLst>
                        <a:ext uri="{28A0092B-C50C-407E-A947-70E740481C1C}">
                          <a14:useLocalDpi xmlns:a14="http://schemas.microsoft.com/office/drawing/2010/main" val="0"/>
                        </a:ext>
                      </a:extLst>
                    </a:blip>
                    <a:srcRect l="13338" t="16165" r="11549" b="19614"/>
                    <a:stretch>
                      <a:fillRect/>
                    </a:stretch>
                  </pic:blipFill>
                  <pic:spPr bwMode="auto">
                    <a:xfrm>
                      <a:off x="0" y="0"/>
                      <a:ext cx="1295400" cy="713105"/>
                    </a:xfrm>
                    <a:prstGeom prst="rect">
                      <a:avLst/>
                    </a:prstGeom>
                    <a:noFill/>
                    <a:ln>
                      <a:noFill/>
                    </a:ln>
                  </pic:spPr>
                </pic:pic>
              </a:graphicData>
            </a:graphic>
          </wp:inline>
        </w:drawing>
      </w:r>
    </w:p>
    <w:p w:rsidR="009B33E3" w:rsidRPr="00F503DA" w:rsidRDefault="009B33E3" w:rsidP="009B33E3">
      <w:pPr>
        <w:rPr>
          <w:lang w:val="en-GB"/>
        </w:rPr>
      </w:pPr>
    </w:p>
    <w:p w:rsidR="009B33E3" w:rsidRPr="00F503DA" w:rsidRDefault="009B33E3" w:rsidP="009B33E3">
      <w:pPr>
        <w:pStyle w:val="Heading3"/>
        <w:spacing w:line="216" w:lineRule="auto"/>
        <w:jc w:val="left"/>
        <w:rPr>
          <w:rFonts w:ascii="微軟正黑體" w:eastAsia="微軟正黑體" w:hAnsi="微軟正黑體"/>
        </w:rPr>
      </w:pPr>
      <w:r w:rsidRPr="00F503DA">
        <w:rPr>
          <w:rFonts w:ascii="微軟正黑體" w:eastAsia="微軟正黑體" w:hAnsi="微軟正黑體" w:hint="eastAsia"/>
          <w:lang w:val="en-US"/>
        </w:rPr>
        <w:t>股份發行人的證券變動月報表</w:t>
      </w:r>
    </w:p>
    <w:p w:rsidR="009B33E3" w:rsidRPr="00F503DA" w:rsidRDefault="009B33E3" w:rsidP="009B33E3">
      <w:pPr>
        <w:spacing w:line="216" w:lineRule="auto"/>
        <w:rPr>
          <w:rFonts w:ascii="微軟正黑體" w:eastAsia="微軟正黑體" w:hAnsi="微軟正黑體"/>
          <w:i/>
          <w:iCs/>
          <w:lang w:val="en-GB"/>
        </w:rPr>
      </w:pPr>
    </w:p>
    <w:tbl>
      <w:tblPr>
        <w:tblW w:w="0" w:type="auto"/>
        <w:tblLayout w:type="fixed"/>
        <w:tblLook w:val="0000" w:firstRow="0" w:lastRow="0" w:firstColumn="0" w:lastColumn="0" w:noHBand="0" w:noVBand="0"/>
      </w:tblPr>
      <w:tblGrid>
        <w:gridCol w:w="3978"/>
        <w:gridCol w:w="5130"/>
      </w:tblGrid>
      <w:tr w:rsidR="009B33E3" w:rsidRPr="00F503DA">
        <w:trPr>
          <w:cantSplit/>
          <w:trHeight w:hRule="exact" w:val="320"/>
        </w:trPr>
        <w:tc>
          <w:tcPr>
            <w:tcW w:w="3978" w:type="dxa"/>
            <w:vAlign w:val="bottom"/>
          </w:tcPr>
          <w:p w:rsidR="009B33E3" w:rsidRPr="00F503DA" w:rsidRDefault="009B33E3" w:rsidP="009B33E3">
            <w:pPr>
              <w:spacing w:line="216" w:lineRule="auto"/>
              <w:rPr>
                <w:rFonts w:ascii="微軟正黑體" w:eastAsia="微軟正黑體" w:hAnsi="微軟正黑體"/>
                <w:b/>
                <w:sz w:val="22"/>
                <w:lang w:val="en-GB"/>
              </w:rPr>
            </w:pPr>
            <w:r w:rsidRPr="00F503DA">
              <w:rPr>
                <w:rFonts w:ascii="微軟正黑體" w:eastAsia="微軟正黑體" w:hAnsi="微軟正黑體" w:hint="eastAsia"/>
                <w:b/>
                <w:sz w:val="22"/>
              </w:rPr>
              <w:t>截至月份（日／月／年）：</w:t>
            </w:r>
          </w:p>
        </w:tc>
        <w:tc>
          <w:tcPr>
            <w:tcW w:w="5130" w:type="dxa"/>
            <w:tcBorders>
              <w:bottom w:val="single" w:sz="4" w:space="0" w:color="auto"/>
            </w:tcBorders>
            <w:vAlign w:val="bottom"/>
          </w:tcPr>
          <w:p w:rsidR="009B33E3" w:rsidRPr="00F503DA" w:rsidRDefault="00927446" w:rsidP="00AC60B9">
            <w:pPr>
              <w:spacing w:line="216" w:lineRule="auto"/>
              <w:rPr>
                <w:rFonts w:ascii="微軟正黑體" w:eastAsia="微軟正黑體" w:hAnsi="微軟正黑體"/>
                <w:b/>
                <w:sz w:val="22"/>
                <w:lang w:val="en-GB"/>
              </w:rPr>
            </w:pPr>
            <w:r>
              <w:rPr>
                <w:rFonts w:ascii="微軟正黑體" w:eastAsia="微軟正黑體" w:hAnsi="微軟正黑體"/>
                <w:b/>
                <w:sz w:val="22"/>
                <w:lang w:val="en-GB"/>
              </w:rPr>
              <w:t>3</w:t>
            </w:r>
            <w:r w:rsidR="00CA75C8">
              <w:rPr>
                <w:rFonts w:ascii="微軟正黑體" w:eastAsia="微軟正黑體" w:hAnsi="微軟正黑體"/>
                <w:b/>
                <w:sz w:val="22"/>
                <w:lang w:val="en-GB"/>
              </w:rPr>
              <w:t>0</w:t>
            </w:r>
            <w:r w:rsidR="000D55FD">
              <w:rPr>
                <w:rFonts w:ascii="微軟正黑體" w:eastAsia="微軟正黑體" w:hAnsi="微軟正黑體"/>
                <w:b/>
                <w:sz w:val="22"/>
                <w:lang w:val="en-GB"/>
              </w:rPr>
              <w:t>/</w:t>
            </w:r>
            <w:r w:rsidR="00F605BC">
              <w:rPr>
                <w:rFonts w:ascii="微軟正黑體" w:eastAsia="微軟正黑體" w:hAnsi="微軟正黑體"/>
                <w:b/>
                <w:sz w:val="22"/>
                <w:lang w:val="en-GB"/>
              </w:rPr>
              <w:t>1</w:t>
            </w:r>
            <w:r w:rsidR="00AC60B9">
              <w:rPr>
                <w:rFonts w:ascii="微軟正黑體" w:eastAsia="微軟正黑體" w:hAnsi="微軟正黑體"/>
                <w:b/>
                <w:sz w:val="22"/>
                <w:lang w:val="en-GB"/>
              </w:rPr>
              <w:t>1</w:t>
            </w:r>
            <w:r w:rsidR="00A41DBA">
              <w:rPr>
                <w:rFonts w:ascii="微軟正黑體" w:eastAsia="微軟正黑體" w:hAnsi="微軟正黑體"/>
                <w:b/>
                <w:sz w:val="22"/>
                <w:lang w:val="en-GB"/>
              </w:rPr>
              <w:t>/2020</w:t>
            </w:r>
          </w:p>
        </w:tc>
      </w:tr>
    </w:tbl>
    <w:p w:rsidR="009B33E3" w:rsidRPr="00F503DA" w:rsidRDefault="009B33E3" w:rsidP="009B33E3">
      <w:pPr>
        <w:spacing w:line="216" w:lineRule="auto"/>
        <w:rPr>
          <w:rFonts w:ascii="微軟正黑體" w:eastAsia="微軟正黑體" w:hAnsi="微軟正黑體"/>
          <w:sz w:val="22"/>
          <w:lang w:val="en-GB"/>
        </w:rPr>
      </w:pPr>
    </w:p>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致：香港交易及結算所有限公司</w:t>
      </w:r>
    </w:p>
    <w:p w:rsidR="009B33E3" w:rsidRPr="00F503DA" w:rsidRDefault="009B33E3" w:rsidP="009B33E3">
      <w:pPr>
        <w:spacing w:line="216" w:lineRule="auto"/>
        <w:rPr>
          <w:rFonts w:ascii="微軟正黑體" w:eastAsia="微軟正黑體" w:hAnsi="微軟正黑體"/>
          <w:sz w:val="22"/>
          <w:lang w:val="en-GB"/>
        </w:rPr>
      </w:pPr>
    </w:p>
    <w:tbl>
      <w:tblPr>
        <w:tblW w:w="9930" w:type="dxa"/>
        <w:tblLayout w:type="fixed"/>
        <w:tblLook w:val="0000" w:firstRow="0" w:lastRow="0" w:firstColumn="0" w:lastColumn="0" w:noHBand="0" w:noVBand="0"/>
      </w:tblPr>
      <w:tblGrid>
        <w:gridCol w:w="2808"/>
        <w:gridCol w:w="2262"/>
        <w:gridCol w:w="360"/>
        <w:gridCol w:w="56"/>
        <w:gridCol w:w="1684"/>
        <w:gridCol w:w="2490"/>
        <w:gridCol w:w="270"/>
      </w:tblGrid>
      <w:tr w:rsidR="009B33E3" w:rsidRPr="00F503DA" w:rsidTr="0038531F">
        <w:trPr>
          <w:cantSplit/>
          <w:trHeight w:hRule="exact" w:val="320"/>
        </w:trPr>
        <w:tc>
          <w:tcPr>
            <w:tcW w:w="2808" w:type="dxa"/>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公司名稱</w:t>
            </w:r>
          </w:p>
        </w:tc>
        <w:tc>
          <w:tcPr>
            <w:tcW w:w="2262" w:type="dxa"/>
            <w:tcBorders>
              <w:bottom w:val="single" w:sz="4" w:space="0" w:color="auto"/>
            </w:tcBorders>
            <w:vAlign w:val="bottom"/>
          </w:tcPr>
          <w:p w:rsidR="009B33E3" w:rsidRDefault="0038531F" w:rsidP="0038531F">
            <w:pPr>
              <w:spacing w:line="216" w:lineRule="auto"/>
              <w:ind w:rightChars="-1863" w:right="-4471"/>
              <w:rPr>
                <w:rFonts w:ascii="微軟正黑體" w:eastAsia="微軟正黑體" w:hAnsi="微軟正黑體"/>
                <w:sz w:val="22"/>
                <w:lang w:val="en-GB"/>
              </w:rPr>
            </w:pPr>
            <w:r w:rsidRPr="00390E49">
              <w:rPr>
                <w:rFonts w:ascii="微軟正黑體" w:eastAsia="微軟正黑體" w:hAnsi="微軟正黑體"/>
                <w:lang w:eastAsia="zh-CN"/>
              </w:rPr>
              <w:t>安域亞洲有限公司</w:t>
            </w:r>
          </w:p>
          <w:p w:rsidR="0038531F" w:rsidRDefault="0038531F" w:rsidP="009B33E3">
            <w:pPr>
              <w:spacing w:line="216" w:lineRule="auto"/>
              <w:rPr>
                <w:rFonts w:ascii="微軟正黑體" w:eastAsia="微軟正黑體" w:hAnsi="微軟正黑體"/>
                <w:sz w:val="22"/>
                <w:lang w:val="en-GB"/>
              </w:rPr>
            </w:pPr>
          </w:p>
          <w:p w:rsidR="0038531F" w:rsidRDefault="0038531F" w:rsidP="009B33E3">
            <w:pPr>
              <w:spacing w:line="216" w:lineRule="auto"/>
              <w:rPr>
                <w:rFonts w:ascii="微軟正黑體" w:eastAsia="微軟正黑體" w:hAnsi="微軟正黑體"/>
                <w:sz w:val="22"/>
                <w:lang w:val="en-GB"/>
              </w:rPr>
            </w:pPr>
          </w:p>
          <w:p w:rsidR="0038531F" w:rsidRDefault="0038531F" w:rsidP="009B33E3">
            <w:pPr>
              <w:spacing w:line="216" w:lineRule="auto"/>
              <w:rPr>
                <w:rFonts w:ascii="微軟正黑體" w:eastAsia="微軟正黑體" w:hAnsi="微軟正黑體"/>
                <w:sz w:val="22"/>
                <w:lang w:val="en-GB"/>
              </w:rPr>
            </w:pPr>
          </w:p>
          <w:p w:rsidR="0038531F" w:rsidRDefault="0038531F" w:rsidP="009B33E3">
            <w:pPr>
              <w:spacing w:line="216" w:lineRule="auto"/>
              <w:rPr>
                <w:rFonts w:ascii="微軟正黑體" w:eastAsia="微軟正黑體" w:hAnsi="微軟正黑體"/>
                <w:sz w:val="22"/>
                <w:lang w:val="en-GB"/>
              </w:rPr>
            </w:pPr>
          </w:p>
          <w:p w:rsidR="0038531F" w:rsidRPr="00F503DA" w:rsidRDefault="0038531F" w:rsidP="009B33E3">
            <w:pPr>
              <w:spacing w:line="216" w:lineRule="auto"/>
              <w:rPr>
                <w:rFonts w:ascii="微軟正黑體" w:eastAsia="微軟正黑體" w:hAnsi="微軟正黑體"/>
                <w:sz w:val="22"/>
                <w:lang w:val="en-GB"/>
              </w:rPr>
            </w:pPr>
          </w:p>
        </w:tc>
        <w:tc>
          <w:tcPr>
            <w:tcW w:w="360" w:type="dxa"/>
            <w:tcBorders>
              <w:bottom w:val="single" w:sz="4" w:space="0" w:color="auto"/>
            </w:tcBorders>
            <w:vAlign w:val="bottom"/>
          </w:tcPr>
          <w:p w:rsidR="009B33E3" w:rsidRDefault="009B33E3"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Pr="00F503DA" w:rsidRDefault="0038531F" w:rsidP="009B33E3">
            <w:pPr>
              <w:spacing w:line="216" w:lineRule="auto"/>
              <w:jc w:val="center"/>
              <w:rPr>
                <w:rFonts w:ascii="微軟正黑體" w:eastAsia="微軟正黑體" w:hAnsi="微軟正黑體"/>
                <w:sz w:val="22"/>
                <w:lang w:val="en-GB"/>
              </w:rPr>
            </w:pPr>
          </w:p>
        </w:tc>
        <w:tc>
          <w:tcPr>
            <w:tcW w:w="4230" w:type="dxa"/>
            <w:gridSpan w:val="3"/>
            <w:tcBorders>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270" w:type="dxa"/>
          </w:tcPr>
          <w:p w:rsidR="009B33E3" w:rsidRPr="00F503DA" w:rsidRDefault="009B33E3" w:rsidP="009B33E3">
            <w:pPr>
              <w:spacing w:line="216" w:lineRule="auto"/>
              <w:rPr>
                <w:rFonts w:ascii="微軟正黑體" w:eastAsia="微軟正黑體" w:hAnsi="微軟正黑體"/>
                <w:i/>
                <w:sz w:val="22"/>
                <w:lang w:val="en-GB"/>
              </w:rPr>
            </w:pPr>
          </w:p>
        </w:tc>
      </w:tr>
      <w:tr w:rsidR="009B33E3" w:rsidRPr="00F503DA" w:rsidTr="0038531F">
        <w:trPr>
          <w:cantSplit/>
          <w:trHeight w:hRule="exact" w:val="320"/>
        </w:trPr>
        <w:tc>
          <w:tcPr>
            <w:tcW w:w="2808" w:type="dxa"/>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呈交日期</w:t>
            </w:r>
          </w:p>
        </w:tc>
        <w:tc>
          <w:tcPr>
            <w:tcW w:w="2262" w:type="dxa"/>
            <w:tcBorders>
              <w:top w:val="single" w:sz="4" w:space="0" w:color="auto"/>
              <w:bottom w:val="single" w:sz="4" w:space="0" w:color="auto"/>
            </w:tcBorders>
            <w:vAlign w:val="bottom"/>
          </w:tcPr>
          <w:p w:rsidR="009B33E3" w:rsidRPr="00F503DA" w:rsidRDefault="00D14486" w:rsidP="00AC60B9">
            <w:pPr>
              <w:spacing w:line="216" w:lineRule="auto"/>
              <w:rPr>
                <w:rFonts w:ascii="微軟正黑體" w:eastAsia="微軟正黑體" w:hAnsi="微軟正黑體"/>
                <w:sz w:val="22"/>
                <w:lang w:val="en-GB"/>
              </w:rPr>
            </w:pPr>
            <w:r>
              <w:rPr>
                <w:rFonts w:ascii="微軟正黑體" w:eastAsia="微軟正黑體" w:hAnsi="微軟正黑體"/>
                <w:sz w:val="22"/>
                <w:lang w:val="en-GB"/>
              </w:rPr>
              <w:t>0</w:t>
            </w:r>
            <w:r w:rsidR="00AC60B9">
              <w:rPr>
                <w:rFonts w:ascii="微軟正黑體" w:eastAsia="微軟正黑體" w:hAnsi="微軟正黑體"/>
                <w:sz w:val="22"/>
                <w:lang w:val="en-GB"/>
              </w:rPr>
              <w:t>1</w:t>
            </w:r>
            <w:bookmarkStart w:id="0" w:name="_GoBack"/>
            <w:bookmarkEnd w:id="0"/>
            <w:r w:rsidR="00905D1F">
              <w:rPr>
                <w:rFonts w:ascii="微軟正黑體" w:eastAsia="微軟正黑體" w:hAnsi="微軟正黑體"/>
                <w:sz w:val="22"/>
                <w:lang w:val="en-GB"/>
              </w:rPr>
              <w:t>/</w:t>
            </w:r>
            <w:r w:rsidR="00302A31">
              <w:rPr>
                <w:rFonts w:ascii="微軟正黑體" w:eastAsia="微軟正黑體" w:hAnsi="微軟正黑體"/>
                <w:sz w:val="22"/>
                <w:lang w:val="en-GB"/>
              </w:rPr>
              <w:t>1</w:t>
            </w:r>
            <w:r w:rsidR="00AC60B9">
              <w:rPr>
                <w:rFonts w:ascii="微軟正黑體" w:eastAsia="微軟正黑體" w:hAnsi="微軟正黑體"/>
                <w:sz w:val="22"/>
                <w:lang w:val="en-GB"/>
              </w:rPr>
              <w:t>2</w:t>
            </w:r>
            <w:r w:rsidR="00A23607">
              <w:rPr>
                <w:rFonts w:ascii="微軟正黑體" w:eastAsia="微軟正黑體" w:hAnsi="微軟正黑體"/>
                <w:sz w:val="22"/>
                <w:lang w:val="en-GB"/>
              </w:rPr>
              <w:t>/2020</w:t>
            </w:r>
          </w:p>
        </w:tc>
        <w:tc>
          <w:tcPr>
            <w:tcW w:w="416"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684" w:type="dxa"/>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249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270" w:type="dxa"/>
            <w:vAlign w:val="bottom"/>
          </w:tcPr>
          <w:p w:rsidR="009B33E3" w:rsidRPr="00F503DA" w:rsidRDefault="009B33E3" w:rsidP="009B33E3">
            <w:pPr>
              <w:spacing w:line="216" w:lineRule="auto"/>
              <w:rPr>
                <w:rFonts w:ascii="微軟正黑體" w:eastAsia="微軟正黑體" w:hAnsi="微軟正黑體"/>
                <w:i/>
                <w:sz w:val="22"/>
                <w:lang w:val="en-GB"/>
              </w:rPr>
            </w:pPr>
          </w:p>
        </w:tc>
      </w:tr>
    </w:tbl>
    <w:p w:rsidR="009B33E3" w:rsidRPr="00F503DA" w:rsidRDefault="009B33E3" w:rsidP="009B33E3">
      <w:pPr>
        <w:pStyle w:val="Heading1"/>
        <w:spacing w:line="216" w:lineRule="auto"/>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 </w:t>
      </w:r>
      <w:r w:rsidRPr="00F503DA">
        <w:rPr>
          <w:rFonts w:ascii="微軟正黑體" w:eastAsia="微軟正黑體" w:hAnsi="微軟正黑體" w:hint="eastAsia"/>
          <w:b w:val="0"/>
          <w:sz w:val="22"/>
          <w:szCs w:val="22"/>
          <w:lang w:val="en-GB"/>
        </w:rPr>
        <w:t>法定股本變動</w:t>
      </w:r>
    </w:p>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2"/>
                <w:lang w:val="en-GB"/>
              </w:rPr>
            </w:pPr>
            <w:r w:rsidRPr="00674837">
              <w:rPr>
                <w:rFonts w:ascii="微軟正黑體" w:eastAsia="微軟正黑體" w:hAnsi="微軟正黑體"/>
                <w:sz w:val="22"/>
                <w:lang w:val="en-GB"/>
              </w:rPr>
              <w:t>645</w:t>
            </w:r>
          </w:p>
        </w:tc>
        <w:tc>
          <w:tcPr>
            <w:tcW w:w="1620" w:type="dxa"/>
            <w:gridSpan w:val="2"/>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2"/>
                <w:lang w:val="en-GB"/>
              </w:rPr>
            </w:pPr>
            <w:r w:rsidRPr="00674837">
              <w:rPr>
                <w:rFonts w:ascii="微軟正黑體" w:eastAsia="微軟正黑體" w:hAnsi="微軟正黑體" w:hint="eastAsia"/>
                <w:sz w:val="22"/>
                <w:lang w:val="en-GB"/>
              </w:rPr>
              <w:t>普通股</w:t>
            </w:r>
          </w:p>
        </w:tc>
        <w:tc>
          <w:tcPr>
            <w:tcW w:w="180" w:type="dxa"/>
            <w:tcBorders>
              <w:top w:val="single" w:sz="4" w:space="0" w:color="auto"/>
              <w:right w:val="single" w:sz="4" w:space="0" w:color="auto"/>
            </w:tcBorders>
            <w:vAlign w:val="bottom"/>
          </w:tcPr>
          <w:p w:rsidR="009B33E3" w:rsidRPr="00F503DA" w:rsidRDefault="009B33E3" w:rsidP="009B33E3">
            <w:pPr>
              <w:spacing w:line="216" w:lineRule="auto"/>
              <w:jc w:val="right"/>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00951EDF">
              <w:rPr>
                <w:rFonts w:ascii="微軟正黑體" w:eastAsia="微軟正黑體" w:hAnsi="微軟正黑體" w:hint="eastAsia"/>
                <w:i/>
                <w:iCs/>
                <w:sz w:val="22"/>
              </w:rPr>
              <w:t>港</w:t>
            </w:r>
            <w:r w:rsidRPr="00F503DA">
              <w:rPr>
                <w:rFonts w:ascii="微軟正黑體" w:eastAsia="微軟正黑體" w:hAnsi="微軟正黑體" w:hint="eastAsia"/>
                <w:i/>
                <w:iCs/>
                <w:sz w:val="22"/>
              </w:rPr>
              <w:t>幣</w:t>
            </w:r>
            <w:r w:rsidRPr="00F503DA">
              <w:rPr>
                <w:rFonts w:ascii="微軟正黑體" w:eastAsia="微軟正黑體" w:hAnsi="微軟正黑體"/>
                <w:i/>
                <w:iCs/>
                <w:sz w:val="22"/>
              </w:rPr>
              <w:t>)</w:t>
            </w: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00951EDF">
              <w:rPr>
                <w:rFonts w:ascii="微軟正黑體" w:eastAsia="微軟正黑體" w:hAnsi="微軟正黑體" w:hint="eastAsia"/>
                <w:i/>
                <w:iCs/>
                <w:sz w:val="22"/>
              </w:rPr>
              <w:t>港</w:t>
            </w:r>
            <w:r w:rsidRPr="00F503DA">
              <w:rPr>
                <w:rFonts w:ascii="微軟正黑體" w:eastAsia="微軟正黑體" w:hAnsi="微軟正黑體" w:hint="eastAsia"/>
                <w:i/>
                <w:iCs/>
                <w:sz w:val="22"/>
              </w:rPr>
              <w:t>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36,000,000,000</w:t>
            </w:r>
          </w:p>
        </w:tc>
        <w:tc>
          <w:tcPr>
            <w:tcW w:w="180" w:type="dxa"/>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0.01</w:t>
            </w:r>
          </w:p>
        </w:tc>
        <w:tc>
          <w:tcPr>
            <w:tcW w:w="180" w:type="dxa"/>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bottom w:val="nil"/>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w:t>
            </w: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Pr>
                <w:rFonts w:ascii="微軟正黑體" w:eastAsia="微軟正黑體" w:hAnsi="微軟正黑體"/>
                <w:sz w:val="20"/>
                <w:lang w:val="en-GB"/>
              </w:rPr>
              <w:t>-</w:t>
            </w:r>
          </w:p>
        </w:tc>
        <w:tc>
          <w:tcPr>
            <w:tcW w:w="180" w:type="dxa"/>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w:t>
            </w: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674837">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r w:rsidR="00674837">
              <w:rPr>
                <w:rFonts w:ascii="微軟正黑體" w:eastAsia="微軟正黑體" w:hAnsi="微軟正黑體"/>
                <w:sz w:val="22"/>
                <w:lang w:val="en-GB"/>
              </w:rPr>
              <w:t>-</w:t>
            </w:r>
            <w:r w:rsidRPr="00F503DA">
              <w:rPr>
                <w:rFonts w:ascii="微軟正黑體" w:eastAsia="微軟正黑體" w:hAnsi="微軟正黑體"/>
                <w:sz w:val="22"/>
                <w:lang w:val="en-GB"/>
              </w:rPr>
              <w:t xml:space="preserve">               )</w:t>
            </w:r>
          </w:p>
        </w:tc>
        <w:tc>
          <w:tcPr>
            <w:tcW w:w="17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36,000,000,000</w:t>
            </w: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0.01</w:t>
            </w: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w:t>
            </w: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260" w:type="dxa"/>
            <w:tcBorders>
              <w:top w:val="nil"/>
              <w:left w:val="nil"/>
              <w:bottom w:val="nil"/>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1620" w:type="dxa"/>
            <w:gridSpan w:val="2"/>
            <w:tcBorders>
              <w:top w:val="nil"/>
              <w:left w:val="nil"/>
              <w:bottom w:val="nil"/>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3420" w:type="dxa"/>
            <w:gridSpan w:val="5"/>
            <w:tcBorders>
              <w:top w:val="nil"/>
              <w:left w:val="nil"/>
              <w:bottom w:val="nil"/>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810" w:type="dxa"/>
            <w:gridSpan w:val="4"/>
            <w:tcBorders>
              <w:top w:val="nil"/>
              <w:left w:val="nil"/>
              <w:bottom w:val="nil"/>
            </w:tcBorders>
            <w:vAlign w:val="bottom"/>
          </w:tcPr>
          <w:p w:rsidR="009B33E3" w:rsidRPr="00F503DA" w:rsidRDefault="009B33E3" w:rsidP="009B33E3">
            <w:pPr>
              <w:spacing w:line="216" w:lineRule="auto"/>
              <w:jc w:val="right"/>
              <w:rPr>
                <w:rFonts w:ascii="微軟正黑體" w:eastAsia="微軟正黑體" w:hAnsi="微軟正黑體"/>
                <w:sz w:val="22"/>
                <w:lang w:val="en-GB"/>
              </w:rPr>
            </w:pPr>
          </w:p>
        </w:tc>
      </w:tr>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(2)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spacing w:line="216" w:lineRule="auto"/>
              <w:rPr>
                <w:rFonts w:ascii="微軟正黑體" w:eastAsia="微軟正黑體" w:hAnsi="微軟正黑體"/>
                <w:b/>
                <w:sz w:val="22"/>
                <w:lang w:val="en-GB"/>
              </w:rPr>
            </w:pPr>
            <w:r w:rsidRPr="0036628D">
              <w:rPr>
                <w:rFonts w:ascii="微軟正黑體" w:eastAsia="微軟正黑體" w:hAnsi="微軟正黑體"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top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top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810" w:type="dxa"/>
            <w:gridSpan w:val="4"/>
            <w:tcBorders>
              <w:top w:val="nil"/>
              <w:left w:val="nil"/>
              <w:bottom w:val="single" w:sz="4" w:space="0" w:color="auto"/>
            </w:tcBorders>
            <w:vAlign w:val="bottom"/>
          </w:tcPr>
          <w:p w:rsidR="009B33E3" w:rsidRPr="00F503DA" w:rsidRDefault="009B33E3" w:rsidP="009B33E3">
            <w:pPr>
              <w:spacing w:line="216" w:lineRule="auto"/>
              <w:jc w:val="right"/>
              <w:rPr>
                <w:rFonts w:ascii="微軟正黑體" w:eastAsia="微軟正黑體" w:hAnsi="微軟正黑體"/>
                <w:sz w:val="22"/>
                <w:lang w:val="en-GB"/>
              </w:rPr>
            </w:pP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2"/>
          <w:lang w:val="en-GB"/>
        </w:rPr>
      </w:pPr>
      <w:r w:rsidRPr="00F503DA">
        <w:rPr>
          <w:lang w:val="en-GB"/>
        </w:rPr>
        <w:br w:type="page"/>
      </w:r>
      <w:r w:rsidRPr="00F503DA">
        <w:rPr>
          <w:rFonts w:ascii="微軟正黑體" w:eastAsia="微軟正黑體" w:hAnsi="微軟正黑體"/>
          <w:sz w:val="22"/>
          <w:lang w:val="en-GB"/>
        </w:rPr>
        <w:lastRenderedPageBreak/>
        <w:t xml:space="preserve">2. </w:t>
      </w:r>
      <w:r w:rsidRPr="00F503DA">
        <w:rPr>
          <w:rFonts w:ascii="微軟正黑體" w:eastAsia="微軟正黑體" w:hAnsi="微軟正黑體"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rPr>
                <w:rFonts w:ascii="微軟正黑體" w:eastAsia="微軟正黑體" w:hAnsi="微軟正黑體"/>
                <w:b/>
                <w:sz w:val="22"/>
                <w:lang w:val="en-GB"/>
              </w:rPr>
            </w:pPr>
            <w:r w:rsidRPr="0036628D">
              <w:rPr>
                <w:rFonts w:ascii="微軟正黑體" w:eastAsia="微軟正黑體" w:hAnsi="微軟正黑體"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jc w:val="center"/>
              <w:rPr>
                <w:rFonts w:ascii="微軟正黑體" w:eastAsia="微軟正黑體" w:hAnsi="微軟正黑體"/>
                <w:sz w:val="22"/>
                <w:lang w:val="en-GB"/>
              </w:rPr>
            </w:pPr>
          </w:p>
        </w:tc>
        <w:tc>
          <w:tcPr>
            <w:tcW w:w="2070" w:type="dxa"/>
            <w:gridSpan w:val="4"/>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bl>
    <w:p w:rsidR="009B33E3" w:rsidRPr="00F503DA" w:rsidRDefault="009B33E3" w:rsidP="009B33E3">
      <w:pPr>
        <w:rPr>
          <w:rFonts w:ascii="微軟正黑體" w:eastAsia="微軟正黑體" w:hAnsi="微軟正黑體"/>
          <w:sz w:val="16"/>
          <w:szCs w:val="16"/>
          <w:lang w:val="en-GB"/>
        </w:rPr>
      </w:pPr>
    </w:p>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3. </w:t>
      </w:r>
      <w:r w:rsidRPr="00F503DA">
        <w:rPr>
          <w:rFonts w:ascii="微軟正黑體" w:eastAsia="微軟正黑體" w:hAnsi="微軟正黑體"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rPr>
                <w:rFonts w:ascii="微軟正黑體" w:eastAsia="微軟正黑體" w:hAnsi="微軟正黑體"/>
                <w:b/>
                <w:sz w:val="22"/>
                <w:lang w:val="en-GB"/>
              </w:rPr>
            </w:pPr>
            <w:r w:rsidRPr="0036628D">
              <w:rPr>
                <w:rFonts w:ascii="微軟正黑體" w:eastAsia="微軟正黑體" w:hAnsi="微軟正黑體"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jc w:val="center"/>
              <w:rPr>
                <w:rFonts w:ascii="微軟正黑體" w:eastAsia="微軟正黑體" w:hAnsi="微軟正黑體"/>
                <w:sz w:val="22"/>
                <w:lang w:val="en-GB"/>
              </w:rPr>
            </w:pPr>
          </w:p>
        </w:tc>
        <w:tc>
          <w:tcPr>
            <w:tcW w:w="2070" w:type="dxa"/>
            <w:gridSpan w:val="4"/>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bl>
    <w:p w:rsidR="009B33E3" w:rsidRPr="00F503DA" w:rsidRDefault="009B33E3" w:rsidP="009B33E3">
      <w:pPr>
        <w:rPr>
          <w:rFonts w:ascii="微軟正黑體" w:eastAsia="微軟正黑體" w:hAnsi="微軟正黑體"/>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9B33E3" w:rsidRPr="00F503DA">
        <w:tc>
          <w:tcPr>
            <w:tcW w:w="6048" w:type="dxa"/>
            <w:tcBorders>
              <w:top w:val="nil"/>
              <w:bottom w:val="nil"/>
            </w:tcBorders>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本月底法定股本總額</w:t>
            </w:r>
            <w:r w:rsidRPr="00F503DA">
              <w:rPr>
                <w:rFonts w:ascii="微軟正黑體" w:eastAsia="微軟正黑體" w:hAnsi="微軟正黑體" w:hint="eastAsia"/>
                <w:i/>
                <w:sz w:val="22"/>
              </w:rPr>
              <w:t>（</w:t>
            </w:r>
            <w:r w:rsidR="00951EDF">
              <w:rPr>
                <w:rFonts w:ascii="微軟正黑體" w:eastAsia="微軟正黑體" w:hAnsi="微軟正黑體" w:hint="eastAsia"/>
                <w:i/>
                <w:sz w:val="22"/>
              </w:rPr>
              <w:t>港</w:t>
            </w:r>
            <w:r w:rsidRPr="00F503DA">
              <w:rPr>
                <w:rFonts w:ascii="微軟正黑體" w:eastAsia="微軟正黑體" w:hAnsi="微軟正黑體" w:hint="eastAsia"/>
                <w:i/>
                <w:sz w:val="22"/>
              </w:rPr>
              <w:t>幣）</w:t>
            </w:r>
          </w:p>
        </w:tc>
        <w:tc>
          <w:tcPr>
            <w:tcW w:w="2520" w:type="dxa"/>
            <w:tcBorders>
              <w:top w:val="nil"/>
              <w:bottom w:val="single" w:sz="4" w:space="0" w:color="auto"/>
            </w:tcBorders>
          </w:tcPr>
          <w:p w:rsidR="009B33E3" w:rsidRPr="00F503DA" w:rsidRDefault="0036628D" w:rsidP="009B33E3">
            <w:pPr>
              <w:rPr>
                <w:rFonts w:ascii="微軟正黑體" w:eastAsia="微軟正黑體" w:hAnsi="微軟正黑體"/>
                <w:b/>
                <w:sz w:val="22"/>
                <w:lang w:val="en-GB"/>
              </w:rPr>
            </w:pPr>
            <w:r w:rsidRPr="0036628D">
              <w:rPr>
                <w:rFonts w:ascii="微軟正黑體" w:eastAsia="微軟正黑體" w:hAnsi="微軟正黑體"/>
                <w:b/>
                <w:sz w:val="22"/>
                <w:lang w:val="en-GB"/>
              </w:rPr>
              <w:t>360,000,000</w:t>
            </w:r>
          </w:p>
        </w:tc>
      </w:tr>
    </w:tbl>
    <w:p w:rsidR="009B33E3" w:rsidRPr="00F503DA" w:rsidRDefault="009B33E3" w:rsidP="009B33E3">
      <w:pPr>
        <w:pStyle w:val="Heading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II. </w:t>
      </w:r>
      <w:r w:rsidRPr="00F503DA">
        <w:rPr>
          <w:rFonts w:ascii="微軟正黑體" w:eastAsia="微軟正黑體" w:hAnsi="微軟正黑體"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9B33E3" w:rsidRPr="00F503DA">
        <w:trPr>
          <w:cantSplit/>
          <w:trHeight w:val="332"/>
        </w:trPr>
        <w:tc>
          <w:tcPr>
            <w:tcW w:w="2188" w:type="dxa"/>
            <w:vAlign w:val="bottom"/>
          </w:tcPr>
          <w:p w:rsidR="009B33E3" w:rsidRPr="00F503DA" w:rsidRDefault="009B33E3" w:rsidP="009B33E3">
            <w:pPr>
              <w:rPr>
                <w:rFonts w:ascii="微軟正黑體" w:eastAsia="微軟正黑體" w:hAnsi="微軟正黑體"/>
                <w:sz w:val="22"/>
                <w:lang w:val="en-GB"/>
              </w:rPr>
            </w:pPr>
          </w:p>
        </w:tc>
        <w:tc>
          <w:tcPr>
            <w:tcW w:w="3060" w:type="dxa"/>
            <w:gridSpan w:val="5"/>
            <w:tcBorders>
              <w:top w:val="single" w:sz="4" w:space="0" w:color="auto"/>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普通股數目</w:t>
            </w:r>
          </w:p>
        </w:tc>
        <w:tc>
          <w:tcPr>
            <w:tcW w:w="1710" w:type="dxa"/>
            <w:gridSpan w:val="3"/>
            <w:vMerge w:val="restart"/>
            <w:tcBorders>
              <w:top w:val="single" w:sz="4" w:space="0" w:color="auto"/>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800" w:type="dxa"/>
            <w:gridSpan w:val="3"/>
            <w:vMerge w:val="restart"/>
            <w:tcBorders>
              <w:top w:val="single" w:sz="4" w:space="0" w:color="auto"/>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r>
      <w:tr w:rsidR="009B33E3" w:rsidRPr="00F503DA">
        <w:trPr>
          <w:cantSplit/>
          <w:trHeight w:val="332"/>
        </w:trPr>
        <w:tc>
          <w:tcPr>
            <w:tcW w:w="2188" w:type="dxa"/>
            <w:vAlign w:val="bottom"/>
          </w:tcPr>
          <w:p w:rsidR="009B33E3" w:rsidRPr="00F503DA" w:rsidRDefault="009B33E3" w:rsidP="009B33E3">
            <w:pPr>
              <w:rPr>
                <w:rFonts w:ascii="微軟正黑體" w:eastAsia="微軟正黑體" w:hAnsi="微軟正黑體"/>
                <w:sz w:val="22"/>
                <w:lang w:val="en-GB"/>
              </w:rPr>
            </w:pPr>
          </w:p>
        </w:tc>
        <w:tc>
          <w:tcPr>
            <w:tcW w:w="1530" w:type="dxa"/>
            <w:gridSpan w:val="2"/>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sz w:val="22"/>
                <w:lang w:val="en-GB"/>
              </w:rPr>
              <w:t>(1)</w:t>
            </w:r>
          </w:p>
        </w:tc>
        <w:tc>
          <w:tcPr>
            <w:tcW w:w="1530" w:type="dxa"/>
            <w:gridSpan w:val="3"/>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710" w:type="dxa"/>
            <w:gridSpan w:val="3"/>
            <w:vMerge/>
            <w:tcBorders>
              <w:top w:val="nil"/>
              <w:bottom w:val="single" w:sz="4" w:space="0" w:color="auto"/>
            </w:tcBorders>
            <w:vAlign w:val="bottom"/>
          </w:tcPr>
          <w:p w:rsidR="009B33E3" w:rsidRPr="00F503DA" w:rsidRDefault="009B33E3" w:rsidP="009B33E3">
            <w:pPr>
              <w:rPr>
                <w:rFonts w:ascii="微軟正黑體" w:eastAsia="微軟正黑體" w:hAnsi="微軟正黑體"/>
                <w:sz w:val="22"/>
                <w:lang w:val="en-GB"/>
              </w:rPr>
            </w:pPr>
          </w:p>
        </w:tc>
        <w:tc>
          <w:tcPr>
            <w:tcW w:w="1800" w:type="dxa"/>
            <w:gridSpan w:val="3"/>
            <w:vMerge/>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rPr>
          <w:cantSplit/>
          <w:trHeight w:val="782"/>
        </w:trPr>
        <w:tc>
          <w:tcPr>
            <w:tcW w:w="2188" w:type="dxa"/>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440" w:type="dxa"/>
            <w:tcBorders>
              <w:top w:val="nil"/>
              <w:bottom w:val="nil"/>
            </w:tcBorders>
            <w:vAlign w:val="bottom"/>
          </w:tcPr>
          <w:p w:rsidR="009B33E3" w:rsidRPr="00F503DA" w:rsidRDefault="002B5AFD" w:rsidP="009B33E3">
            <w:pPr>
              <w:rPr>
                <w:rFonts w:ascii="微軟正黑體" w:eastAsia="微軟正黑體" w:hAnsi="微軟正黑體"/>
                <w:b/>
                <w:sz w:val="20"/>
                <w:lang w:val="en-GB"/>
              </w:rPr>
            </w:pPr>
            <w:r w:rsidRPr="00C247AC">
              <w:rPr>
                <w:rFonts w:ascii="微軟正黑體" w:eastAsia="微軟正黑體" w:hAnsi="微軟正黑體"/>
                <w:b/>
                <w:sz w:val="20"/>
                <w:lang w:val="en-GB"/>
              </w:rPr>
              <w:t>513,175,401</w:t>
            </w: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tcBorders>
              <w:top w:val="nil"/>
              <w:bottom w:val="nil"/>
            </w:tcBorders>
            <w:vAlign w:val="bottom"/>
          </w:tcPr>
          <w:p w:rsidR="000E7A4E" w:rsidRPr="000E7A4E" w:rsidRDefault="000E7A4E" w:rsidP="000E7A4E">
            <w:pPr>
              <w:rPr>
                <w:rFonts w:ascii="微軟正黑體" w:eastAsia="微軟正黑體" w:hAnsi="微軟正黑體"/>
                <w:sz w:val="20"/>
                <w:lang w:val="en-GB"/>
              </w:rPr>
            </w:pPr>
          </w:p>
          <w:p w:rsidR="009B33E3" w:rsidRPr="00F503DA" w:rsidRDefault="000E7A4E" w:rsidP="000E7A4E">
            <w:pPr>
              <w:rPr>
                <w:rFonts w:ascii="微軟正黑體" w:eastAsia="微軟正黑體" w:hAnsi="微軟正黑體"/>
                <w:sz w:val="20"/>
                <w:lang w:val="en-GB"/>
              </w:rPr>
            </w:pPr>
            <w:r w:rsidRPr="000E7A4E">
              <w:rPr>
                <w:rFonts w:ascii="微軟正黑體" w:eastAsia="微軟正黑體" w:hAnsi="微軟正黑體" w:hint="eastAsia"/>
                <w:sz w:val="20"/>
                <w:lang w:val="en-GB"/>
              </w:rPr>
              <w:t>不適用</w:t>
            </w:r>
          </w:p>
        </w:tc>
        <w:tc>
          <w:tcPr>
            <w:tcW w:w="180" w:type="dxa"/>
            <w:gridSpan w:val="2"/>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530" w:type="dxa"/>
            <w:tcBorders>
              <w:top w:val="nil"/>
              <w:bottom w:val="nil"/>
            </w:tcBorders>
            <w:vAlign w:val="bottom"/>
          </w:tcPr>
          <w:p w:rsidR="009B33E3" w:rsidRPr="00F503DA" w:rsidRDefault="000E7A4E" w:rsidP="009B33E3">
            <w:pPr>
              <w:rPr>
                <w:rFonts w:ascii="微軟正黑體" w:eastAsia="微軟正黑體" w:hAnsi="微軟正黑體"/>
                <w:sz w:val="20"/>
                <w:lang w:val="en-GB"/>
              </w:rPr>
            </w:pPr>
            <w:r w:rsidRPr="000E7A4E">
              <w:rPr>
                <w:rFonts w:ascii="微軟正黑體" w:eastAsia="微軟正黑體" w:hAnsi="微軟正黑體" w:hint="eastAsia"/>
                <w:sz w:val="20"/>
                <w:lang w:val="en-GB"/>
              </w:rPr>
              <w:t>不適用</w:t>
            </w: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530" w:type="dxa"/>
            <w:tcBorders>
              <w:top w:val="nil"/>
              <w:bottom w:val="nil"/>
            </w:tcBorders>
            <w:vAlign w:val="bottom"/>
          </w:tcPr>
          <w:p w:rsidR="009B33E3" w:rsidRPr="00F503DA" w:rsidRDefault="000E7A4E" w:rsidP="009B33E3">
            <w:pPr>
              <w:rPr>
                <w:rFonts w:ascii="微軟正黑體" w:eastAsia="微軟正黑體" w:hAnsi="微軟正黑體"/>
                <w:sz w:val="20"/>
                <w:lang w:val="en-GB"/>
              </w:rPr>
            </w:pPr>
            <w:r w:rsidRPr="000E7A4E">
              <w:rPr>
                <w:rFonts w:ascii="微軟正黑體" w:eastAsia="微軟正黑體" w:hAnsi="微軟正黑體" w:hint="eastAsia"/>
                <w:sz w:val="20"/>
                <w:lang w:val="en-GB"/>
              </w:rPr>
              <w:t>不適用</w:t>
            </w:r>
          </w:p>
        </w:tc>
        <w:tc>
          <w:tcPr>
            <w:tcW w:w="180"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r>
      <w:tr w:rsidR="009B33E3" w:rsidRPr="00F503DA">
        <w:trPr>
          <w:cantSplit/>
          <w:trHeight w:val="738"/>
        </w:trPr>
        <w:tc>
          <w:tcPr>
            <w:tcW w:w="2188" w:type="dxa"/>
            <w:tcBorders>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本月增加／（減少）</w:t>
            </w:r>
          </w:p>
        </w:tc>
        <w:tc>
          <w:tcPr>
            <w:tcW w:w="1440" w:type="dxa"/>
            <w:tcBorders>
              <w:top w:val="single" w:sz="4" w:space="0" w:color="auto"/>
              <w:bottom w:val="single" w:sz="4" w:space="0" w:color="auto"/>
            </w:tcBorders>
            <w:vAlign w:val="bottom"/>
          </w:tcPr>
          <w:p w:rsidR="00951EDF" w:rsidRPr="00946C88" w:rsidRDefault="002B5AFD" w:rsidP="009B33E3">
            <w:pPr>
              <w:rPr>
                <w:rFonts w:ascii="微軟正黑體" w:eastAsia="微軟正黑體" w:hAnsi="微軟正黑體"/>
                <w:b/>
                <w:i/>
                <w:iCs/>
                <w:sz w:val="20"/>
                <w:lang w:val="en-GB"/>
              </w:rPr>
            </w:pPr>
            <w:r>
              <w:rPr>
                <w:rFonts w:ascii="微軟正黑體" w:eastAsia="微軟正黑體" w:hAnsi="微軟正黑體"/>
                <w:b/>
                <w:sz w:val="20"/>
                <w:lang w:val="en-GB"/>
              </w:rPr>
              <w:t>-</w:t>
            </w:r>
          </w:p>
        </w:tc>
        <w:tc>
          <w:tcPr>
            <w:tcW w:w="180" w:type="dxa"/>
            <w:gridSpan w:val="2"/>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gridSpan w:val="2"/>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gridSpan w:val="2"/>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r>
      <w:tr w:rsidR="009B33E3" w:rsidRPr="00F503DA">
        <w:trPr>
          <w:cantSplit/>
          <w:trHeight w:val="702"/>
        </w:trPr>
        <w:tc>
          <w:tcPr>
            <w:tcW w:w="2188" w:type="dxa"/>
            <w:tcBorders>
              <w:top w:val="nil"/>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440" w:type="dxa"/>
            <w:tcBorders>
              <w:top w:val="single" w:sz="4" w:space="0" w:color="auto"/>
              <w:bottom w:val="single" w:sz="4" w:space="0" w:color="auto"/>
            </w:tcBorders>
            <w:vAlign w:val="bottom"/>
          </w:tcPr>
          <w:p w:rsidR="009B33E3" w:rsidRPr="00F503DA" w:rsidRDefault="00C247AC" w:rsidP="009B33E3">
            <w:pPr>
              <w:rPr>
                <w:rFonts w:ascii="微軟正黑體" w:eastAsia="微軟正黑體" w:hAnsi="微軟正黑體"/>
                <w:b/>
                <w:sz w:val="20"/>
                <w:lang w:val="en-GB"/>
              </w:rPr>
            </w:pPr>
            <w:r w:rsidRPr="00C247AC">
              <w:rPr>
                <w:rFonts w:ascii="微軟正黑體" w:eastAsia="微軟正黑體" w:hAnsi="微軟正黑體"/>
                <w:b/>
                <w:sz w:val="20"/>
                <w:lang w:val="en-GB"/>
              </w:rPr>
              <w:t>513,175,401</w:t>
            </w:r>
          </w:p>
        </w:tc>
        <w:tc>
          <w:tcPr>
            <w:tcW w:w="180" w:type="dxa"/>
            <w:gridSpan w:val="2"/>
            <w:tcBorders>
              <w:top w:val="nil"/>
              <w:bottom w:val="nil"/>
            </w:tcBorders>
            <w:vAlign w:val="bottom"/>
          </w:tcPr>
          <w:p w:rsidR="009B33E3" w:rsidRPr="00F503DA" w:rsidRDefault="009B33E3" w:rsidP="009B33E3">
            <w:pPr>
              <w:pStyle w:val="Footer"/>
              <w:tabs>
                <w:tab w:val="clear" w:pos="4153"/>
                <w:tab w:val="clear" w:pos="8306"/>
              </w:tabs>
              <w:snapToGrid/>
              <w:rPr>
                <w:rFonts w:ascii="微軟正黑體" w:eastAsia="微軟正黑體" w:hAnsi="微軟正黑體"/>
                <w:lang w:val="en-GB"/>
              </w:rPr>
            </w:pPr>
          </w:p>
        </w:tc>
        <w:tc>
          <w:tcPr>
            <w:tcW w:w="1350" w:type="dxa"/>
            <w:tcBorders>
              <w:top w:val="single" w:sz="4" w:space="0" w:color="auto"/>
              <w:bottom w:val="single" w:sz="4" w:space="0" w:color="auto"/>
            </w:tcBorders>
            <w:vAlign w:val="bottom"/>
          </w:tcPr>
          <w:p w:rsidR="009B33E3" w:rsidRPr="00F503DA" w:rsidRDefault="001F01EC" w:rsidP="009B33E3">
            <w:pPr>
              <w:pStyle w:val="Footer"/>
              <w:tabs>
                <w:tab w:val="clear" w:pos="4153"/>
                <w:tab w:val="clear" w:pos="8306"/>
              </w:tabs>
              <w:snapToGrid/>
              <w:rPr>
                <w:rFonts w:ascii="微軟正黑體" w:eastAsia="微軟正黑體" w:hAnsi="微軟正黑體"/>
                <w:lang w:val="en-GB"/>
              </w:rPr>
            </w:pPr>
            <w:r w:rsidRPr="00390E49">
              <w:rPr>
                <w:rFonts w:ascii="微軟正黑體" w:eastAsia="微軟正黑體" w:hAnsi="微軟正黑體" w:hint="eastAsia"/>
                <w:sz w:val="22"/>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r>
      <w:tr w:rsidR="009B33E3" w:rsidRPr="00F503DA">
        <w:trPr>
          <w:cantSplit/>
          <w:trHeight w:val="314"/>
        </w:trPr>
        <w:tc>
          <w:tcPr>
            <w:tcW w:w="5338" w:type="dxa"/>
            <w:gridSpan w:val="7"/>
            <w:tcBorders>
              <w:top w:val="nil"/>
              <w:bottom w:val="single" w:sz="4" w:space="0" w:color="auto"/>
              <w:right w:val="nil"/>
            </w:tcBorders>
            <w:vAlign w:val="bottom"/>
          </w:tcPr>
          <w:p w:rsidR="009B33E3" w:rsidRPr="00F503DA" w:rsidRDefault="009B33E3" w:rsidP="009B33E3">
            <w:pPr>
              <w:rPr>
                <w:rFonts w:ascii="微軟正黑體" w:eastAsia="微軟正黑體" w:hAnsi="微軟正黑體"/>
                <w:bCs/>
                <w:sz w:val="22"/>
                <w:szCs w:val="22"/>
                <w:lang w:val="en-GB"/>
              </w:rPr>
            </w:pPr>
          </w:p>
        </w:tc>
        <w:tc>
          <w:tcPr>
            <w:tcW w:w="3420" w:type="dxa"/>
            <w:gridSpan w:val="5"/>
            <w:tcBorders>
              <w:top w:val="nil"/>
              <w:left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r>
    </w:tbl>
    <w:p w:rsidR="009B33E3" w:rsidRPr="00F503DA" w:rsidRDefault="009B33E3" w:rsidP="009B33E3">
      <w:pPr>
        <w:pStyle w:val="Heading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lastRenderedPageBreak/>
        <w:t xml:space="preserve">III. </w:t>
      </w:r>
      <w:r w:rsidRPr="00F503DA">
        <w:rPr>
          <w:rFonts w:ascii="微軟正黑體" w:eastAsia="微軟正黑體" w:hAnsi="微軟正黑體" w:hint="eastAsia"/>
          <w:b w:val="0"/>
          <w:sz w:val="22"/>
          <w:szCs w:val="22"/>
        </w:rPr>
        <w:t>已發行股本變動詳情</w:t>
      </w:r>
    </w:p>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9B33E3" w:rsidRPr="00F503DA" w:rsidTr="009B33E3">
        <w:trPr>
          <w:cantSplit/>
          <w:trHeight w:val="982"/>
          <w:tblHeader/>
        </w:trPr>
        <w:tc>
          <w:tcPr>
            <w:tcW w:w="1648" w:type="dxa"/>
            <w:gridSpan w:val="3"/>
            <w:vMerge w:val="restart"/>
            <w:tcBorders>
              <w:top w:val="single" w:sz="4" w:space="0" w:color="auto"/>
              <w:bottom w:val="single" w:sz="4" w:space="0" w:color="auto"/>
            </w:tcBorders>
            <w:vAlign w:val="center"/>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本月內變動</w:t>
            </w:r>
          </w:p>
        </w:tc>
        <w:tc>
          <w:tcPr>
            <w:tcW w:w="1920" w:type="dxa"/>
            <w:gridSpan w:val="4"/>
            <w:vMerge w:val="restart"/>
            <w:tcBorders>
              <w:top w:val="single" w:sz="4" w:space="0" w:color="auto"/>
              <w:bottom w:val="nil"/>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rsidR="009B33E3" w:rsidRPr="00F503DA" w:rsidRDefault="009B33E3" w:rsidP="009B33E3">
            <w:pPr>
              <w:jc w:val="center"/>
              <w:rPr>
                <w:rFonts w:ascii="微軟正黑體" w:eastAsia="微軟正黑體" w:hAnsi="微軟正黑體"/>
                <w:sz w:val="20"/>
                <w:lang w:val="en-GB"/>
              </w:rPr>
            </w:pPr>
          </w:p>
        </w:tc>
        <w:tc>
          <w:tcPr>
            <w:tcW w:w="1950" w:type="dxa"/>
            <w:gridSpan w:val="2"/>
            <w:vMerge w:val="restart"/>
            <w:tcBorders>
              <w:top w:val="single" w:sz="4" w:space="0" w:color="auto"/>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9B33E3" w:rsidRPr="00F503DA" w:rsidRDefault="009B33E3" w:rsidP="009B33E3">
            <w:pPr>
              <w:jc w:val="center"/>
              <w:rPr>
                <w:rFonts w:ascii="微軟正黑體" w:eastAsia="微軟正黑體" w:hAnsi="微軟正黑體"/>
                <w:sz w:val="20"/>
                <w:lang w:val="en-GB"/>
              </w:rPr>
            </w:pPr>
          </w:p>
        </w:tc>
      </w:tr>
      <w:tr w:rsidR="009B33E3" w:rsidRPr="00F503DA" w:rsidTr="009B33E3">
        <w:trPr>
          <w:cantSplit/>
          <w:trHeight w:val="287"/>
          <w:tblHeader/>
        </w:trPr>
        <w:tc>
          <w:tcPr>
            <w:tcW w:w="1648" w:type="dxa"/>
            <w:gridSpan w:val="3"/>
            <w:vMerge/>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2"/>
                <w:lang w:val="en-GB"/>
              </w:rPr>
            </w:pPr>
          </w:p>
        </w:tc>
        <w:tc>
          <w:tcPr>
            <w:tcW w:w="1260" w:type="dxa"/>
            <w:gridSpan w:val="3"/>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proofErr w:type="gramStart"/>
            <w:r w:rsidRPr="00F503DA">
              <w:rPr>
                <w:rFonts w:ascii="微軟正黑體" w:eastAsia="微軟正黑體" w:hAnsi="微軟正黑體" w:hint="eastAsia"/>
                <w:sz w:val="20"/>
                <w:lang w:val="en-GB"/>
              </w:rPr>
              <w:t>授出</w:t>
            </w:r>
            <w:proofErr w:type="gramEnd"/>
          </w:p>
        </w:tc>
        <w:tc>
          <w:tcPr>
            <w:tcW w:w="1260" w:type="dxa"/>
            <w:gridSpan w:val="3"/>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行使</w:t>
            </w:r>
          </w:p>
        </w:tc>
        <w:tc>
          <w:tcPr>
            <w:tcW w:w="1260" w:type="dxa"/>
            <w:gridSpan w:val="4"/>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註銷</w:t>
            </w:r>
          </w:p>
        </w:tc>
        <w:tc>
          <w:tcPr>
            <w:tcW w:w="1080" w:type="dxa"/>
            <w:gridSpan w:val="4"/>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失效</w:t>
            </w:r>
          </w:p>
        </w:tc>
        <w:tc>
          <w:tcPr>
            <w:tcW w:w="1920" w:type="dxa"/>
            <w:gridSpan w:val="4"/>
            <w:vMerge/>
            <w:tcBorders>
              <w:top w:val="nil"/>
              <w:bottom w:val="nil"/>
            </w:tcBorders>
          </w:tcPr>
          <w:p w:rsidR="009B33E3" w:rsidRPr="00F503DA" w:rsidRDefault="009B33E3" w:rsidP="009B33E3">
            <w:pPr>
              <w:rPr>
                <w:rFonts w:ascii="微軟正黑體" w:eastAsia="微軟正黑體" w:hAnsi="微軟正黑體"/>
                <w:sz w:val="22"/>
                <w:lang w:val="en-GB"/>
              </w:rPr>
            </w:pPr>
          </w:p>
        </w:tc>
        <w:tc>
          <w:tcPr>
            <w:tcW w:w="1950" w:type="dxa"/>
            <w:gridSpan w:val="2"/>
            <w:vMerge/>
            <w:tcBorders>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1.</w:t>
            </w:r>
            <w:r w:rsidR="007B27CA">
              <w:rPr>
                <w:rFonts w:hint="eastAsia"/>
              </w:rPr>
              <w:t xml:space="preserve"> </w:t>
            </w:r>
            <w:r w:rsidR="007B27CA" w:rsidRPr="007B27CA">
              <w:rPr>
                <w:rFonts w:ascii="微軟正黑體" w:eastAsia="微軟正黑體" w:hAnsi="微軟正黑體" w:hint="eastAsia"/>
                <w:sz w:val="22"/>
                <w:lang w:val="en-GB"/>
              </w:rPr>
              <w:t>購股權計劃</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2C396D">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w:t>
            </w:r>
            <w:r w:rsidR="002C396D">
              <w:rPr>
                <w:rFonts w:ascii="微軟正黑體" w:eastAsia="微軟正黑體" w:hAnsi="微軟正黑體"/>
                <w:sz w:val="20"/>
                <w:lang w:val="en-GB"/>
              </w:rPr>
              <w:t>21</w:t>
            </w:r>
            <w:r w:rsidRPr="00F503DA">
              <w:rPr>
                <w:rFonts w:ascii="微軟正黑體" w:eastAsia="微軟正黑體" w:hAnsi="微軟正黑體"/>
                <w:sz w:val="20"/>
                <w:lang w:val="en-GB"/>
              </w:rPr>
              <w:t>/</w:t>
            </w:r>
            <w:r w:rsidR="002C396D">
              <w:rPr>
                <w:rFonts w:ascii="微軟正黑體" w:eastAsia="微軟正黑體" w:hAnsi="微軟正黑體"/>
                <w:sz w:val="20"/>
                <w:lang w:val="en-GB"/>
              </w:rPr>
              <w:t>09</w:t>
            </w:r>
            <w:r w:rsidRPr="00F503DA">
              <w:rPr>
                <w:rFonts w:ascii="微軟正黑體" w:eastAsia="微軟正黑體" w:hAnsi="微軟正黑體"/>
                <w:sz w:val="20"/>
                <w:lang w:val="en-GB"/>
              </w:rPr>
              <w:t>/</w:t>
            </w:r>
            <w:r w:rsidR="002C396D">
              <w:rPr>
                <w:rFonts w:ascii="微軟正黑體" w:eastAsia="微軟正黑體" w:hAnsi="微軟正黑體"/>
                <w:sz w:val="20"/>
                <w:lang w:val="en-GB"/>
              </w:rPr>
              <w:t>2012</w:t>
            </w:r>
            <w:r w:rsidRPr="00F503DA">
              <w:rPr>
                <w:rFonts w:ascii="微軟正黑體" w:eastAsia="微軟正黑體" w:hAnsi="微軟正黑體"/>
                <w:sz w:val="20"/>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2C396D" w:rsidP="009B33E3">
            <w:pPr>
              <w:jc w:val="right"/>
              <w:rPr>
                <w:rFonts w:ascii="微軟正黑體" w:eastAsia="微軟正黑體" w:hAnsi="微軟正黑體"/>
                <w:sz w:val="22"/>
                <w:lang w:val="en-GB"/>
              </w:rPr>
            </w:pPr>
            <w:r w:rsidRPr="002C396D">
              <w:rPr>
                <w:rFonts w:ascii="微軟正黑體" w:eastAsia="微軟正黑體" w:hAnsi="微軟正黑體" w:hint="eastAsia"/>
                <w:sz w:val="22"/>
                <w:lang w:val="en-GB"/>
              </w:rPr>
              <w:t>普通</w:t>
            </w:r>
            <w:r w:rsidR="009B33E3"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90"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Pr>
                <w:rFonts w:ascii="微軟正黑體" w:eastAsia="微軟正黑體" w:hAnsi="微軟正黑體"/>
                <w:sz w:val="20"/>
                <w:lang w:val="en-GB"/>
              </w:rPr>
              <w:t>-</w:t>
            </w: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i/>
                <w:iCs/>
                <w:sz w:val="20"/>
                <w:lang w:val="en-GB"/>
              </w:rPr>
              <w:t>(</w:t>
            </w:r>
            <w:proofErr w:type="gramStart"/>
            <w:r w:rsidRPr="00F503DA">
              <w:rPr>
                <w:rFonts w:ascii="微軟正黑體" w:eastAsia="微軟正黑體" w:hAnsi="微軟正黑體" w:hint="eastAsia"/>
                <w:i/>
                <w:iCs/>
                <w:sz w:val="20"/>
                <w:lang w:val="en-GB"/>
              </w:rPr>
              <w:t>註</w:t>
            </w:r>
            <w:proofErr w:type="gramEnd"/>
            <w:r w:rsidRPr="00F503DA">
              <w:rPr>
                <w:rFonts w:ascii="微軟正黑體" w:eastAsia="微軟正黑體" w:hAnsi="微軟正黑體"/>
                <w:i/>
                <w:iCs/>
                <w:sz w:val="20"/>
                <w:lang w:val="en-GB"/>
              </w:rPr>
              <w:t>1)</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i/>
                <w:iCs/>
                <w:sz w:val="20"/>
                <w:lang w:val="en-GB"/>
              </w:rPr>
              <w:t>(</w:t>
            </w:r>
            <w:proofErr w:type="gramStart"/>
            <w:r w:rsidRPr="00F503DA">
              <w:rPr>
                <w:rFonts w:ascii="微軟正黑體" w:eastAsia="微軟正黑體" w:hAnsi="微軟正黑體" w:hint="eastAsia"/>
                <w:i/>
                <w:iCs/>
                <w:sz w:val="20"/>
                <w:lang w:val="en-GB"/>
              </w:rPr>
              <w:t>註</w:t>
            </w:r>
            <w:proofErr w:type="gramEnd"/>
            <w:r w:rsidRPr="00F503DA">
              <w:rPr>
                <w:rFonts w:ascii="微軟正黑體" w:eastAsia="微軟正黑體" w:hAnsi="微軟正黑體"/>
                <w:i/>
                <w:iCs/>
                <w:sz w:val="20"/>
                <w:lang w:val="en-GB"/>
              </w:rPr>
              <w:t>1)</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3.</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i/>
                <w:iCs/>
                <w:sz w:val="20"/>
                <w:lang w:val="en-GB"/>
              </w:rPr>
              <w:t>(</w:t>
            </w:r>
            <w:proofErr w:type="gramStart"/>
            <w:r w:rsidRPr="00F503DA">
              <w:rPr>
                <w:rFonts w:ascii="微軟正黑體" w:eastAsia="微軟正黑體" w:hAnsi="微軟正黑體" w:hint="eastAsia"/>
                <w:i/>
                <w:iCs/>
                <w:sz w:val="20"/>
                <w:lang w:val="en-GB"/>
              </w:rPr>
              <w:t>註</w:t>
            </w:r>
            <w:proofErr w:type="gramEnd"/>
            <w:r w:rsidRPr="00F503DA">
              <w:rPr>
                <w:rFonts w:ascii="微軟正黑體" w:eastAsia="微軟正黑體" w:hAnsi="微軟正黑體"/>
                <w:i/>
                <w:iCs/>
                <w:sz w:val="20"/>
                <w:lang w:val="en-GB"/>
              </w:rPr>
              <w:t>1)</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3420" w:type="dxa"/>
            <w:gridSpan w:val="9"/>
            <w:tcBorders>
              <w:top w:val="nil"/>
              <w:bottom w:val="nil"/>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總數</w:t>
            </w:r>
            <w:r w:rsidRPr="00F503DA">
              <w:rPr>
                <w:rFonts w:ascii="微軟正黑體" w:eastAsia="微軟正黑體" w:hAnsi="微軟正黑體"/>
                <w:sz w:val="22"/>
                <w:lang w:val="en-GB"/>
              </w:rPr>
              <w:t>A.   (</w:t>
            </w:r>
            <w:r w:rsidRPr="00F503DA">
              <w:rPr>
                <w:rFonts w:ascii="微軟正黑體" w:eastAsia="微軟正黑體" w:hAnsi="微軟正黑體" w:hint="eastAsia"/>
                <w:sz w:val="22"/>
                <w:lang w:val="en-GB"/>
              </w:rPr>
              <w:t>普通股</w:t>
            </w:r>
            <w:r w:rsidRPr="00F503DA">
              <w:rPr>
                <w:rFonts w:ascii="微軟正黑體" w:eastAsia="微軟正黑體" w:hAnsi="微軟正黑體"/>
                <w:sz w:val="22"/>
                <w:lang w:val="en-GB"/>
              </w:rPr>
              <w:t>)</w:t>
            </w: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Pr>
                <w:rFonts w:ascii="微軟正黑體" w:eastAsia="微軟正黑體" w:hAnsi="微軟正黑體"/>
                <w:sz w:val="20"/>
                <w:lang w:val="en-GB"/>
              </w:rPr>
              <w:t>-</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160" w:type="dxa"/>
            <w:gridSpan w:val="6"/>
            <w:tcBorders>
              <w:top w:val="nil"/>
              <w:bottom w:val="nil"/>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sidRPr="002C396D">
              <w:rPr>
                <w:rFonts w:ascii="微軟正黑體" w:eastAsia="微軟正黑體" w:hAnsi="微軟正黑體" w:hint="eastAsia"/>
                <w:sz w:val="20"/>
                <w:lang w:val="en-GB"/>
              </w:rPr>
              <w:t>不適用</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160" w:type="dxa"/>
            <w:gridSpan w:val="6"/>
            <w:tcBorders>
              <w:top w:val="nil"/>
              <w:bottom w:val="nil"/>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2"/>
                <w:lang w:val="en-GB"/>
              </w:rPr>
              <w:t>)</w:t>
            </w: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sidRPr="002C396D">
              <w:rPr>
                <w:rFonts w:ascii="微軟正黑體" w:eastAsia="微軟正黑體" w:hAnsi="微軟正黑體" w:hint="eastAsia"/>
                <w:sz w:val="20"/>
                <w:lang w:val="en-GB"/>
              </w:rPr>
              <w:t>不適用</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502"/>
        </w:trPr>
        <w:tc>
          <w:tcPr>
            <w:tcW w:w="4588" w:type="dxa"/>
            <w:gridSpan w:val="11"/>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本月內因行使期權所得資金總額 (請註明貨幣)</w:t>
            </w:r>
          </w:p>
        </w:tc>
        <w:tc>
          <w:tcPr>
            <w:tcW w:w="2520" w:type="dxa"/>
            <w:gridSpan w:val="7"/>
            <w:tcBorders>
              <w:top w:val="nil"/>
              <w:bottom w:val="single" w:sz="4" w:space="0" w:color="auto"/>
            </w:tcBorders>
            <w:vAlign w:val="bottom"/>
          </w:tcPr>
          <w:p w:rsidR="009B33E3" w:rsidRPr="00F503DA" w:rsidRDefault="002C396D" w:rsidP="009B33E3">
            <w:pPr>
              <w:jc w:val="both"/>
              <w:rPr>
                <w:rFonts w:ascii="微軟正黑體" w:eastAsia="微軟正黑體" w:hAnsi="微軟正黑體"/>
                <w:sz w:val="20"/>
                <w:lang w:val="en-GB"/>
              </w:rPr>
            </w:pPr>
            <w:r w:rsidRPr="002C396D">
              <w:rPr>
                <w:rFonts w:ascii="微軟正黑體" w:eastAsia="微軟正黑體" w:hAnsi="微軟正黑體" w:hint="eastAsia"/>
                <w:sz w:val="20"/>
                <w:lang w:val="en-GB"/>
              </w:rPr>
              <w:t>不適用</w:t>
            </w:r>
          </w:p>
        </w:tc>
        <w:tc>
          <w:tcPr>
            <w:tcW w:w="3270" w:type="dxa"/>
            <w:gridSpan w:val="5"/>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53"/>
        </w:trPr>
        <w:tc>
          <w:tcPr>
            <w:tcW w:w="1648" w:type="dxa"/>
            <w:gridSpan w:val="3"/>
            <w:vAlign w:val="center"/>
          </w:tcPr>
          <w:p w:rsidR="009B33E3" w:rsidRPr="00F503DA" w:rsidRDefault="009B33E3" w:rsidP="009B33E3">
            <w:pPr>
              <w:rPr>
                <w:rFonts w:ascii="微軟正黑體" w:eastAsia="微軟正黑體" w:hAnsi="微軟正黑體"/>
                <w:sz w:val="20"/>
                <w:lang w:val="en-GB"/>
              </w:rPr>
            </w:pPr>
          </w:p>
        </w:tc>
        <w:tc>
          <w:tcPr>
            <w:tcW w:w="4230" w:type="dxa"/>
            <w:gridSpan w:val="12"/>
            <w:vAlign w:val="center"/>
          </w:tcPr>
          <w:p w:rsidR="009B33E3" w:rsidRPr="00F503DA" w:rsidRDefault="009B33E3" w:rsidP="009B33E3">
            <w:pPr>
              <w:rPr>
                <w:rFonts w:ascii="微軟正黑體" w:eastAsia="微軟正黑體" w:hAnsi="微軟正黑體"/>
                <w:sz w:val="20"/>
                <w:lang w:val="en-GB"/>
              </w:rPr>
            </w:pPr>
          </w:p>
        </w:tc>
        <w:tc>
          <w:tcPr>
            <w:tcW w:w="1710" w:type="dxa"/>
            <w:gridSpan w:val="4"/>
            <w:tcBorders>
              <w:top w:val="nil"/>
              <w:bottom w:val="single" w:sz="4" w:space="0" w:color="auto"/>
            </w:tcBorders>
            <w:vAlign w:val="center"/>
          </w:tcPr>
          <w:p w:rsidR="009B33E3" w:rsidRPr="00F503DA" w:rsidRDefault="009B33E3" w:rsidP="009B33E3">
            <w:pPr>
              <w:rPr>
                <w:rFonts w:ascii="微軟正黑體" w:eastAsia="微軟正黑體" w:hAnsi="微軟正黑體"/>
                <w:sz w:val="20"/>
                <w:lang w:val="en-GB"/>
              </w:rPr>
            </w:pPr>
          </w:p>
        </w:tc>
        <w:tc>
          <w:tcPr>
            <w:tcW w:w="2790" w:type="dxa"/>
            <w:gridSpan w:val="4"/>
            <w:vAlign w:val="center"/>
          </w:tcPr>
          <w:p w:rsidR="009B33E3" w:rsidRPr="00F503DA" w:rsidRDefault="009B33E3" w:rsidP="009B33E3">
            <w:pPr>
              <w:rPr>
                <w:rFonts w:ascii="微軟正黑體" w:eastAsia="微軟正黑體" w:hAnsi="微軟正黑體"/>
                <w:sz w:val="20"/>
                <w:lang w:val="en-GB"/>
              </w:rPr>
            </w:pP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9B33E3" w:rsidRPr="00F503DA">
        <w:trPr>
          <w:cantSplit/>
          <w:trHeight w:val="818"/>
          <w:tblHeader/>
        </w:trPr>
        <w:tc>
          <w:tcPr>
            <w:tcW w:w="2908" w:type="dxa"/>
            <w:gridSpan w:val="4"/>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權證說明</w:t>
            </w:r>
          </w:p>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(到期日</w:t>
            </w:r>
            <w:r w:rsidRPr="00F503DA">
              <w:rPr>
                <w:rFonts w:ascii="微軟正黑體" w:eastAsia="微軟正黑體" w:hAnsi="微軟正黑體"/>
                <w:sz w:val="20"/>
                <w:lang w:val="en-GB"/>
              </w:rPr>
              <w:t xml:space="preserve"> </w:t>
            </w:r>
            <w:proofErr w:type="gramStart"/>
            <w:r w:rsidRPr="00F503DA">
              <w:rPr>
                <w:rFonts w:ascii="微軟正黑體" w:eastAsia="微軟正黑體" w:hAnsi="微軟正黑體"/>
                <w:sz w:val="20"/>
                <w:lang w:val="en-GB"/>
              </w:rPr>
              <w:t>–</w:t>
            </w:r>
            <w:proofErr w:type="gramEnd"/>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日/月/年)</w:t>
            </w:r>
          </w:p>
        </w:tc>
        <w:tc>
          <w:tcPr>
            <w:tcW w:w="108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面值貨幣</w:t>
            </w:r>
          </w:p>
        </w:tc>
        <w:tc>
          <w:tcPr>
            <w:tcW w:w="144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上月底面值</w:t>
            </w:r>
          </w:p>
        </w:tc>
        <w:tc>
          <w:tcPr>
            <w:tcW w:w="1170" w:type="dxa"/>
            <w:gridSpan w:val="2"/>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本月內已行使</w:t>
            </w:r>
          </w:p>
        </w:tc>
        <w:tc>
          <w:tcPr>
            <w:tcW w:w="1350" w:type="dxa"/>
            <w:gridSpan w:val="4"/>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本月底面值</w:t>
            </w:r>
          </w:p>
        </w:tc>
        <w:tc>
          <w:tcPr>
            <w:tcW w:w="1170" w:type="dxa"/>
            <w:tcBorders>
              <w:top w:val="single" w:sz="4" w:space="0" w:color="auto"/>
              <w:bottom w:val="single" w:sz="4" w:space="0" w:color="auto"/>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rsidR="009B33E3" w:rsidRPr="00F503DA" w:rsidRDefault="009B33E3" w:rsidP="009B33E3">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9B33E3" w:rsidRPr="00F503DA" w:rsidRDefault="009B33E3" w:rsidP="009B33E3">
            <w:pPr>
              <w:jc w:val="cente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nil"/>
            </w:tcBorders>
            <w:vAlign w:val="bottom"/>
          </w:tcPr>
          <w:p w:rsidR="009B33E3" w:rsidRPr="00F503DA" w:rsidRDefault="00C3117F" w:rsidP="00C3117F">
            <w:pPr>
              <w:widowControl/>
              <w:numPr>
                <w:ilvl w:val="0"/>
                <w:numId w:val="7"/>
              </w:num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single" w:sz="4" w:space="0" w:color="auto"/>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260" w:type="dxa"/>
            <w:gridSpan w:val="3"/>
            <w:vMerge w:val="restart"/>
            <w:tcBorders>
              <w:top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nil"/>
              <w:bottom w:val="single" w:sz="4" w:space="0" w:color="auto"/>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9B33E3" w:rsidRPr="00F503DA" w:rsidRDefault="009B33E3" w:rsidP="009B33E3">
            <w:pPr>
              <w:widowControl/>
              <w:ind w:left="216"/>
              <w:rPr>
                <w:rFonts w:ascii="微軟正黑體" w:eastAsia="微軟正黑體" w:hAnsi="微軟正黑體"/>
                <w:sz w:val="20"/>
                <w:lang w:val="en-GB"/>
              </w:rPr>
            </w:pPr>
          </w:p>
        </w:tc>
      </w:tr>
      <w:tr w:rsidR="009B33E3" w:rsidRPr="00F503DA" w:rsidTr="009B33E3">
        <w:trPr>
          <w:cantSplit/>
          <w:trHeight w:val="260"/>
        </w:trPr>
        <w:tc>
          <w:tcPr>
            <w:tcW w:w="118" w:type="dxa"/>
            <w:tcBorders>
              <w:top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sz w:val="20"/>
                <w:lang w:val="en-GB"/>
              </w:rPr>
              <w:t>4.</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5220" w:type="dxa"/>
            <w:gridSpan w:val="12"/>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B.      (</w:t>
            </w:r>
            <w:r w:rsidRPr="00F503DA">
              <w:rPr>
                <w:rFonts w:ascii="微軟正黑體" w:eastAsia="微軟正黑體" w:hAnsi="微軟正黑體" w:hint="eastAsia"/>
                <w:sz w:val="20"/>
                <w:lang w:val="en-GB"/>
              </w:rPr>
              <w:t>普通股)</w:t>
            </w:r>
          </w:p>
        </w:tc>
        <w:tc>
          <w:tcPr>
            <w:tcW w:w="1530" w:type="dxa"/>
            <w:gridSpan w:val="3"/>
            <w:tcBorders>
              <w:top w:val="nil"/>
              <w:bottom w:val="single" w:sz="4" w:space="0" w:color="auto"/>
            </w:tcBorders>
            <w:vAlign w:val="bottom"/>
          </w:tcPr>
          <w:p w:rsidR="009B33E3" w:rsidRPr="00F503DA" w:rsidRDefault="00C3117F" w:rsidP="009B33E3">
            <w:p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1530" w:type="dxa"/>
            <w:gridSpan w:val="3"/>
            <w:tcBorders>
              <w:top w:val="nil"/>
              <w:bottom w:val="single" w:sz="4" w:space="0" w:color="auto"/>
            </w:tcBorders>
            <w:vAlign w:val="bottom"/>
          </w:tcPr>
          <w:p w:rsidR="009B33E3" w:rsidRPr="00F503DA" w:rsidRDefault="00C3117F" w:rsidP="009B33E3">
            <w:p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0"/>
                <w:lang w:val="en-GB"/>
              </w:rPr>
              <w:t>)</w:t>
            </w:r>
          </w:p>
        </w:tc>
        <w:tc>
          <w:tcPr>
            <w:tcW w:w="1530" w:type="dxa"/>
            <w:gridSpan w:val="3"/>
            <w:tcBorders>
              <w:top w:val="nil"/>
              <w:bottom w:val="single" w:sz="4" w:space="0" w:color="auto"/>
            </w:tcBorders>
            <w:vAlign w:val="bottom"/>
          </w:tcPr>
          <w:p w:rsidR="009B33E3" w:rsidRPr="00F503DA" w:rsidRDefault="00C3117F" w:rsidP="009B33E3">
            <w:p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bl>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9B33E3" w:rsidRPr="00F503DA">
        <w:trPr>
          <w:cantSplit/>
          <w:trHeight w:val="692"/>
          <w:tblHeader/>
        </w:trPr>
        <w:tc>
          <w:tcPr>
            <w:tcW w:w="2818" w:type="dxa"/>
            <w:gridSpan w:val="4"/>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類別及說明</w:t>
            </w:r>
          </w:p>
        </w:tc>
        <w:tc>
          <w:tcPr>
            <w:tcW w:w="117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發行貨幣</w:t>
            </w:r>
          </w:p>
        </w:tc>
        <w:tc>
          <w:tcPr>
            <w:tcW w:w="144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260" w:type="dxa"/>
            <w:gridSpan w:val="2"/>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本月內已換股款額</w:t>
            </w: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170" w:type="dxa"/>
            <w:gridSpan w:val="2"/>
            <w:tcBorders>
              <w:top w:val="single" w:sz="4" w:space="0" w:color="auto"/>
              <w:bottom w:val="single" w:sz="4" w:space="0" w:color="auto"/>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因此發行的發行人</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新股份數目</w:t>
            </w:r>
          </w:p>
          <w:p w:rsidR="009B33E3" w:rsidRPr="00F503DA" w:rsidRDefault="009B33E3" w:rsidP="009B33E3">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9B33E3" w:rsidRPr="00F503DA" w:rsidRDefault="009B33E3" w:rsidP="009B33E3">
            <w:pPr>
              <w:jc w:val="cente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C3117F" w:rsidP="00C3117F">
            <w:pPr>
              <w:widowControl/>
              <w:numPr>
                <w:ilvl w:val="0"/>
                <w:numId w:val="8"/>
              </w:num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widowControl/>
              <w:numPr>
                <w:ilvl w:val="0"/>
                <w:numId w:val="8"/>
              </w:num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widowControl/>
              <w:numPr>
                <w:ilvl w:val="0"/>
                <w:numId w:val="8"/>
              </w:num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15"/>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2070" w:type="dxa"/>
            <w:gridSpan w:val="6"/>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p>
        </w:tc>
        <w:tc>
          <w:tcPr>
            <w:tcW w:w="5940" w:type="dxa"/>
            <w:gridSpan w:val="1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widowControl/>
              <w:numPr>
                <w:ilvl w:val="0"/>
                <w:numId w:val="8"/>
              </w:numPr>
              <w:rPr>
                <w:rFonts w:ascii="微軟正黑體" w:eastAsia="微軟正黑體" w:hAnsi="微軟正黑體"/>
                <w:sz w:val="20"/>
                <w:lang w:val="en-GB"/>
              </w:rPr>
            </w:pPr>
          </w:p>
        </w:tc>
        <w:tc>
          <w:tcPr>
            <w:tcW w:w="180" w:type="dxa"/>
            <w:gridSpan w:val="2"/>
            <w:tcBorders>
              <w:top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single" w:sz="4" w:space="0" w:color="auto"/>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5220" w:type="dxa"/>
            <w:gridSpan w:val="11"/>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C.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9B33E3" w:rsidRPr="00F503DA" w:rsidRDefault="001D249E" w:rsidP="009B33E3">
            <w:pPr>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3"/>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9B33E3" w:rsidRPr="00F503DA" w:rsidRDefault="001D249E" w:rsidP="009B33E3">
            <w:pPr>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3"/>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530" w:type="dxa"/>
            <w:gridSpan w:val="4"/>
            <w:tcBorders>
              <w:top w:val="single" w:sz="4" w:space="0" w:color="auto"/>
              <w:bottom w:val="single" w:sz="4" w:space="0" w:color="auto"/>
            </w:tcBorders>
            <w:vAlign w:val="bottom"/>
          </w:tcPr>
          <w:p w:rsidR="009B33E3" w:rsidRPr="00F503DA" w:rsidRDefault="001D249E" w:rsidP="009B33E3">
            <w:pPr>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3"/>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1530" w:type="dxa"/>
            <w:gridSpan w:val="4"/>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bl>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r w:rsidRPr="00F503DA">
        <w:rPr>
          <w:rFonts w:ascii="微軟正黑體" w:eastAsia="微軟正黑體" w:hAnsi="微軟正黑體" w:hint="eastAsia"/>
          <w:sz w:val="20"/>
        </w:rPr>
        <w:lastRenderedPageBreak/>
        <w:t>為發行將予上市的發行股份所訂立的任何其他協議或安排，包括期權（但不包括根據股份期權計劃發行的期權）</w:t>
      </w:r>
    </w:p>
    <w:p w:rsidR="009B33E3" w:rsidRPr="00F503DA" w:rsidRDefault="009B33E3" w:rsidP="009B33E3">
      <w:pPr>
        <w:spacing w:line="216" w:lineRule="auto"/>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2"/>
        <w:gridCol w:w="1919"/>
        <w:gridCol w:w="240"/>
        <w:gridCol w:w="1910"/>
      </w:tblGrid>
      <w:tr w:rsidR="009B33E3" w:rsidRPr="00F503DA" w:rsidTr="009B33E3">
        <w:tc>
          <w:tcPr>
            <w:tcW w:w="6007" w:type="dxa"/>
            <w:gridSpan w:val="2"/>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9B33E3" w:rsidRPr="00F503DA" w:rsidRDefault="009B33E3" w:rsidP="009B33E3">
            <w:pPr>
              <w:spacing w:line="216" w:lineRule="auto"/>
              <w:jc w:val="center"/>
              <w:rPr>
                <w:rFonts w:ascii="微軟正黑體" w:eastAsia="微軟正黑體" w:hAnsi="微軟正黑體"/>
                <w:sz w:val="20"/>
                <w:lang w:val="en-GB"/>
              </w:rPr>
            </w:pPr>
          </w:p>
        </w:tc>
        <w:tc>
          <w:tcPr>
            <w:tcW w:w="2153" w:type="dxa"/>
            <w:gridSpan w:val="2"/>
            <w:tcBorders>
              <w:left w:val="nil"/>
              <w:bottom w:val="single" w:sz="4" w:space="0" w:color="auto"/>
            </w:tcBorders>
            <w:shd w:val="clear" w:color="auto" w:fill="auto"/>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因此可能發行的</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9B33E3" w:rsidRPr="00F503DA" w:rsidRDefault="009B33E3" w:rsidP="009B33E3">
            <w:pPr>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1.</w:t>
            </w:r>
          </w:p>
        </w:tc>
        <w:tc>
          <w:tcPr>
            <w:tcW w:w="5641" w:type="dxa"/>
            <w:tcBorders>
              <w:left w:val="nil"/>
              <w:right w:val="single" w:sz="4" w:space="0" w:color="auto"/>
            </w:tcBorders>
            <w:shd w:val="clear" w:color="auto" w:fill="auto"/>
          </w:tcPr>
          <w:p w:rsidR="009B33E3" w:rsidRPr="00F503DA" w:rsidRDefault="001D249E" w:rsidP="009B33E3">
            <w:pPr>
              <w:spacing w:line="216" w:lineRule="auto"/>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single" w:sz="4" w:space="0" w:color="auto"/>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vAlign w:val="bottom"/>
          </w:tcPr>
          <w:p w:rsidR="009B33E3" w:rsidRPr="00F503DA" w:rsidRDefault="009B33E3" w:rsidP="009B33E3">
            <w:pPr>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5641" w:type="dxa"/>
            <w:tcBorders>
              <w:top w:val="nil"/>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5641" w:type="dxa"/>
            <w:tcBorders>
              <w:top w:val="nil"/>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D.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r w:rsidR="001D249E" w:rsidRPr="001D249E">
              <w:rPr>
                <w:rFonts w:ascii="微軟正黑體" w:eastAsia="微軟正黑體" w:hAnsi="微軟正黑體"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r w:rsidR="001D249E" w:rsidRPr="001D249E">
              <w:rPr>
                <w:rFonts w:ascii="微軟正黑體" w:eastAsia="微軟正黑體" w:hAnsi="微軟正黑體"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r w:rsidR="001D249E" w:rsidRPr="001D249E">
              <w:rPr>
                <w:rFonts w:ascii="微軟正黑體" w:eastAsia="微軟正黑體" w:hAnsi="微軟正黑體"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8"/>
        </w:trPr>
        <w:tc>
          <w:tcPr>
            <w:tcW w:w="366"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top w:val="nil"/>
              <w:lef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153" w:type="dxa"/>
            <w:gridSpan w:val="2"/>
            <w:tcBorders>
              <w:top w:val="nil"/>
              <w:lef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bl>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br w:type="page"/>
      </w:r>
      <w:r w:rsidRPr="00F503DA">
        <w:rPr>
          <w:rFonts w:ascii="微軟正黑體" w:eastAsia="微軟正黑體" w:hAnsi="微軟正黑體" w:hint="eastAsia"/>
          <w:sz w:val="20"/>
          <w:lang w:val="en-GB"/>
        </w:rPr>
        <w:lastRenderedPageBreak/>
        <w:t>已發行股本的其他變動</w:t>
      </w:r>
    </w:p>
    <w:tbl>
      <w:tblPr>
        <w:tblW w:w="1038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87"/>
        <w:gridCol w:w="60"/>
        <w:gridCol w:w="300"/>
        <w:gridCol w:w="125"/>
        <w:gridCol w:w="840"/>
        <w:gridCol w:w="600"/>
        <w:gridCol w:w="76"/>
        <w:gridCol w:w="839"/>
        <w:gridCol w:w="1201"/>
        <w:gridCol w:w="1055"/>
        <w:gridCol w:w="180"/>
        <w:gridCol w:w="180"/>
        <w:gridCol w:w="1199"/>
        <w:gridCol w:w="360"/>
        <w:gridCol w:w="36"/>
        <w:gridCol w:w="1175"/>
      </w:tblGrid>
      <w:tr w:rsidR="009B33E3" w:rsidRPr="00F503DA" w:rsidTr="00946C88">
        <w:trPr>
          <w:cantSplit/>
          <w:trHeight w:val="1914"/>
          <w:tblHeader/>
        </w:trPr>
        <w:tc>
          <w:tcPr>
            <w:tcW w:w="298" w:type="dxa"/>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0" w:type="dxa"/>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發行類別</w:t>
            </w:r>
          </w:p>
        </w:tc>
        <w:tc>
          <w:tcPr>
            <w:tcW w:w="687" w:type="dxa"/>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1320" w:type="dxa"/>
            <w:gridSpan w:val="4"/>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676" w:type="dxa"/>
            <w:gridSpan w:val="2"/>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3095" w:type="dxa"/>
            <w:gridSpan w:val="3"/>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1559" w:type="dxa"/>
            <w:gridSpan w:val="3"/>
            <w:tcBorders>
              <w:top w:val="single" w:sz="4" w:space="0" w:color="auto"/>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c>
          <w:tcPr>
            <w:tcW w:w="1571" w:type="dxa"/>
            <w:gridSpan w:val="3"/>
            <w:tcBorders>
              <w:top w:val="single" w:sz="4" w:space="0" w:color="auto"/>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可能發行</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r>
      <w:tr w:rsidR="009B33E3" w:rsidRPr="00F503DA" w:rsidTr="00946C88">
        <w:trPr>
          <w:cantSplit/>
          <w:trHeight w:val="1237"/>
        </w:trPr>
        <w:tc>
          <w:tcPr>
            <w:tcW w:w="1468" w:type="dxa"/>
            <w:gridSpan w:val="2"/>
            <w:vMerge w:val="restart"/>
            <w:tcBorders>
              <w:top w:val="nil"/>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供股</w:t>
            </w:r>
          </w:p>
        </w:tc>
        <w:tc>
          <w:tcPr>
            <w:tcW w:w="687" w:type="dxa"/>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4"/>
            <w:vMerge w:val="restart"/>
            <w:tcBorders>
              <w:top w:val="nil"/>
            </w:tcBorders>
            <w:vAlign w:val="center"/>
          </w:tcPr>
          <w:p w:rsidR="009B33E3" w:rsidRPr="00F503DA" w:rsidRDefault="00951EDF" w:rsidP="009B33E3">
            <w:pPr>
              <w:spacing w:line="216" w:lineRule="auto"/>
              <w:rPr>
                <w:rFonts w:ascii="微軟正黑體" w:eastAsia="微軟正黑體" w:hAnsi="微軟正黑體"/>
                <w:sz w:val="20"/>
                <w:lang w:val="en-GB"/>
              </w:rPr>
            </w:pPr>
            <w:r w:rsidRPr="00E42123">
              <w:rPr>
                <w:rFonts w:ascii="微軟正黑體" w:eastAsia="微軟正黑體" w:hAnsi="微軟正黑體" w:hint="eastAsia"/>
                <w:sz w:val="20"/>
                <w:lang w:val="en-GB"/>
              </w:rPr>
              <w:t>港幣</w:t>
            </w: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nil"/>
            </w:tcBorders>
            <w:vAlign w:val="bottom"/>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946C88" w:rsidRDefault="002B5AFD" w:rsidP="009B33E3">
            <w:pPr>
              <w:spacing w:line="216" w:lineRule="auto"/>
              <w:jc w:val="center"/>
              <w:rPr>
                <w:rFonts w:ascii="微軟正黑體" w:eastAsia="微軟正黑體" w:hAnsi="微軟正黑體"/>
                <w:sz w:val="18"/>
                <w:szCs w:val="18"/>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w:t>
            </w:r>
            <w:r w:rsidR="0043752E" w:rsidRPr="00F503DA">
              <w:rPr>
                <w:rFonts w:ascii="微軟正黑體" w:eastAsia="微軟正黑體" w:hAnsi="微軟正黑體"/>
                <w:sz w:val="20"/>
                <w:lang w:val="en-GB"/>
              </w:rPr>
              <w:t xml:space="preserve">  /   /      </w:t>
            </w:r>
            <w:r w:rsidRPr="00F503DA">
              <w:rPr>
                <w:rFonts w:ascii="微軟正黑體" w:eastAsia="微軟正黑體" w:hAnsi="微軟正黑體"/>
                <w:sz w:val="20"/>
                <w:lang w:val="en-GB"/>
              </w:rPr>
              <w:t>)</w:t>
            </w:r>
          </w:p>
        </w:tc>
        <w:tc>
          <w:tcPr>
            <w:tcW w:w="180" w:type="dxa"/>
            <w:vMerge w:val="restart"/>
            <w:tcBorders>
              <w:top w:val="nil"/>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nil"/>
            </w:tcBorders>
            <w:vAlign w:val="bottom"/>
          </w:tcPr>
          <w:p w:rsidR="009B33E3" w:rsidRPr="00946C88" w:rsidRDefault="002B5AFD" w:rsidP="009B33E3">
            <w:pPr>
              <w:spacing w:line="216" w:lineRule="auto"/>
              <w:jc w:val="both"/>
              <w:rPr>
                <w:rFonts w:ascii="微軟正黑體" w:eastAsia="微軟正黑體" w:hAnsi="微軟正黑體"/>
                <w:sz w:val="18"/>
                <w:szCs w:val="18"/>
                <w:lang w:val="en-GB"/>
              </w:rPr>
            </w:pPr>
            <w:r w:rsidRPr="001D249E">
              <w:rPr>
                <w:rFonts w:ascii="微軟正黑體" w:eastAsia="微軟正黑體" w:hAnsi="微軟正黑體" w:hint="eastAsia"/>
                <w:sz w:val="20"/>
                <w:lang w:val="en-GB"/>
              </w:rPr>
              <w:t>不適用</w:t>
            </w:r>
          </w:p>
        </w:tc>
        <w:tc>
          <w:tcPr>
            <w:tcW w:w="396" w:type="dxa"/>
            <w:gridSpan w:val="2"/>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687"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ign w:val="bottom"/>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nil"/>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201"/>
        </w:trPr>
        <w:tc>
          <w:tcPr>
            <w:tcW w:w="1468" w:type="dxa"/>
            <w:gridSpan w:val="2"/>
            <w:vMerge w:val="restart"/>
            <w:tcBorders>
              <w:top w:val="nil"/>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公開招股</w:t>
            </w:r>
          </w:p>
        </w:tc>
        <w:tc>
          <w:tcPr>
            <w:tcW w:w="687" w:type="dxa"/>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4"/>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nil"/>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nil"/>
            </w:tcBorders>
            <w:vAlign w:val="bottom"/>
          </w:tcPr>
          <w:p w:rsidR="009B33E3" w:rsidRPr="00F503DA" w:rsidRDefault="001D249E" w:rsidP="009B33E3">
            <w:pPr>
              <w:spacing w:line="216" w:lineRule="auto"/>
              <w:jc w:val="both"/>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396" w:type="dxa"/>
            <w:gridSpan w:val="2"/>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687"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255"/>
        </w:trPr>
        <w:tc>
          <w:tcPr>
            <w:tcW w:w="1468" w:type="dxa"/>
            <w:gridSpan w:val="2"/>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配售</w:t>
            </w:r>
          </w:p>
        </w:tc>
        <w:tc>
          <w:tcPr>
            <w:tcW w:w="687"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4"/>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single" w:sz="4" w:space="0" w:color="auto"/>
            </w:tcBorders>
            <w:vAlign w:val="bottom"/>
          </w:tcPr>
          <w:p w:rsidR="009B33E3" w:rsidRPr="00F503DA" w:rsidRDefault="001D249E" w:rsidP="009B33E3">
            <w:pPr>
              <w:spacing w:line="216" w:lineRule="auto"/>
              <w:jc w:val="both"/>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687"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1468" w:type="dxa"/>
            <w:gridSpan w:val="2"/>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roofErr w:type="gramStart"/>
            <w:r w:rsidRPr="00F503DA">
              <w:rPr>
                <w:rFonts w:ascii="微軟正黑體" w:eastAsia="微軟正黑體" w:hAnsi="微軟正黑體" w:hint="eastAsia"/>
                <w:sz w:val="20"/>
                <w:lang w:val="en-GB"/>
              </w:rPr>
              <w:lastRenderedPageBreak/>
              <w:t>紅股發行</w:t>
            </w:r>
            <w:proofErr w:type="gramEnd"/>
          </w:p>
        </w:tc>
        <w:tc>
          <w:tcPr>
            <w:tcW w:w="687"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461"/>
        </w:trPr>
        <w:tc>
          <w:tcPr>
            <w:tcW w:w="2215" w:type="dxa"/>
            <w:gridSpan w:val="4"/>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以股代息</w:t>
            </w:r>
          </w:p>
        </w:tc>
        <w:tc>
          <w:tcPr>
            <w:tcW w:w="425" w:type="dxa"/>
            <w:gridSpan w:val="2"/>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887"/>
        </w:trPr>
        <w:tc>
          <w:tcPr>
            <w:tcW w:w="2215" w:type="dxa"/>
            <w:gridSpan w:val="4"/>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425" w:type="dxa"/>
            <w:gridSpan w:val="2"/>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2215" w:type="dxa"/>
            <w:gridSpan w:val="4"/>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425" w:type="dxa"/>
            <w:gridSpan w:val="2"/>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購回股份</w:t>
            </w:r>
          </w:p>
        </w:tc>
        <w:tc>
          <w:tcPr>
            <w:tcW w:w="425" w:type="dxa"/>
            <w:gridSpan w:val="2"/>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sz w:val="20"/>
                <w:lang w:val="en-GB"/>
              </w:rPr>
            </w:pPr>
            <w:r w:rsidRPr="00F503DA">
              <w:rPr>
                <w:rFonts w:ascii="微軟正黑體" w:eastAsia="微軟正黑體" w:hAnsi="微軟正黑體" w:hint="eastAsia"/>
                <w:sz w:val="20"/>
                <w:lang w:val="en-GB"/>
              </w:rPr>
              <w:t>所購回股份類別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註銷日期：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328"/>
        </w:trPr>
        <w:tc>
          <w:tcPr>
            <w:tcW w:w="10381" w:type="dxa"/>
            <w:gridSpan w:val="18"/>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single" w:sz="4" w:space="0" w:color="auto"/>
              <w:bottom w:val="nil"/>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贖回股份</w:t>
            </w:r>
          </w:p>
        </w:tc>
        <w:tc>
          <w:tcPr>
            <w:tcW w:w="425" w:type="dxa"/>
            <w:gridSpan w:val="2"/>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bottom w:val="nil"/>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所贖回股份類別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贖回日期：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bottom w:val="nil"/>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bottom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top w:val="nil"/>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354"/>
        </w:trPr>
        <w:tc>
          <w:tcPr>
            <w:tcW w:w="2215" w:type="dxa"/>
            <w:gridSpan w:val="4"/>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代價發行</w:t>
            </w:r>
          </w:p>
        </w:tc>
        <w:tc>
          <w:tcPr>
            <w:tcW w:w="425" w:type="dxa"/>
            <w:gridSpan w:val="2"/>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2215" w:type="dxa"/>
            <w:gridSpan w:val="4"/>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425" w:type="dxa"/>
            <w:gridSpan w:val="2"/>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nil"/>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資本重組</w:t>
            </w:r>
          </w:p>
        </w:tc>
        <w:tc>
          <w:tcPr>
            <w:tcW w:w="425" w:type="dxa"/>
            <w:gridSpan w:val="2"/>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147"/>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435"/>
        </w:trPr>
        <w:tc>
          <w:tcPr>
            <w:tcW w:w="2215" w:type="dxa"/>
            <w:gridSpan w:val="4"/>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其他</w:t>
            </w:r>
          </w:p>
          <w:p w:rsidR="009B33E3" w:rsidRPr="00F503DA" w:rsidRDefault="009B33E3" w:rsidP="009B33E3">
            <w:pPr>
              <w:widowControl/>
              <w:spacing w:line="216" w:lineRule="auto"/>
              <w:ind w:left="360" w:hanging="360"/>
              <w:rPr>
                <w:rFonts w:ascii="微軟正黑體" w:eastAsia="微軟正黑體" w:hAnsi="微軟正黑體"/>
                <w:sz w:val="20"/>
                <w:lang w:val="en-GB"/>
              </w:rPr>
            </w:pPr>
            <w:r w:rsidRPr="00F503DA">
              <w:rPr>
                <w:rFonts w:ascii="微軟正黑體" w:eastAsia="微軟正黑體" w:hAnsi="微軟正黑體"/>
                <w:sz w:val="20"/>
                <w:lang w:val="en-GB"/>
              </w:rPr>
              <w:tab/>
              <w:t>(</w:t>
            </w:r>
            <w:r w:rsidRPr="00F503DA">
              <w:rPr>
                <w:rFonts w:ascii="微軟正黑體" w:eastAsia="微軟正黑體" w:hAnsi="微軟正黑體" w:hint="eastAsia"/>
                <w:sz w:val="20"/>
                <w:lang w:val="en-GB"/>
              </w:rPr>
              <w:t>請註明)</w:t>
            </w:r>
          </w:p>
        </w:tc>
        <w:tc>
          <w:tcPr>
            <w:tcW w:w="425" w:type="dxa"/>
            <w:gridSpan w:val="2"/>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2215" w:type="dxa"/>
            <w:gridSpan w:val="4"/>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425" w:type="dxa"/>
            <w:gridSpan w:val="2"/>
            <w:vMerge/>
            <w:tcBorders>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tcBorders>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tcBorders>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305"/>
        </w:trPr>
        <w:tc>
          <w:tcPr>
            <w:tcW w:w="2215" w:type="dxa"/>
            <w:gridSpan w:val="4"/>
            <w:tcBorders>
              <w:top w:val="nil"/>
              <w:bottom w:val="nil"/>
            </w:tcBorders>
            <w:vAlign w:val="center"/>
          </w:tcPr>
          <w:p w:rsidR="009B33E3" w:rsidRPr="00F503DA" w:rsidRDefault="009B33E3" w:rsidP="009B33E3">
            <w:pPr>
              <w:spacing w:line="216" w:lineRule="auto"/>
              <w:ind w:left="480"/>
              <w:rPr>
                <w:rFonts w:ascii="微軟正黑體" w:eastAsia="微軟正黑體" w:hAnsi="微軟正黑體"/>
                <w:sz w:val="20"/>
                <w:lang w:val="en-GB"/>
              </w:rPr>
            </w:pPr>
          </w:p>
        </w:tc>
        <w:tc>
          <w:tcPr>
            <w:tcW w:w="1941" w:type="dxa"/>
            <w:gridSpan w:val="5"/>
            <w:tcBorders>
              <w:top w:val="nil"/>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225" w:type="dxa"/>
            <w:gridSpan w:val="9"/>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70"/>
        </w:trPr>
        <w:tc>
          <w:tcPr>
            <w:tcW w:w="2515" w:type="dxa"/>
            <w:gridSpan w:val="5"/>
            <w:tcBorders>
              <w:top w:val="nil"/>
              <w:bottom w:val="nil"/>
            </w:tcBorders>
            <w:vAlign w:val="bottom"/>
          </w:tcPr>
          <w:p w:rsidR="009B33E3" w:rsidRPr="00F503DA" w:rsidRDefault="009B33E3" w:rsidP="009B33E3">
            <w:pPr>
              <w:spacing w:line="216" w:lineRule="auto"/>
              <w:ind w:left="480"/>
              <w:rPr>
                <w:rFonts w:ascii="微軟正黑體" w:eastAsia="微軟正黑體" w:hAnsi="微軟正黑體"/>
                <w:sz w:val="20"/>
                <w:lang w:val="en-GB"/>
              </w:rPr>
            </w:pPr>
          </w:p>
        </w:tc>
        <w:tc>
          <w:tcPr>
            <w:tcW w:w="2480" w:type="dxa"/>
            <w:gridSpan w:val="5"/>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p>
        </w:tc>
        <w:tc>
          <w:tcPr>
            <w:tcW w:w="2436" w:type="dxa"/>
            <w:gridSpan w:val="3"/>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E.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379" w:type="dxa"/>
            <w:gridSpan w:val="2"/>
            <w:tcBorders>
              <w:top w:val="nil"/>
              <w:bottom w:val="single" w:sz="4" w:space="0" w:color="auto"/>
            </w:tcBorders>
            <w:vAlign w:val="bottom"/>
          </w:tcPr>
          <w:p w:rsidR="009B33E3" w:rsidRPr="00F503DA" w:rsidRDefault="007C53AB" w:rsidP="009B33E3">
            <w:pPr>
              <w:spacing w:line="216" w:lineRule="auto"/>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211"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70"/>
        </w:trPr>
        <w:tc>
          <w:tcPr>
            <w:tcW w:w="2515" w:type="dxa"/>
            <w:gridSpan w:val="5"/>
            <w:tcBorders>
              <w:top w:val="nil"/>
              <w:bottom w:val="nil"/>
            </w:tcBorders>
            <w:vAlign w:val="bottom"/>
          </w:tcPr>
          <w:p w:rsidR="009B33E3" w:rsidRPr="00F503DA" w:rsidRDefault="009B33E3" w:rsidP="009B33E3">
            <w:pPr>
              <w:spacing w:line="216" w:lineRule="auto"/>
              <w:ind w:left="480"/>
              <w:rPr>
                <w:rFonts w:ascii="微軟正黑體" w:eastAsia="微軟正黑體" w:hAnsi="微軟正黑體"/>
                <w:sz w:val="20"/>
                <w:lang w:val="en-GB"/>
              </w:rPr>
            </w:pPr>
          </w:p>
        </w:tc>
        <w:tc>
          <w:tcPr>
            <w:tcW w:w="2480" w:type="dxa"/>
            <w:gridSpan w:val="5"/>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p>
        </w:tc>
        <w:tc>
          <w:tcPr>
            <w:tcW w:w="2436" w:type="dxa"/>
            <w:gridSpan w:val="3"/>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379" w:type="dxa"/>
            <w:gridSpan w:val="2"/>
            <w:tcBorders>
              <w:top w:val="nil"/>
              <w:bottom w:val="single" w:sz="4" w:space="0" w:color="auto"/>
            </w:tcBorders>
            <w:vAlign w:val="bottom"/>
          </w:tcPr>
          <w:p w:rsidR="009B33E3" w:rsidRPr="00F503DA" w:rsidRDefault="001075E8" w:rsidP="009B33E3">
            <w:pPr>
              <w:spacing w:line="216" w:lineRule="auto"/>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211"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70"/>
        </w:trPr>
        <w:tc>
          <w:tcPr>
            <w:tcW w:w="2515" w:type="dxa"/>
            <w:gridSpan w:val="5"/>
            <w:tcBorders>
              <w:top w:val="nil"/>
              <w:bottom w:val="nil"/>
            </w:tcBorders>
            <w:vAlign w:val="bottom"/>
          </w:tcPr>
          <w:p w:rsidR="009B33E3" w:rsidRPr="00F503DA" w:rsidRDefault="009B33E3" w:rsidP="009B33E3">
            <w:pPr>
              <w:spacing w:line="216" w:lineRule="auto"/>
              <w:ind w:left="480"/>
              <w:rPr>
                <w:rFonts w:ascii="微軟正黑體" w:eastAsia="微軟正黑體" w:hAnsi="微軟正黑體"/>
                <w:sz w:val="20"/>
                <w:lang w:val="en-GB"/>
              </w:rPr>
            </w:pPr>
          </w:p>
        </w:tc>
        <w:tc>
          <w:tcPr>
            <w:tcW w:w="2480" w:type="dxa"/>
            <w:gridSpan w:val="5"/>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p>
        </w:tc>
        <w:tc>
          <w:tcPr>
            <w:tcW w:w="2436" w:type="dxa"/>
            <w:gridSpan w:val="3"/>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379" w:type="dxa"/>
            <w:gridSpan w:val="2"/>
            <w:tcBorders>
              <w:top w:val="nil"/>
              <w:bottom w:val="single" w:sz="4" w:space="0" w:color="auto"/>
            </w:tcBorders>
            <w:vAlign w:val="bottom"/>
          </w:tcPr>
          <w:p w:rsidR="009B33E3" w:rsidRPr="00F503DA" w:rsidRDefault="001075E8" w:rsidP="009B33E3">
            <w:pPr>
              <w:spacing w:line="216" w:lineRule="auto"/>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211"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70"/>
        </w:trPr>
        <w:tc>
          <w:tcPr>
            <w:tcW w:w="10381" w:type="dxa"/>
            <w:gridSpan w:val="18"/>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r>
    </w:tbl>
    <w:p w:rsidR="009B33E3" w:rsidRPr="00F503DA" w:rsidRDefault="009B33E3" w:rsidP="009B33E3">
      <w:pPr>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9B33E3" w:rsidRPr="00F503DA" w:rsidTr="009B33E3">
        <w:tc>
          <w:tcPr>
            <w:tcW w:w="10080" w:type="dxa"/>
            <w:gridSpan w:val="2"/>
            <w:shd w:val="clear" w:color="auto" w:fill="auto"/>
          </w:tcPr>
          <w:p w:rsidR="009B33E3" w:rsidRPr="00F503DA" w:rsidRDefault="009B33E3" w:rsidP="009B33E3">
            <w:pPr>
              <w:rPr>
                <w:rFonts w:ascii="微軟正黑體" w:eastAsia="微軟正黑體" w:hAnsi="微軟正黑體"/>
                <w:lang w:val="en-GB"/>
              </w:rPr>
            </w:pPr>
          </w:p>
        </w:tc>
      </w:tr>
      <w:tr w:rsidR="009B33E3" w:rsidRPr="00F503DA" w:rsidTr="009B33E3">
        <w:trPr>
          <w:trHeight w:val="383"/>
        </w:trPr>
        <w:tc>
          <w:tcPr>
            <w:tcW w:w="8059" w:type="dxa"/>
            <w:shd w:val="clear" w:color="auto" w:fill="auto"/>
            <w:vAlign w:val="center"/>
          </w:tcPr>
          <w:p w:rsidR="009B33E3" w:rsidRPr="00F503DA" w:rsidRDefault="009B33E3" w:rsidP="009B33E3">
            <w:pPr>
              <w:tabs>
                <w:tab w:val="left" w:pos="7572"/>
              </w:tabs>
              <w:rPr>
                <w:rFonts w:ascii="微軟正黑體" w:eastAsia="微軟正黑體" w:hAnsi="微軟正黑體"/>
                <w:sz w:val="20"/>
                <w:lang w:val="en-GB"/>
              </w:rPr>
            </w:pPr>
            <w:r w:rsidRPr="00F503DA">
              <w:rPr>
                <w:rFonts w:ascii="微軟正黑體" w:eastAsia="微軟正黑體" w:hAnsi="微軟正黑體" w:hint="eastAsia"/>
                <w:sz w:val="20"/>
              </w:rPr>
              <w:t>本月普通股增加／（減少）總額（即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r w:rsidRPr="00F503DA">
              <w:rPr>
                <w:rFonts w:ascii="微軟正黑體" w:eastAsia="微軟正黑體" w:hAnsi="微軟正黑體"/>
                <w:sz w:val="20"/>
                <w:lang w:val="en-GB"/>
              </w:rPr>
              <w:tab/>
              <w:t>(1)</w:t>
            </w:r>
          </w:p>
        </w:tc>
        <w:tc>
          <w:tcPr>
            <w:tcW w:w="2021" w:type="dxa"/>
            <w:tcBorders>
              <w:top w:val="nil"/>
              <w:bottom w:val="single" w:sz="4" w:space="0" w:color="auto"/>
            </w:tcBorders>
            <w:shd w:val="clear" w:color="auto" w:fill="auto"/>
          </w:tcPr>
          <w:p w:rsidR="009B33E3" w:rsidRPr="00F503DA" w:rsidRDefault="007C53AB" w:rsidP="009B33E3">
            <w:pPr>
              <w:rPr>
                <w:rFonts w:ascii="微軟正黑體" w:eastAsia="微軟正黑體" w:hAnsi="微軟正黑體"/>
                <w:lang w:val="en-GB"/>
              </w:rPr>
            </w:pPr>
            <w:r w:rsidRPr="001075E8">
              <w:rPr>
                <w:rFonts w:ascii="微軟正黑體" w:eastAsia="微軟正黑體" w:hAnsi="微軟正黑體" w:hint="eastAsia"/>
                <w:lang w:val="en-GB"/>
              </w:rPr>
              <w:t>不適用</w:t>
            </w:r>
          </w:p>
        </w:tc>
      </w:tr>
      <w:tr w:rsidR="009B33E3" w:rsidRPr="00F503DA" w:rsidTr="009B33E3">
        <w:trPr>
          <w:trHeight w:val="383"/>
        </w:trPr>
        <w:tc>
          <w:tcPr>
            <w:tcW w:w="8059" w:type="dxa"/>
            <w:shd w:val="clear" w:color="auto" w:fill="auto"/>
            <w:vAlign w:val="center"/>
          </w:tcPr>
          <w:p w:rsidR="009B33E3" w:rsidRPr="00F503DA" w:rsidRDefault="009B33E3" w:rsidP="009B33E3">
            <w:pPr>
              <w:tabs>
                <w:tab w:val="left" w:pos="7572"/>
              </w:tabs>
              <w:rPr>
                <w:rFonts w:ascii="微軟正黑體" w:eastAsia="微軟正黑體" w:hAnsi="微軟正黑體"/>
                <w:sz w:val="20"/>
                <w:lang w:val="en-GB"/>
              </w:rPr>
            </w:pPr>
            <w:r w:rsidRPr="00F503DA">
              <w:rPr>
                <w:rFonts w:ascii="微軟正黑體" w:eastAsia="微軟正黑體" w:hAnsi="微軟正黑體"/>
                <w:sz w:val="20"/>
                <w:lang w:val="en-GB"/>
              </w:rPr>
              <w:tab/>
              <w:t>(2)</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微軟正黑體" w:eastAsia="微軟正黑體" w:hAnsi="微軟正黑體"/>
                <w:lang w:val="en-GB"/>
              </w:rPr>
            </w:pPr>
            <w:r w:rsidRPr="001075E8">
              <w:rPr>
                <w:rFonts w:ascii="微軟正黑體" w:eastAsia="微軟正黑體" w:hAnsi="微軟正黑體" w:hint="eastAsia"/>
                <w:lang w:val="en-GB"/>
              </w:rPr>
              <w:t>不適用</w:t>
            </w:r>
          </w:p>
        </w:tc>
      </w:tr>
      <w:tr w:rsidR="009B33E3" w:rsidRPr="00F503DA" w:rsidTr="009B33E3">
        <w:trPr>
          <w:trHeight w:val="383"/>
        </w:trPr>
        <w:tc>
          <w:tcPr>
            <w:tcW w:w="8059" w:type="dxa"/>
            <w:shd w:val="clear" w:color="auto" w:fill="auto"/>
            <w:vAlign w:val="center"/>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rPr>
              <w:t>本月優先股增加／（減少）總額（即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微軟正黑體" w:eastAsia="微軟正黑體" w:hAnsi="微軟正黑體"/>
                <w:lang w:val="en-GB"/>
              </w:rPr>
            </w:pPr>
            <w:r w:rsidRPr="001075E8">
              <w:rPr>
                <w:rFonts w:ascii="微軟正黑體" w:eastAsia="微軟正黑體" w:hAnsi="微軟正黑體" w:hint="eastAsia"/>
                <w:lang w:val="en-GB"/>
              </w:rPr>
              <w:t>不適用</w:t>
            </w:r>
          </w:p>
        </w:tc>
      </w:tr>
      <w:tr w:rsidR="009B33E3" w:rsidRPr="00F503DA" w:rsidTr="009B33E3">
        <w:trPr>
          <w:trHeight w:val="383"/>
        </w:trPr>
        <w:tc>
          <w:tcPr>
            <w:tcW w:w="8059" w:type="dxa"/>
            <w:shd w:val="clear" w:color="auto" w:fill="auto"/>
            <w:vAlign w:val="center"/>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rPr>
              <w:t>本月其他類別股份增加／（減少）總額（即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微軟正黑體" w:eastAsia="微軟正黑體" w:hAnsi="微軟正黑體"/>
                <w:lang w:val="en-GB"/>
              </w:rPr>
            </w:pPr>
            <w:r w:rsidRPr="001075E8">
              <w:rPr>
                <w:rFonts w:ascii="微軟正黑體" w:eastAsia="微軟正黑體" w:hAnsi="微軟正黑體" w:hint="eastAsia"/>
                <w:lang w:val="en-GB"/>
              </w:rPr>
              <w:t>不適用</w:t>
            </w:r>
          </w:p>
        </w:tc>
      </w:tr>
      <w:tr w:rsidR="009B33E3" w:rsidRPr="00F503DA" w:rsidTr="009B33E3">
        <w:tc>
          <w:tcPr>
            <w:tcW w:w="10080" w:type="dxa"/>
            <w:gridSpan w:val="2"/>
            <w:shd w:val="clear" w:color="auto" w:fill="auto"/>
          </w:tcPr>
          <w:p w:rsidR="009B33E3" w:rsidRPr="00F503DA" w:rsidRDefault="009B33E3" w:rsidP="009B33E3">
            <w:pPr>
              <w:rPr>
                <w:rFonts w:ascii="微軟正黑體" w:eastAsia="微軟正黑體" w:hAnsi="微軟正黑體"/>
                <w:sz w:val="20"/>
                <w:lang w:val="en-GB"/>
              </w:rPr>
            </w:pPr>
            <w:proofErr w:type="gramStart"/>
            <w:r w:rsidRPr="00F503DA">
              <w:rPr>
                <w:rFonts w:ascii="微軟正黑體" w:eastAsia="微軟正黑體" w:hAnsi="微軟正黑體" w:hint="eastAsia"/>
                <w:i/>
                <w:iCs/>
                <w:sz w:val="20"/>
              </w:rPr>
              <w:t>（</w:t>
            </w:r>
            <w:proofErr w:type="gramEnd"/>
            <w:r w:rsidRPr="00F503DA">
              <w:rPr>
                <w:rFonts w:ascii="微軟正黑體" w:eastAsia="微軟正黑體" w:hAnsi="微軟正黑體" w:hint="eastAsia"/>
                <w:i/>
                <w:iCs/>
                <w:sz w:val="20"/>
              </w:rPr>
              <w:t>此數目應相等於上文第</w:t>
            </w:r>
            <w:r w:rsidRPr="00F503DA">
              <w:rPr>
                <w:rFonts w:ascii="微軟正黑體" w:eastAsia="微軟正黑體" w:hAnsi="微軟正黑體"/>
                <w:i/>
                <w:iCs/>
                <w:sz w:val="20"/>
              </w:rPr>
              <w:t>II</w:t>
            </w:r>
            <w:r w:rsidRPr="00F503DA">
              <w:rPr>
                <w:rFonts w:ascii="微軟正黑體" w:eastAsia="微軟正黑體" w:hAnsi="微軟正黑體" w:hint="eastAsia"/>
                <w:i/>
                <w:iCs/>
                <w:sz w:val="20"/>
              </w:rPr>
              <w:t>項</w:t>
            </w:r>
            <w:proofErr w:type="gramStart"/>
            <w:r w:rsidRPr="00F503DA">
              <w:rPr>
                <w:rFonts w:ascii="微軟正黑體" w:eastAsia="微軟正黑體" w:hAnsi="微軟正黑體" w:hint="eastAsia"/>
                <w:i/>
                <w:iCs/>
                <w:sz w:val="20"/>
              </w:rPr>
              <w:t>（</w:t>
            </w:r>
            <w:proofErr w:type="gramEnd"/>
            <w:r w:rsidRPr="00F503DA">
              <w:rPr>
                <w:rFonts w:ascii="微軟正黑體" w:eastAsia="微軟正黑體" w:hAnsi="微軟正黑體" w:hint="eastAsia"/>
                <w:i/>
                <w:iCs/>
                <w:sz w:val="20"/>
              </w:rPr>
              <w:t>「已發行股本變動」</w:t>
            </w:r>
            <w:proofErr w:type="gramStart"/>
            <w:r w:rsidRPr="00F503DA">
              <w:rPr>
                <w:rFonts w:ascii="微軟正黑體" w:eastAsia="微軟正黑體" w:hAnsi="微軟正黑體" w:hint="eastAsia"/>
                <w:i/>
                <w:iCs/>
                <w:sz w:val="20"/>
              </w:rPr>
              <w:t>）</w:t>
            </w:r>
            <w:proofErr w:type="gramEnd"/>
            <w:r w:rsidRPr="00F503DA">
              <w:rPr>
                <w:rFonts w:ascii="微軟正黑體" w:eastAsia="微軟正黑體" w:hAnsi="微軟正黑體" w:hint="eastAsia"/>
                <w:i/>
                <w:iCs/>
                <w:sz w:val="20"/>
              </w:rPr>
              <w:t>內的相關數字。）</w:t>
            </w: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pStyle w:val="Heading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IV. </w:t>
      </w:r>
      <w:r w:rsidRPr="00F503DA">
        <w:rPr>
          <w:rFonts w:ascii="微軟正黑體" w:eastAsia="微軟正黑體" w:hAnsi="微軟正黑體" w:hint="eastAsia"/>
          <w:b w:val="0"/>
          <w:sz w:val="22"/>
          <w:szCs w:val="22"/>
          <w:lang w:val="en-GB"/>
        </w:rPr>
        <w:t>確認</w:t>
      </w:r>
      <w:r w:rsidRPr="00F503DA">
        <w:rPr>
          <w:rFonts w:ascii="微軟正黑體" w:eastAsia="微軟正黑體" w:hAnsi="微軟正黑體"/>
          <w:b w:val="0"/>
          <w:sz w:val="22"/>
          <w:szCs w:val="22"/>
          <w:lang w:val="en-GB"/>
        </w:rPr>
        <w:t xml:space="preserve"> </w:t>
      </w:r>
    </w:p>
    <w:p w:rsidR="009B33E3" w:rsidRPr="00F503DA" w:rsidRDefault="009B33E3" w:rsidP="009B33E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9B33E3" w:rsidRPr="00A5388F" w:rsidTr="009B33E3">
        <w:tc>
          <w:tcPr>
            <w:tcW w:w="10173" w:type="dxa"/>
            <w:shd w:val="clear" w:color="auto" w:fill="auto"/>
          </w:tcPr>
          <w:p w:rsidR="009B33E3" w:rsidRPr="00A5388F" w:rsidRDefault="009B33E3" w:rsidP="009B33E3">
            <w:pPr>
              <w:jc w:val="both"/>
              <w:rPr>
                <w:rFonts w:ascii="Arial" w:hAnsi="Arial" w:cs="Arial"/>
                <w:sz w:val="22"/>
                <w:szCs w:val="22"/>
                <w:lang w:val="en-GB"/>
              </w:rPr>
            </w:pPr>
          </w:p>
          <w:p w:rsidR="009B33E3" w:rsidRPr="00A5388F" w:rsidRDefault="009B33E3" w:rsidP="009B33E3">
            <w:pPr>
              <w:spacing w:before="120" w:line="216" w:lineRule="auto"/>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我們在此確認，據我們所知所信，發行人在本月發行的每項證券（如第III部所述但未曾於根據第13.25A條所刊發的報表中披露）已獲發行人董事會正式授權批准，並在適用的情況下：</w:t>
            </w:r>
          </w:p>
          <w:p w:rsidR="009B33E3" w:rsidRPr="00A5388F" w:rsidRDefault="009B33E3" w:rsidP="009B33E3">
            <w:pPr>
              <w:widowControl/>
              <w:snapToGrid w:val="0"/>
              <w:jc w:val="both"/>
              <w:rPr>
                <w:rFonts w:ascii="微軟正黑體" w:eastAsia="微軟正黑體" w:hAnsi="微軟正黑體" w:cs="新細明體"/>
                <w:kern w:val="0"/>
                <w:sz w:val="20"/>
                <w:szCs w:val="20"/>
              </w:rPr>
            </w:pPr>
          </w:p>
          <w:p w:rsidR="009B33E3" w:rsidRPr="00A5388F" w:rsidRDefault="009B33E3" w:rsidP="009B33E3">
            <w:pPr>
              <w:widowControl/>
              <w:snapToGrid w:val="0"/>
              <w:jc w:val="both"/>
              <w:rPr>
                <w:rFonts w:ascii="微軟正黑體" w:eastAsia="微軟正黑體" w:hAnsi="微軟正黑體" w:cs="新細明體"/>
                <w:i/>
                <w:kern w:val="0"/>
                <w:sz w:val="20"/>
                <w:szCs w:val="20"/>
              </w:rPr>
            </w:pPr>
            <w:r w:rsidRPr="00A5388F">
              <w:rPr>
                <w:rFonts w:ascii="微軟正黑體" w:eastAsia="微軟正黑體" w:hAnsi="微軟正黑體" w:cs="新細明體" w:hint="eastAsia"/>
                <w:i/>
                <w:kern w:val="0"/>
                <w:sz w:val="20"/>
                <w:szCs w:val="20"/>
              </w:rPr>
              <w:t>（</w:t>
            </w:r>
            <w:proofErr w:type="gramStart"/>
            <w:r w:rsidRPr="00A5388F">
              <w:rPr>
                <w:rFonts w:ascii="微軟正黑體" w:eastAsia="微軟正黑體" w:hAnsi="微軟正黑體" w:cs="新細明體" w:hint="eastAsia"/>
                <w:i/>
                <w:kern w:val="0"/>
                <w:sz w:val="20"/>
                <w:szCs w:val="20"/>
              </w:rPr>
              <w:t>註</w:t>
            </w:r>
            <w:proofErr w:type="gramEnd"/>
            <w:r w:rsidRPr="00A5388F">
              <w:rPr>
                <w:rFonts w:ascii="微軟正黑體" w:eastAsia="微軟正黑體" w:hAnsi="微軟正黑體" w:cs="新細明體"/>
                <w:i/>
                <w:kern w:val="0"/>
                <w:sz w:val="20"/>
                <w:szCs w:val="20"/>
              </w:rPr>
              <w:t>2）</w:t>
            </w:r>
          </w:p>
          <w:p w:rsidR="009B33E3" w:rsidRPr="00A5388F" w:rsidRDefault="009B33E3" w:rsidP="009B33E3">
            <w:pPr>
              <w:widowControl/>
              <w:snapToGrid w:val="0"/>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上市發行人已收取其在是次發行應得的全部款項；</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已履行香港聯合交易所有限公司證券上市規則「上市資格」項下所規定有關上市的一切先決條件；</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批准證券上市買賣的正式函件內所載的所有條件（如有）已予履行；</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lastRenderedPageBreak/>
              <w:t>每類證券在各方面均屬相同</w:t>
            </w:r>
            <w:r w:rsidRPr="00A5388F">
              <w:rPr>
                <w:rFonts w:ascii="微軟正黑體" w:eastAsia="微軟正黑體" w:hAnsi="微軟正黑體" w:cs="新細明體" w:hint="eastAsia"/>
                <w:i/>
                <w:kern w:val="0"/>
                <w:sz w:val="20"/>
                <w:szCs w:val="20"/>
              </w:rPr>
              <w:t>（</w:t>
            </w:r>
            <w:proofErr w:type="gramStart"/>
            <w:r w:rsidRPr="00A5388F">
              <w:rPr>
                <w:rFonts w:ascii="微軟正黑體" w:eastAsia="微軟正黑體" w:hAnsi="微軟正黑體" w:cs="新細明體" w:hint="eastAsia"/>
                <w:i/>
                <w:kern w:val="0"/>
                <w:sz w:val="20"/>
                <w:szCs w:val="20"/>
              </w:rPr>
              <w:t>註</w:t>
            </w:r>
            <w:proofErr w:type="gramEnd"/>
            <w:r w:rsidRPr="00A5388F">
              <w:rPr>
                <w:rFonts w:ascii="微軟正黑體" w:eastAsia="微軟正黑體" w:hAnsi="微軟正黑體" w:cs="新細明體" w:hint="eastAsia"/>
                <w:i/>
                <w:kern w:val="0"/>
                <w:sz w:val="20"/>
                <w:szCs w:val="20"/>
              </w:rPr>
              <w:t>3</w:t>
            </w:r>
            <w:r w:rsidRPr="00A5388F">
              <w:rPr>
                <w:rFonts w:ascii="微軟正黑體" w:eastAsia="微軟正黑體" w:hAnsi="微軟正黑體" w:cs="新細明體"/>
                <w:i/>
                <w:kern w:val="0"/>
                <w:sz w:val="20"/>
                <w:szCs w:val="20"/>
              </w:rPr>
              <w:t>）</w:t>
            </w:r>
            <w:r w:rsidRPr="00A5388F">
              <w:rPr>
                <w:rFonts w:ascii="微軟正黑體" w:eastAsia="微軟正黑體" w:hAnsi="微軟正黑體" w:cs="新細明體" w:hint="eastAsia"/>
                <w:kern w:val="0"/>
                <w:sz w:val="20"/>
                <w:szCs w:val="20"/>
              </w:rPr>
              <w:t>；</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Arial"/>
                <w:sz w:val="20"/>
                <w:szCs w:val="20"/>
              </w:rPr>
              <w:t>《</w:t>
            </w:r>
            <w:r w:rsidRPr="00A5388F">
              <w:rPr>
                <w:rFonts w:ascii="微軟正黑體" w:eastAsia="微軟正黑體" w:hAnsi="微軟正黑體" w:cs="新細明體" w:hint="eastAsia"/>
                <w:kern w:val="0"/>
                <w:sz w:val="20"/>
                <w:szCs w:val="20"/>
              </w:rPr>
              <w:t xml:space="preserve">公司（清盤及雜項條文）條例》規定送呈公司註冊處處長存檔的全部文件已經正式存檔，而一切其他法律規定亦已全部遵行； </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確實所有權文件按照發行條款的規定經已發送/現正準備發送/正在準備中並將會發送；</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 xml:space="preserve">發行人的上市文件所示已由其購買或同意購買的全部物業的交易已完成；全部該等物業的購買代價已予繳付；及 </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有關債券、借貸股份、票據或公司債券的信託契約/</w:t>
            </w:r>
            <w:proofErr w:type="gramStart"/>
            <w:r w:rsidRPr="00A5388F">
              <w:rPr>
                <w:rFonts w:ascii="微軟正黑體" w:eastAsia="微軟正黑體" w:hAnsi="微軟正黑體" w:cs="新細明體" w:hint="eastAsia"/>
                <w:kern w:val="0"/>
                <w:sz w:val="20"/>
                <w:szCs w:val="20"/>
              </w:rPr>
              <w:t>平邊契據</w:t>
            </w:r>
            <w:proofErr w:type="gramEnd"/>
            <w:r w:rsidRPr="00A5388F">
              <w:rPr>
                <w:rFonts w:ascii="微軟正黑體" w:eastAsia="微軟正黑體" w:hAnsi="微軟正黑體" w:cs="新細明體" w:hint="eastAsia"/>
                <w:kern w:val="0"/>
                <w:sz w:val="20"/>
                <w:szCs w:val="20"/>
              </w:rPr>
              <w:t>經已製備及簽署，有關詳情已送呈公司註冊處處長存檔（如法律如此規定）。</w:t>
            </w:r>
          </w:p>
          <w:p w:rsidR="009B33E3" w:rsidRPr="00A5388F" w:rsidRDefault="009B33E3" w:rsidP="009B33E3">
            <w:pPr>
              <w:rPr>
                <w:rFonts w:ascii="Arial" w:hAnsi="Arial" w:cs="Arial"/>
                <w:sz w:val="22"/>
                <w:szCs w:val="22"/>
              </w:rPr>
            </w:pP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9B33E3" w:rsidRPr="00F503DA">
        <w:trPr>
          <w:trHeight w:val="320"/>
        </w:trPr>
        <w:tc>
          <w:tcPr>
            <w:tcW w:w="10188" w:type="dxa"/>
            <w:vAlign w:val="bottom"/>
          </w:tcPr>
          <w:p w:rsidR="009B33E3" w:rsidRPr="00F503DA" w:rsidRDefault="009B33E3" w:rsidP="007C53AB">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bl>
    <w:p w:rsidR="009B33E3" w:rsidRPr="00F503DA" w:rsidRDefault="009B33E3" w:rsidP="009B33E3">
      <w:pPr>
        <w:pStyle w:val="NormalIndent"/>
        <w:tabs>
          <w:tab w:val="right" w:pos="2040"/>
          <w:tab w:val="left" w:pos="2250"/>
        </w:tabs>
        <w:ind w:left="0"/>
        <w:rPr>
          <w:rFonts w:ascii="微軟正黑體" w:eastAsia="微軟正黑體" w:hAnsi="微軟正黑體"/>
          <w:lang w:val="en-GB"/>
        </w:rPr>
      </w:pPr>
    </w:p>
    <w:p w:rsidR="009B33E3" w:rsidRPr="00F503DA" w:rsidRDefault="009B33E3" w:rsidP="009B33E3">
      <w:pPr>
        <w:pStyle w:val="NormalIndent"/>
        <w:tabs>
          <w:tab w:val="left" w:pos="-120"/>
        </w:tabs>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呈交者：</w:t>
      </w:r>
      <w:r w:rsidRPr="00F503DA">
        <w:rPr>
          <w:rFonts w:ascii="微軟正黑體" w:eastAsia="微軟正黑體" w:hAnsi="微軟正黑體"/>
          <w:sz w:val="22"/>
          <w:szCs w:val="22"/>
          <w:lang w:val="en-GB"/>
        </w:rPr>
        <w:t>_________</w:t>
      </w:r>
      <w:r w:rsidR="00E54822" w:rsidRPr="00E54822">
        <w:rPr>
          <w:rFonts w:ascii="微軟正黑體" w:eastAsia="微軟正黑體" w:hAnsi="微軟正黑體" w:hint="eastAsia"/>
          <w:sz w:val="22"/>
          <w:szCs w:val="22"/>
          <w:lang w:val="en-GB"/>
        </w:rPr>
        <w:t>嚴丹驊</w:t>
      </w:r>
      <w:r w:rsidRPr="00F503DA">
        <w:rPr>
          <w:rFonts w:ascii="微軟正黑體" w:eastAsia="微軟正黑體" w:hAnsi="微軟正黑體"/>
          <w:sz w:val="22"/>
          <w:szCs w:val="22"/>
          <w:lang w:val="en-GB"/>
        </w:rPr>
        <w:t>_____________________________</w:t>
      </w:r>
    </w:p>
    <w:p w:rsidR="009B33E3" w:rsidRPr="00F503DA" w:rsidRDefault="009B33E3" w:rsidP="009B33E3">
      <w:pPr>
        <w:pStyle w:val="NormalIndent"/>
        <w:tabs>
          <w:tab w:val="right" w:pos="2040"/>
          <w:tab w:val="left" w:pos="2250"/>
        </w:tabs>
        <w:ind w:left="0"/>
        <w:rPr>
          <w:rFonts w:ascii="微軟正黑體" w:eastAsia="微軟正黑體" w:hAnsi="微軟正黑體"/>
          <w:sz w:val="22"/>
          <w:szCs w:val="22"/>
          <w:lang w:val="en-GB"/>
        </w:rPr>
      </w:pPr>
    </w:p>
    <w:p w:rsidR="009B33E3" w:rsidRPr="00F503DA" w:rsidRDefault="009B33E3" w:rsidP="009B33E3">
      <w:pPr>
        <w:pStyle w:val="NormalIndent"/>
        <w:tabs>
          <w:tab w:val="left" w:pos="-120"/>
        </w:tabs>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職銜：</w:t>
      </w:r>
      <w:r w:rsidRPr="00F503DA">
        <w:rPr>
          <w:rFonts w:ascii="微軟正黑體" w:eastAsia="微軟正黑體" w:hAnsi="微軟正黑體"/>
          <w:sz w:val="22"/>
          <w:szCs w:val="22"/>
          <w:lang w:val="en-GB"/>
        </w:rPr>
        <w:t>______________</w:t>
      </w:r>
      <w:r w:rsidR="00E54822" w:rsidRPr="00E54822">
        <w:rPr>
          <w:rFonts w:ascii="微軟正黑體" w:eastAsia="微軟正黑體" w:hAnsi="微軟正黑體" w:hint="eastAsia"/>
          <w:sz w:val="22"/>
          <w:szCs w:val="22"/>
          <w:lang w:val="en-GB"/>
        </w:rPr>
        <w:t>董事</w:t>
      </w:r>
      <w:r w:rsidRPr="00F503DA">
        <w:rPr>
          <w:rFonts w:ascii="微軟正黑體" w:eastAsia="微軟正黑體" w:hAnsi="微軟正黑體"/>
          <w:sz w:val="22"/>
          <w:szCs w:val="22"/>
          <w:lang w:val="en-GB"/>
        </w:rPr>
        <w:t>____________________________</w:t>
      </w:r>
    </w:p>
    <w:p w:rsidR="009B33E3" w:rsidRPr="00F503DA" w:rsidRDefault="009B33E3" w:rsidP="009B33E3">
      <w:pPr>
        <w:pStyle w:val="NormalIndent"/>
        <w:tabs>
          <w:tab w:val="left" w:pos="0"/>
        </w:tabs>
        <w:ind w:left="0"/>
        <w:rPr>
          <w:rFonts w:ascii="微軟正黑體" w:eastAsia="微軟正黑體" w:hAnsi="微軟正黑體"/>
          <w:sz w:val="22"/>
          <w:szCs w:val="22"/>
          <w:lang w:val="en-GB"/>
        </w:rPr>
      </w:pPr>
      <w:r w:rsidRPr="00F503DA">
        <w:rPr>
          <w:rFonts w:ascii="微軟正黑體" w:eastAsia="微軟正黑體" w:hAnsi="微軟正黑體"/>
          <w:sz w:val="22"/>
          <w:szCs w:val="22"/>
          <w:lang w:val="en-GB"/>
        </w:rPr>
        <w:tab/>
        <w:t>(</w:t>
      </w:r>
      <w:r w:rsidRPr="00F503DA">
        <w:rPr>
          <w:rFonts w:ascii="微軟正黑體" w:eastAsia="微軟正黑體" w:hAnsi="微軟正黑體" w:hint="eastAsia"/>
          <w:sz w:val="22"/>
          <w:szCs w:val="22"/>
          <w:lang w:val="en-GB"/>
        </w:rPr>
        <w:t>董事、秘書或其他獲正式授權的人員</w:t>
      </w:r>
      <w:r w:rsidRPr="00F503DA">
        <w:rPr>
          <w:rFonts w:ascii="微軟正黑體" w:eastAsia="微軟正黑體" w:hAnsi="微軟正黑體"/>
          <w:sz w:val="22"/>
          <w:szCs w:val="22"/>
          <w:lang w:val="en-GB"/>
        </w:rPr>
        <w:t>)</w:t>
      </w:r>
    </w:p>
    <w:p w:rsidR="009B33E3" w:rsidRPr="00F503DA" w:rsidRDefault="009B33E3" w:rsidP="009B33E3">
      <w:pPr>
        <w:pStyle w:val="NormalIndent"/>
        <w:tabs>
          <w:tab w:val="left" w:pos="2040"/>
        </w:tabs>
        <w:ind w:left="0"/>
        <w:rPr>
          <w:rFonts w:ascii="微軟正黑體" w:eastAsia="微軟正黑體" w:hAnsi="微軟正黑體"/>
          <w:lang w:val="en-GB"/>
        </w:rPr>
      </w:pPr>
    </w:p>
    <w:tbl>
      <w:tblPr>
        <w:tblW w:w="0" w:type="auto"/>
        <w:tblInd w:w="108" w:type="dxa"/>
        <w:tblLayout w:type="fixed"/>
        <w:tblLook w:val="0000" w:firstRow="0" w:lastRow="0" w:firstColumn="0" w:lastColumn="0" w:noHBand="0" w:noVBand="0"/>
      </w:tblPr>
      <w:tblGrid>
        <w:gridCol w:w="10440"/>
      </w:tblGrid>
      <w:tr w:rsidR="009B33E3" w:rsidRPr="00F503DA">
        <w:trPr>
          <w:cantSplit/>
          <w:trHeight w:hRule="exact" w:val="360"/>
        </w:trPr>
        <w:tc>
          <w:tcPr>
            <w:tcW w:w="10440" w:type="dxa"/>
            <w:tcBorders>
              <w:bottom w:val="single" w:sz="18" w:space="0" w:color="auto"/>
            </w:tcBorders>
          </w:tcPr>
          <w:p w:rsidR="009B33E3" w:rsidRPr="00F503DA" w:rsidRDefault="009B33E3" w:rsidP="009B33E3">
            <w:pPr>
              <w:rPr>
                <w:rFonts w:ascii="微軟正黑體" w:eastAsia="微軟正黑體" w:hAnsi="微軟正黑體"/>
                <w:i/>
                <w:sz w:val="22"/>
                <w:lang w:val="en-GB"/>
              </w:rPr>
            </w:pPr>
          </w:p>
        </w:tc>
      </w:tr>
    </w:tbl>
    <w:p w:rsidR="009B33E3" w:rsidRPr="00F503DA" w:rsidRDefault="009B33E3" w:rsidP="009B33E3">
      <w:pPr>
        <w:pStyle w:val="NormalIndent"/>
        <w:ind w:left="0"/>
        <w:rPr>
          <w:rFonts w:ascii="微軟正黑體" w:eastAsia="微軟正黑體" w:hAnsi="微軟正黑體"/>
          <w:sz w:val="22"/>
          <w:lang w:val="en-GB"/>
        </w:rPr>
      </w:pPr>
    </w:p>
    <w:p w:rsidR="009B33E3" w:rsidRPr="00F503DA" w:rsidRDefault="009B33E3" w:rsidP="009B33E3">
      <w:pPr>
        <w:spacing w:before="60" w:after="60"/>
        <w:jc w:val="both"/>
        <w:rPr>
          <w:rFonts w:ascii="微軟正黑體" w:eastAsia="微軟正黑體" w:hAnsi="微軟正黑體"/>
          <w:i/>
          <w:iCs/>
          <w:sz w:val="22"/>
          <w:szCs w:val="22"/>
          <w:lang w:val="en-GB"/>
        </w:rPr>
      </w:pPr>
      <w:proofErr w:type="gramStart"/>
      <w:r w:rsidRPr="00F503DA">
        <w:rPr>
          <w:rFonts w:ascii="微軟正黑體" w:eastAsia="微軟正黑體" w:hAnsi="微軟正黑體" w:hint="eastAsia"/>
          <w:i/>
          <w:iCs/>
          <w:sz w:val="22"/>
          <w:szCs w:val="22"/>
          <w:lang w:val="en-GB"/>
        </w:rPr>
        <w:t>註</w:t>
      </w:r>
      <w:proofErr w:type="gramEnd"/>
      <w:r w:rsidRPr="00F503DA">
        <w:rPr>
          <w:rFonts w:ascii="微軟正黑體" w:eastAsia="微軟正黑體" w:hAnsi="微軟正黑體" w:hint="eastAsia"/>
          <w:i/>
          <w:iCs/>
          <w:sz w:val="22"/>
          <w:szCs w:val="22"/>
          <w:lang w:val="en-GB"/>
        </w:rPr>
        <w:t>：</w:t>
      </w:r>
    </w:p>
    <w:p w:rsidR="009B33E3" w:rsidRPr="00F503DA" w:rsidRDefault="009B33E3" w:rsidP="009B33E3">
      <w:pPr>
        <w:spacing w:before="60" w:after="60"/>
        <w:jc w:val="both"/>
        <w:rPr>
          <w:rFonts w:ascii="微軟正黑體" w:eastAsia="微軟正黑體" w:hAnsi="微軟正黑體"/>
          <w:i/>
          <w:iCs/>
          <w:sz w:val="22"/>
          <w:szCs w:val="22"/>
          <w:lang w:val="en-GB"/>
        </w:rPr>
      </w:pPr>
    </w:p>
    <w:p w:rsidR="009B33E3" w:rsidRPr="00F503DA" w:rsidRDefault="009B33E3" w:rsidP="009B33E3">
      <w:pPr>
        <w:spacing w:before="60" w:after="60"/>
        <w:jc w:val="both"/>
        <w:rPr>
          <w:rFonts w:ascii="微軟正黑體" w:eastAsia="微軟正黑體" w:hAnsi="微軟正黑體"/>
          <w:i/>
          <w:iCs/>
          <w:sz w:val="22"/>
          <w:szCs w:val="22"/>
          <w:lang w:val="en-GB"/>
        </w:rPr>
      </w:pPr>
      <w:r w:rsidRPr="00F503DA">
        <w:rPr>
          <w:rFonts w:ascii="微軟正黑體" w:eastAsia="微軟正黑體" w:hAnsi="微軟正黑體"/>
          <w:i/>
          <w:iCs/>
          <w:sz w:val="22"/>
          <w:szCs w:val="22"/>
          <w:lang w:val="en-GB"/>
        </w:rPr>
        <w:t>1.</w:t>
      </w:r>
      <w:r w:rsidRPr="00F503DA">
        <w:rPr>
          <w:rFonts w:ascii="微軟正黑體" w:eastAsia="微軟正黑體" w:hAnsi="微軟正黑體"/>
          <w:i/>
          <w:iCs/>
          <w:sz w:val="22"/>
          <w:szCs w:val="22"/>
          <w:lang w:val="en-GB"/>
        </w:rPr>
        <w:tab/>
      </w:r>
      <w:r w:rsidRPr="00F503DA">
        <w:rPr>
          <w:rFonts w:ascii="微軟正黑體" w:eastAsia="微軟正黑體" w:hAnsi="微軟正黑體" w:hint="eastAsia"/>
          <w:i/>
          <w:iCs/>
          <w:sz w:val="22"/>
          <w:szCs w:val="22"/>
          <w:lang w:val="en-GB"/>
        </w:rPr>
        <w:t>請註明股份類別 (如普通股、優先股或其他類別股份</w:t>
      </w:r>
      <w:r w:rsidRPr="00F503DA">
        <w:rPr>
          <w:rFonts w:ascii="微軟正黑體" w:eastAsia="微軟正黑體" w:hAnsi="微軟正黑體"/>
          <w:i/>
          <w:iCs/>
          <w:sz w:val="22"/>
          <w:szCs w:val="22"/>
          <w:lang w:val="en-GB"/>
        </w:rPr>
        <w:t>)</w:t>
      </w:r>
      <w:r w:rsidRPr="00F503DA">
        <w:rPr>
          <w:rFonts w:ascii="微軟正黑體" w:eastAsia="微軟正黑體" w:hAnsi="微軟正黑體" w:hint="eastAsia"/>
          <w:i/>
          <w:iCs/>
          <w:sz w:val="22"/>
          <w:szCs w:val="22"/>
          <w:lang w:val="en-GB"/>
        </w:rPr>
        <w:t xml:space="preserve"> 。</w:t>
      </w:r>
    </w:p>
    <w:p w:rsidR="009B33E3" w:rsidRPr="00F503DA" w:rsidRDefault="009B33E3" w:rsidP="009B33E3">
      <w:pPr>
        <w:spacing w:before="60" w:after="60"/>
        <w:jc w:val="both"/>
        <w:rPr>
          <w:rFonts w:ascii="微軟正黑體" w:eastAsia="微軟正黑體" w:hAnsi="微軟正黑體"/>
          <w:i/>
          <w:iCs/>
          <w:sz w:val="22"/>
          <w:szCs w:val="22"/>
          <w:lang w:val="en-GB"/>
        </w:rPr>
      </w:pPr>
    </w:p>
    <w:p w:rsidR="009B33E3" w:rsidRPr="00F503DA" w:rsidRDefault="009B33E3" w:rsidP="009B33E3">
      <w:pPr>
        <w:spacing w:before="60" w:after="60"/>
        <w:ind w:left="709" w:hanging="709"/>
        <w:jc w:val="both"/>
        <w:rPr>
          <w:i/>
          <w:iCs/>
          <w:sz w:val="22"/>
          <w:szCs w:val="22"/>
          <w:lang w:val="en-GB"/>
        </w:rPr>
      </w:pPr>
      <w:r w:rsidRPr="00F503DA">
        <w:rPr>
          <w:rFonts w:ascii="微軟正黑體" w:eastAsia="微軟正黑體" w:hAnsi="微軟正黑體"/>
          <w:i/>
          <w:iCs/>
          <w:sz w:val="22"/>
          <w:szCs w:val="22"/>
          <w:lang w:val="en-GB"/>
        </w:rPr>
        <w:t xml:space="preserve"> 2.</w:t>
      </w:r>
      <w:r w:rsidRPr="00F503DA">
        <w:rPr>
          <w:rFonts w:ascii="微軟正黑體" w:eastAsia="微軟正黑體" w:hAnsi="微軟正黑體"/>
          <w:i/>
          <w:iCs/>
          <w:sz w:val="22"/>
          <w:szCs w:val="22"/>
          <w:lang w:val="en-GB"/>
        </w:rPr>
        <w:tab/>
      </w:r>
      <w:r w:rsidRPr="00F503DA">
        <w:rPr>
          <w:rFonts w:ascii="微軟正黑體" w:eastAsia="微軟正黑體" w:hAnsi="微軟正黑體"/>
          <w:i/>
          <w:iCs/>
          <w:sz w:val="22"/>
          <w:szCs w:val="22"/>
        </w:rPr>
        <w:t>(</w:t>
      </w:r>
      <w:proofErr w:type="spellStart"/>
      <w:r w:rsidRPr="00F503DA">
        <w:rPr>
          <w:rFonts w:ascii="微軟正黑體" w:eastAsia="微軟正黑體" w:hAnsi="微軟正黑體"/>
          <w:i/>
          <w:iCs/>
          <w:sz w:val="22"/>
          <w:szCs w:val="22"/>
        </w:rPr>
        <w:t>i</w:t>
      </w:r>
      <w:proofErr w:type="spellEnd"/>
      <w:r w:rsidRPr="00F503DA">
        <w:rPr>
          <w:rFonts w:ascii="微軟正黑體" w:eastAsia="微軟正黑體" w:hAnsi="微軟正黑體"/>
          <w:i/>
          <w:iCs/>
          <w:sz w:val="22"/>
          <w:szCs w:val="22"/>
        </w:rPr>
        <w:t xml:space="preserve">) </w:t>
      </w:r>
      <w:r w:rsidRPr="00F503DA">
        <w:rPr>
          <w:rFonts w:ascii="微軟正黑體" w:eastAsia="微軟正黑體" w:hAnsi="微軟正黑體" w:hint="eastAsia"/>
          <w:i/>
          <w:iCs/>
          <w:sz w:val="22"/>
          <w:szCs w:val="22"/>
        </w:rPr>
        <w:t>至</w:t>
      </w:r>
      <w:r w:rsidRPr="00F503DA">
        <w:rPr>
          <w:rFonts w:ascii="微軟正黑體" w:eastAsia="微軟正黑體" w:hAnsi="微軟正黑體"/>
          <w:i/>
          <w:iCs/>
          <w:sz w:val="22"/>
          <w:szCs w:val="22"/>
        </w:rPr>
        <w:t xml:space="preserve"> (viii) </w:t>
      </w:r>
      <w:r w:rsidRPr="00F503DA">
        <w:rPr>
          <w:rFonts w:ascii="微軟正黑體" w:eastAsia="微軟正黑體" w:hAnsi="微軟正黑體" w:hint="eastAsia"/>
          <w:i/>
          <w:iCs/>
          <w:sz w:val="22"/>
          <w:szCs w:val="22"/>
        </w:rPr>
        <w:t>項為確認內容的建議格式，可按個別情況予以修訂。如發行人早前已就某證券發行於根據第13.25A條</w:t>
      </w:r>
      <w:proofErr w:type="gramStart"/>
      <w:r w:rsidRPr="00F503DA">
        <w:rPr>
          <w:rFonts w:ascii="微軟正黑體" w:eastAsia="微軟正黑體" w:hAnsi="微軟正黑體" w:hint="eastAsia"/>
          <w:i/>
          <w:iCs/>
          <w:sz w:val="22"/>
          <w:szCs w:val="22"/>
        </w:rPr>
        <w:t>所刊發的</w:t>
      </w:r>
      <w:proofErr w:type="gramEnd"/>
      <w:r w:rsidRPr="00F503DA">
        <w:rPr>
          <w:rFonts w:ascii="微軟正黑體" w:eastAsia="微軟正黑體" w:hAnsi="微軟正黑體" w:hint="eastAsia"/>
          <w:i/>
          <w:iCs/>
          <w:sz w:val="22"/>
          <w:szCs w:val="22"/>
        </w:rPr>
        <w:t>報表中作出有關確認，則不需要於此報表再作確認。</w:t>
      </w:r>
    </w:p>
    <w:p w:rsidR="009B33E3" w:rsidRPr="00F503DA" w:rsidRDefault="009B33E3" w:rsidP="009B33E3">
      <w:pPr>
        <w:spacing w:before="60" w:after="60"/>
        <w:jc w:val="both"/>
        <w:rPr>
          <w:i/>
          <w:iCs/>
          <w:sz w:val="22"/>
          <w:szCs w:val="22"/>
          <w:lang w:val="en-GB"/>
        </w:rPr>
      </w:pPr>
    </w:p>
    <w:p w:rsidR="009B33E3" w:rsidRPr="00F503DA" w:rsidRDefault="009B33E3" w:rsidP="009B33E3">
      <w:pPr>
        <w:spacing w:before="60" w:after="6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lang w:val="en-GB"/>
        </w:rPr>
        <w:t>3</w:t>
      </w:r>
      <w:r w:rsidRPr="00F503DA">
        <w:rPr>
          <w:rFonts w:ascii="微軟正黑體" w:eastAsia="微軟正黑體" w:hAnsi="微軟正黑體"/>
          <w:i/>
          <w:iCs/>
          <w:sz w:val="22"/>
          <w:szCs w:val="22"/>
          <w:lang w:val="en-GB"/>
        </w:rPr>
        <w:t>.</w:t>
      </w:r>
      <w:r w:rsidRPr="00F503DA">
        <w:rPr>
          <w:rFonts w:ascii="微軟正黑體" w:eastAsia="微軟正黑體" w:hAnsi="微軟正黑體"/>
          <w:i/>
          <w:iCs/>
          <w:sz w:val="22"/>
          <w:szCs w:val="22"/>
          <w:lang w:val="en-GB"/>
        </w:rPr>
        <w:tab/>
      </w:r>
      <w:r w:rsidRPr="00F503DA">
        <w:rPr>
          <w:rFonts w:ascii="微軟正黑體" w:eastAsia="微軟正黑體" w:hAnsi="微軟正黑體" w:hint="eastAsia"/>
          <w:i/>
          <w:iCs/>
          <w:sz w:val="22"/>
          <w:szCs w:val="22"/>
        </w:rPr>
        <w:t xml:space="preserve">在此「相同」指： </w:t>
      </w:r>
    </w:p>
    <w:p w:rsidR="009B33E3" w:rsidRPr="00F503DA" w:rsidRDefault="009B33E3" w:rsidP="009B33E3">
      <w:pPr>
        <w:pStyle w:val="ListParagraph"/>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證券的面值相同，須繳或繳足的股款亦相同； </w:t>
      </w:r>
    </w:p>
    <w:p w:rsidR="009B33E3" w:rsidRPr="00F503DA" w:rsidRDefault="009B33E3" w:rsidP="009B33E3">
      <w:pPr>
        <w:pStyle w:val="ListParagraph"/>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證券有權領取同一期間</w:t>
      </w:r>
      <w:proofErr w:type="gramStart"/>
      <w:r w:rsidRPr="00F503DA">
        <w:rPr>
          <w:rFonts w:ascii="微軟正黑體" w:eastAsia="微軟正黑體" w:hAnsi="微軟正黑體" w:hint="eastAsia"/>
          <w:i/>
          <w:iCs/>
          <w:sz w:val="22"/>
          <w:szCs w:val="22"/>
        </w:rPr>
        <w:t>內按同一息</w:t>
      </w:r>
      <w:proofErr w:type="gramEnd"/>
      <w:r w:rsidRPr="00F503DA">
        <w:rPr>
          <w:rFonts w:ascii="微軟正黑體" w:eastAsia="微軟正黑體" w:hAnsi="微軟正黑體" w:hint="eastAsia"/>
          <w:i/>
          <w:iCs/>
          <w:sz w:val="22"/>
          <w:szCs w:val="22"/>
        </w:rPr>
        <w:t>率計算的股息/利息，</w:t>
      </w:r>
      <w:proofErr w:type="gramStart"/>
      <w:r w:rsidRPr="00F503DA">
        <w:rPr>
          <w:rFonts w:ascii="微軟正黑體" w:eastAsia="微軟正黑體" w:hAnsi="微軟正黑體" w:hint="eastAsia"/>
          <w:i/>
          <w:iCs/>
          <w:sz w:val="22"/>
          <w:szCs w:val="22"/>
        </w:rPr>
        <w:t>下次派息時</w:t>
      </w:r>
      <w:proofErr w:type="gramEnd"/>
      <w:r w:rsidRPr="00F503DA">
        <w:rPr>
          <w:rFonts w:ascii="微軟正黑體" w:eastAsia="微軟正黑體" w:hAnsi="微軟正黑體" w:hint="eastAsia"/>
          <w:i/>
          <w:iCs/>
          <w:sz w:val="22"/>
          <w:szCs w:val="22"/>
        </w:rPr>
        <w:t>每單位應獲派發的股息/利息額亦完全相同（總額及淨額）；及</w:t>
      </w:r>
    </w:p>
    <w:p w:rsidR="009B33E3" w:rsidRPr="00F503DA" w:rsidRDefault="009B33E3" w:rsidP="009B33E3">
      <w:pPr>
        <w:pStyle w:val="ListParagraph"/>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證券附有相同權益，如不受限制的轉讓、出席會議及於會上投票，並在所有其他方面享有同等權益。</w:t>
      </w:r>
    </w:p>
    <w:p w:rsidR="009B33E3" w:rsidRPr="00F503DA" w:rsidRDefault="009B33E3" w:rsidP="009B33E3">
      <w:pPr>
        <w:spacing w:before="60" w:after="60"/>
        <w:jc w:val="both"/>
        <w:rPr>
          <w:rFonts w:ascii="微軟正黑體" w:eastAsia="微軟正黑體" w:hAnsi="微軟正黑體"/>
          <w:i/>
          <w:iCs/>
          <w:sz w:val="22"/>
          <w:szCs w:val="22"/>
        </w:rPr>
      </w:pPr>
    </w:p>
    <w:p w:rsidR="009B33E3" w:rsidRPr="00254EE1" w:rsidRDefault="009B33E3" w:rsidP="009B33E3">
      <w:pPr>
        <w:spacing w:before="60" w:after="60"/>
        <w:ind w:left="720" w:hanging="720"/>
        <w:jc w:val="both"/>
        <w:rPr>
          <w:rFonts w:ascii="微軟正黑體" w:eastAsia="微軟正黑體" w:hAnsi="微軟正黑體"/>
          <w:sz w:val="22"/>
          <w:szCs w:val="22"/>
          <w:lang w:val="en-GB"/>
        </w:rPr>
      </w:pPr>
      <w:r w:rsidRPr="00F503DA">
        <w:rPr>
          <w:rFonts w:ascii="微軟正黑體" w:eastAsia="微軟正黑體" w:hAnsi="微軟正黑體" w:hint="eastAsia"/>
          <w:i/>
          <w:iCs/>
          <w:sz w:val="22"/>
          <w:szCs w:val="22"/>
          <w:lang w:val="en-GB"/>
        </w:rPr>
        <w:t>4.</w:t>
      </w:r>
      <w:r w:rsidRPr="00F503DA">
        <w:rPr>
          <w:rFonts w:ascii="微軟正黑體" w:eastAsia="微軟正黑體" w:hAnsi="微軟正黑體"/>
          <w:i/>
          <w:iCs/>
          <w:sz w:val="22"/>
          <w:szCs w:val="22"/>
          <w:lang w:val="en-GB"/>
        </w:rPr>
        <w:tab/>
      </w:r>
      <w:r w:rsidRPr="00F503DA">
        <w:rPr>
          <w:rFonts w:ascii="微軟正黑體" w:eastAsia="微軟正黑體" w:hAnsi="微軟正黑體" w:hint="eastAsia"/>
          <w:i/>
          <w:iCs/>
          <w:sz w:val="22"/>
          <w:szCs w:val="22"/>
        </w:rPr>
        <w:t>如空位不敷應用，請附加指定的續頁。</w:t>
      </w:r>
    </w:p>
    <w:p w:rsidR="009B33E3" w:rsidRPr="00254EE1" w:rsidRDefault="009B33E3" w:rsidP="009B33E3">
      <w:pPr>
        <w:pStyle w:val="NormalIndent"/>
        <w:tabs>
          <w:tab w:val="left" w:pos="0"/>
        </w:tabs>
        <w:ind w:left="0"/>
        <w:rPr>
          <w:rFonts w:ascii="微軟正黑體" w:eastAsia="微軟正黑體" w:hAnsi="微軟正黑體"/>
          <w:sz w:val="22"/>
          <w:szCs w:val="22"/>
          <w:lang w:val="en-GB"/>
        </w:rPr>
      </w:pPr>
    </w:p>
    <w:p w:rsidR="009B33E3" w:rsidRPr="00254EE1" w:rsidRDefault="009B33E3">
      <w:pPr>
        <w:pStyle w:val="NormalIndent"/>
        <w:tabs>
          <w:tab w:val="left" w:pos="0"/>
        </w:tabs>
        <w:ind w:left="0"/>
        <w:rPr>
          <w:rFonts w:ascii="微軟正黑體" w:eastAsia="微軟正黑體" w:hAnsi="微軟正黑體"/>
          <w:sz w:val="22"/>
          <w:szCs w:val="22"/>
          <w:lang w:val="en-GB"/>
        </w:rPr>
      </w:pPr>
    </w:p>
    <w:sectPr w:rsidR="009B33E3" w:rsidRPr="00254EE1">
      <w:footerReference w:type="default" r:id="rId14"/>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32A" w:rsidRDefault="0040232A">
      <w:r>
        <w:separator/>
      </w:r>
    </w:p>
  </w:endnote>
  <w:endnote w:type="continuationSeparator" w:id="0">
    <w:p w:rsidR="0040232A" w:rsidRDefault="0040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rebuchet MS"/>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AC" w:rsidRPr="002C55A0" w:rsidRDefault="00C247AC" w:rsidP="009B33E3">
    <w:pPr>
      <w:jc w:val="right"/>
      <w:rPr>
        <w:rFonts w:ascii="微軟正黑體" w:eastAsia="微軟正黑體" w:hAnsi="微軟正黑體"/>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32A" w:rsidRDefault="0040232A">
      <w:r>
        <w:separator/>
      </w:r>
    </w:p>
  </w:footnote>
  <w:footnote w:type="continuationSeparator" w:id="0">
    <w:p w:rsidR="0040232A" w:rsidRDefault="00402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F80A3C10">
      <w:start w:val="1"/>
      <w:numFmt w:val="decimal"/>
      <w:lvlText w:val="%1."/>
      <w:lvlJc w:val="left"/>
      <w:pPr>
        <w:tabs>
          <w:tab w:val="num" w:pos="360"/>
        </w:tabs>
        <w:ind w:left="360" w:hanging="360"/>
      </w:pPr>
      <w:rPr>
        <w:rFonts w:hint="eastAsia"/>
      </w:rPr>
    </w:lvl>
    <w:lvl w:ilvl="1" w:tplc="BC8E42BC" w:tentative="1">
      <w:start w:val="1"/>
      <w:numFmt w:val="lowerLetter"/>
      <w:lvlText w:val="%2."/>
      <w:lvlJc w:val="left"/>
      <w:pPr>
        <w:tabs>
          <w:tab w:val="num" w:pos="1440"/>
        </w:tabs>
        <w:ind w:left="1440" w:hanging="360"/>
      </w:pPr>
    </w:lvl>
    <w:lvl w:ilvl="2" w:tplc="A5C64750" w:tentative="1">
      <w:start w:val="1"/>
      <w:numFmt w:val="lowerRoman"/>
      <w:lvlText w:val="%3."/>
      <w:lvlJc w:val="right"/>
      <w:pPr>
        <w:tabs>
          <w:tab w:val="num" w:pos="2160"/>
        </w:tabs>
        <w:ind w:left="2160" w:hanging="180"/>
      </w:pPr>
    </w:lvl>
    <w:lvl w:ilvl="3" w:tplc="33CA2E00" w:tentative="1">
      <w:start w:val="1"/>
      <w:numFmt w:val="decimal"/>
      <w:lvlText w:val="%4."/>
      <w:lvlJc w:val="left"/>
      <w:pPr>
        <w:tabs>
          <w:tab w:val="num" w:pos="2880"/>
        </w:tabs>
        <w:ind w:left="2880" w:hanging="360"/>
      </w:pPr>
    </w:lvl>
    <w:lvl w:ilvl="4" w:tplc="0AF2558E" w:tentative="1">
      <w:start w:val="1"/>
      <w:numFmt w:val="lowerLetter"/>
      <w:lvlText w:val="%5."/>
      <w:lvlJc w:val="left"/>
      <w:pPr>
        <w:tabs>
          <w:tab w:val="num" w:pos="3600"/>
        </w:tabs>
        <w:ind w:left="3600" w:hanging="360"/>
      </w:pPr>
    </w:lvl>
    <w:lvl w:ilvl="5" w:tplc="9F0AF24C" w:tentative="1">
      <w:start w:val="1"/>
      <w:numFmt w:val="lowerRoman"/>
      <w:lvlText w:val="%6."/>
      <w:lvlJc w:val="right"/>
      <w:pPr>
        <w:tabs>
          <w:tab w:val="num" w:pos="4320"/>
        </w:tabs>
        <w:ind w:left="4320" w:hanging="180"/>
      </w:pPr>
    </w:lvl>
    <w:lvl w:ilvl="6" w:tplc="EBA26EB2" w:tentative="1">
      <w:start w:val="1"/>
      <w:numFmt w:val="decimal"/>
      <w:lvlText w:val="%7."/>
      <w:lvlJc w:val="left"/>
      <w:pPr>
        <w:tabs>
          <w:tab w:val="num" w:pos="5040"/>
        </w:tabs>
        <w:ind w:left="5040" w:hanging="360"/>
      </w:pPr>
    </w:lvl>
    <w:lvl w:ilvl="7" w:tplc="420C2C64" w:tentative="1">
      <w:start w:val="1"/>
      <w:numFmt w:val="lowerLetter"/>
      <w:lvlText w:val="%8."/>
      <w:lvlJc w:val="left"/>
      <w:pPr>
        <w:tabs>
          <w:tab w:val="num" w:pos="5760"/>
        </w:tabs>
        <w:ind w:left="5760" w:hanging="360"/>
      </w:pPr>
    </w:lvl>
    <w:lvl w:ilvl="8" w:tplc="43465A22"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B0D2119C">
      <w:start w:val="1"/>
      <w:numFmt w:val="bullet"/>
      <w:lvlText w:val=""/>
      <w:lvlJc w:val="left"/>
      <w:pPr>
        <w:ind w:left="1185" w:hanging="480"/>
      </w:pPr>
      <w:rPr>
        <w:rFonts w:ascii="Wingdings" w:hAnsi="Wingdings" w:hint="default"/>
      </w:rPr>
    </w:lvl>
    <w:lvl w:ilvl="1" w:tplc="DA4E787C" w:tentative="1">
      <w:start w:val="1"/>
      <w:numFmt w:val="bullet"/>
      <w:lvlText w:val=""/>
      <w:lvlJc w:val="left"/>
      <w:pPr>
        <w:ind w:left="1665" w:hanging="480"/>
      </w:pPr>
      <w:rPr>
        <w:rFonts w:ascii="Wingdings" w:hAnsi="Wingdings" w:hint="default"/>
      </w:rPr>
    </w:lvl>
    <w:lvl w:ilvl="2" w:tplc="AA9E1816" w:tentative="1">
      <w:start w:val="1"/>
      <w:numFmt w:val="bullet"/>
      <w:lvlText w:val=""/>
      <w:lvlJc w:val="left"/>
      <w:pPr>
        <w:ind w:left="2145" w:hanging="480"/>
      </w:pPr>
      <w:rPr>
        <w:rFonts w:ascii="Wingdings" w:hAnsi="Wingdings" w:hint="default"/>
      </w:rPr>
    </w:lvl>
    <w:lvl w:ilvl="3" w:tplc="6A6C3250" w:tentative="1">
      <w:start w:val="1"/>
      <w:numFmt w:val="bullet"/>
      <w:lvlText w:val=""/>
      <w:lvlJc w:val="left"/>
      <w:pPr>
        <w:ind w:left="2625" w:hanging="480"/>
      </w:pPr>
      <w:rPr>
        <w:rFonts w:ascii="Wingdings" w:hAnsi="Wingdings" w:hint="default"/>
      </w:rPr>
    </w:lvl>
    <w:lvl w:ilvl="4" w:tplc="907ED792" w:tentative="1">
      <w:start w:val="1"/>
      <w:numFmt w:val="bullet"/>
      <w:lvlText w:val=""/>
      <w:lvlJc w:val="left"/>
      <w:pPr>
        <w:ind w:left="3105" w:hanging="480"/>
      </w:pPr>
      <w:rPr>
        <w:rFonts w:ascii="Wingdings" w:hAnsi="Wingdings" w:hint="default"/>
      </w:rPr>
    </w:lvl>
    <w:lvl w:ilvl="5" w:tplc="BD10960C" w:tentative="1">
      <w:start w:val="1"/>
      <w:numFmt w:val="bullet"/>
      <w:lvlText w:val=""/>
      <w:lvlJc w:val="left"/>
      <w:pPr>
        <w:ind w:left="3585" w:hanging="480"/>
      </w:pPr>
      <w:rPr>
        <w:rFonts w:ascii="Wingdings" w:hAnsi="Wingdings" w:hint="default"/>
      </w:rPr>
    </w:lvl>
    <w:lvl w:ilvl="6" w:tplc="EB083B64" w:tentative="1">
      <w:start w:val="1"/>
      <w:numFmt w:val="bullet"/>
      <w:lvlText w:val=""/>
      <w:lvlJc w:val="left"/>
      <w:pPr>
        <w:ind w:left="4065" w:hanging="480"/>
      </w:pPr>
      <w:rPr>
        <w:rFonts w:ascii="Wingdings" w:hAnsi="Wingdings" w:hint="default"/>
      </w:rPr>
    </w:lvl>
    <w:lvl w:ilvl="7" w:tplc="F50E9D72" w:tentative="1">
      <w:start w:val="1"/>
      <w:numFmt w:val="bullet"/>
      <w:lvlText w:val=""/>
      <w:lvlJc w:val="left"/>
      <w:pPr>
        <w:ind w:left="4545" w:hanging="480"/>
      </w:pPr>
      <w:rPr>
        <w:rFonts w:ascii="Wingdings" w:hAnsi="Wingdings" w:hint="default"/>
      </w:rPr>
    </w:lvl>
    <w:lvl w:ilvl="8" w:tplc="937EEE6A"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9AFAF712">
      <w:start w:val="1"/>
      <w:numFmt w:val="decimal"/>
      <w:lvlText w:val="(%1)"/>
      <w:lvlJc w:val="left"/>
      <w:pPr>
        <w:ind w:left="885" w:hanging="525"/>
      </w:pPr>
      <w:rPr>
        <w:rFonts w:hint="default"/>
      </w:rPr>
    </w:lvl>
    <w:lvl w:ilvl="1" w:tplc="01E8A130" w:tentative="1">
      <w:start w:val="1"/>
      <w:numFmt w:val="lowerLetter"/>
      <w:lvlText w:val="%2."/>
      <w:lvlJc w:val="left"/>
      <w:pPr>
        <w:ind w:left="1440" w:hanging="360"/>
      </w:pPr>
    </w:lvl>
    <w:lvl w:ilvl="2" w:tplc="386AAA02" w:tentative="1">
      <w:start w:val="1"/>
      <w:numFmt w:val="lowerRoman"/>
      <w:lvlText w:val="%3."/>
      <w:lvlJc w:val="right"/>
      <w:pPr>
        <w:ind w:left="2160" w:hanging="180"/>
      </w:pPr>
    </w:lvl>
    <w:lvl w:ilvl="3" w:tplc="A15237EE" w:tentative="1">
      <w:start w:val="1"/>
      <w:numFmt w:val="decimal"/>
      <w:lvlText w:val="%4."/>
      <w:lvlJc w:val="left"/>
      <w:pPr>
        <w:ind w:left="2880" w:hanging="360"/>
      </w:pPr>
    </w:lvl>
    <w:lvl w:ilvl="4" w:tplc="0018E752" w:tentative="1">
      <w:start w:val="1"/>
      <w:numFmt w:val="lowerLetter"/>
      <w:lvlText w:val="%5."/>
      <w:lvlJc w:val="left"/>
      <w:pPr>
        <w:ind w:left="3600" w:hanging="360"/>
      </w:pPr>
    </w:lvl>
    <w:lvl w:ilvl="5" w:tplc="CF3247EE" w:tentative="1">
      <w:start w:val="1"/>
      <w:numFmt w:val="lowerRoman"/>
      <w:lvlText w:val="%6."/>
      <w:lvlJc w:val="right"/>
      <w:pPr>
        <w:ind w:left="4320" w:hanging="180"/>
      </w:pPr>
    </w:lvl>
    <w:lvl w:ilvl="6" w:tplc="06B4763C" w:tentative="1">
      <w:start w:val="1"/>
      <w:numFmt w:val="decimal"/>
      <w:lvlText w:val="%7."/>
      <w:lvlJc w:val="left"/>
      <w:pPr>
        <w:ind w:left="5040" w:hanging="360"/>
      </w:pPr>
    </w:lvl>
    <w:lvl w:ilvl="7" w:tplc="4920A4E6" w:tentative="1">
      <w:start w:val="1"/>
      <w:numFmt w:val="lowerLetter"/>
      <w:lvlText w:val="%8."/>
      <w:lvlJc w:val="left"/>
      <w:pPr>
        <w:ind w:left="5760" w:hanging="360"/>
      </w:pPr>
    </w:lvl>
    <w:lvl w:ilvl="8" w:tplc="7B0E26AC"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4F32BF8A">
      <w:start w:val="1"/>
      <w:numFmt w:val="lowerRoman"/>
      <w:lvlText w:val="(%1)"/>
      <w:lvlJc w:val="left"/>
      <w:pPr>
        <w:ind w:left="720" w:hanging="360"/>
      </w:pPr>
      <w:rPr>
        <w:rFonts w:hint="eastAsia"/>
      </w:rPr>
    </w:lvl>
    <w:lvl w:ilvl="1" w:tplc="A28084B0" w:tentative="1">
      <w:start w:val="1"/>
      <w:numFmt w:val="lowerLetter"/>
      <w:lvlText w:val="%2."/>
      <w:lvlJc w:val="left"/>
      <w:pPr>
        <w:ind w:left="1440" w:hanging="360"/>
      </w:pPr>
    </w:lvl>
    <w:lvl w:ilvl="2" w:tplc="F9F4A0B8" w:tentative="1">
      <w:start w:val="1"/>
      <w:numFmt w:val="lowerRoman"/>
      <w:lvlText w:val="%3."/>
      <w:lvlJc w:val="right"/>
      <w:pPr>
        <w:ind w:left="2160" w:hanging="180"/>
      </w:pPr>
    </w:lvl>
    <w:lvl w:ilvl="3" w:tplc="1F4ACB80" w:tentative="1">
      <w:start w:val="1"/>
      <w:numFmt w:val="decimal"/>
      <w:lvlText w:val="%4."/>
      <w:lvlJc w:val="left"/>
      <w:pPr>
        <w:ind w:left="2880" w:hanging="360"/>
      </w:pPr>
    </w:lvl>
    <w:lvl w:ilvl="4" w:tplc="83889D8C" w:tentative="1">
      <w:start w:val="1"/>
      <w:numFmt w:val="lowerLetter"/>
      <w:lvlText w:val="%5."/>
      <w:lvlJc w:val="left"/>
      <w:pPr>
        <w:ind w:left="3600" w:hanging="360"/>
      </w:pPr>
    </w:lvl>
    <w:lvl w:ilvl="5" w:tplc="A2F05836" w:tentative="1">
      <w:start w:val="1"/>
      <w:numFmt w:val="lowerRoman"/>
      <w:lvlText w:val="%6."/>
      <w:lvlJc w:val="right"/>
      <w:pPr>
        <w:ind w:left="4320" w:hanging="180"/>
      </w:pPr>
    </w:lvl>
    <w:lvl w:ilvl="6" w:tplc="9998DE60" w:tentative="1">
      <w:start w:val="1"/>
      <w:numFmt w:val="decimal"/>
      <w:lvlText w:val="%7."/>
      <w:lvlJc w:val="left"/>
      <w:pPr>
        <w:ind w:left="5040" w:hanging="360"/>
      </w:pPr>
    </w:lvl>
    <w:lvl w:ilvl="7" w:tplc="CE22A718" w:tentative="1">
      <w:start w:val="1"/>
      <w:numFmt w:val="lowerLetter"/>
      <w:lvlText w:val="%8."/>
      <w:lvlJc w:val="left"/>
      <w:pPr>
        <w:ind w:left="5760" w:hanging="360"/>
      </w:pPr>
    </w:lvl>
    <w:lvl w:ilvl="8" w:tplc="EFA89F1A"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58978BE"/>
    <w:multiLevelType w:val="hybridMultilevel"/>
    <w:tmpl w:val="5502B3FE"/>
    <w:lvl w:ilvl="0" w:tplc="5DE48D32">
      <w:start w:val="7"/>
      <w:numFmt w:val="decimal"/>
      <w:lvlText w:val="(%1)"/>
      <w:lvlJc w:val="left"/>
      <w:pPr>
        <w:ind w:left="360" w:hanging="360"/>
      </w:pPr>
    </w:lvl>
    <w:lvl w:ilvl="1" w:tplc="5E147E28">
      <w:start w:val="1"/>
      <w:numFmt w:val="ideographTraditional"/>
      <w:lvlText w:val="%2、"/>
      <w:lvlJc w:val="left"/>
      <w:pPr>
        <w:ind w:left="960" w:hanging="480"/>
      </w:pPr>
    </w:lvl>
    <w:lvl w:ilvl="2" w:tplc="6A78F60A">
      <w:start w:val="1"/>
      <w:numFmt w:val="lowerRoman"/>
      <w:lvlText w:val="%3."/>
      <w:lvlJc w:val="right"/>
      <w:pPr>
        <w:ind w:left="1440" w:hanging="480"/>
      </w:pPr>
    </w:lvl>
    <w:lvl w:ilvl="3" w:tplc="736EAD72">
      <w:start w:val="1"/>
      <w:numFmt w:val="decimal"/>
      <w:lvlText w:val="%4."/>
      <w:lvlJc w:val="left"/>
      <w:pPr>
        <w:ind w:left="1920" w:hanging="480"/>
      </w:pPr>
    </w:lvl>
    <w:lvl w:ilvl="4" w:tplc="81F6271A">
      <w:start w:val="1"/>
      <w:numFmt w:val="ideographTraditional"/>
      <w:lvlText w:val="%5、"/>
      <w:lvlJc w:val="left"/>
      <w:pPr>
        <w:ind w:left="2400" w:hanging="480"/>
      </w:pPr>
    </w:lvl>
    <w:lvl w:ilvl="5" w:tplc="639CCCF8">
      <w:start w:val="1"/>
      <w:numFmt w:val="lowerRoman"/>
      <w:lvlText w:val="%6."/>
      <w:lvlJc w:val="right"/>
      <w:pPr>
        <w:ind w:left="2880" w:hanging="480"/>
      </w:pPr>
    </w:lvl>
    <w:lvl w:ilvl="6" w:tplc="BE72A1C8">
      <w:start w:val="1"/>
      <w:numFmt w:val="decimal"/>
      <w:lvlText w:val="%7."/>
      <w:lvlJc w:val="left"/>
      <w:pPr>
        <w:ind w:left="3360" w:hanging="480"/>
      </w:pPr>
    </w:lvl>
    <w:lvl w:ilvl="7" w:tplc="1E365358">
      <w:start w:val="1"/>
      <w:numFmt w:val="ideographTraditional"/>
      <w:lvlText w:val="%8、"/>
      <w:lvlJc w:val="left"/>
      <w:pPr>
        <w:ind w:left="3840" w:hanging="480"/>
      </w:pPr>
    </w:lvl>
    <w:lvl w:ilvl="8" w:tplc="D59083DE">
      <w:start w:val="1"/>
      <w:numFmt w:val="lowerRoman"/>
      <w:lvlText w:val="%9."/>
      <w:lvlJc w:val="right"/>
      <w:pPr>
        <w:ind w:left="4320" w:hanging="480"/>
      </w:pPr>
    </w:lvl>
  </w:abstractNum>
  <w:abstractNum w:abstractNumId="7">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9">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0">
    <w:nsid w:val="63421873"/>
    <w:multiLevelType w:val="hybridMultilevel"/>
    <w:tmpl w:val="9042D5CA"/>
    <w:lvl w:ilvl="0" w:tplc="B674EFBE">
      <w:start w:val="1"/>
      <w:numFmt w:val="lowerRoman"/>
      <w:lvlText w:val="(%1)"/>
      <w:lvlJc w:val="left"/>
      <w:pPr>
        <w:ind w:left="720" w:hanging="720"/>
      </w:pPr>
      <w:rPr>
        <w:rFonts w:hint="default"/>
      </w:rPr>
    </w:lvl>
    <w:lvl w:ilvl="1" w:tplc="FC5A97FE" w:tentative="1">
      <w:start w:val="1"/>
      <w:numFmt w:val="ideographTraditional"/>
      <w:lvlText w:val="%2、"/>
      <w:lvlJc w:val="left"/>
      <w:pPr>
        <w:ind w:left="960" w:hanging="480"/>
      </w:pPr>
    </w:lvl>
    <w:lvl w:ilvl="2" w:tplc="7A5A5EC8" w:tentative="1">
      <w:start w:val="1"/>
      <w:numFmt w:val="lowerRoman"/>
      <w:lvlText w:val="%3."/>
      <w:lvlJc w:val="right"/>
      <w:pPr>
        <w:ind w:left="1440" w:hanging="480"/>
      </w:pPr>
    </w:lvl>
    <w:lvl w:ilvl="3" w:tplc="9FC607B4" w:tentative="1">
      <w:start w:val="1"/>
      <w:numFmt w:val="decimal"/>
      <w:lvlText w:val="%4."/>
      <w:lvlJc w:val="left"/>
      <w:pPr>
        <w:ind w:left="1920" w:hanging="480"/>
      </w:pPr>
    </w:lvl>
    <w:lvl w:ilvl="4" w:tplc="FE76BBCC" w:tentative="1">
      <w:start w:val="1"/>
      <w:numFmt w:val="ideographTraditional"/>
      <w:lvlText w:val="%5、"/>
      <w:lvlJc w:val="left"/>
      <w:pPr>
        <w:ind w:left="2400" w:hanging="480"/>
      </w:pPr>
    </w:lvl>
    <w:lvl w:ilvl="5" w:tplc="261C5C02" w:tentative="1">
      <w:start w:val="1"/>
      <w:numFmt w:val="lowerRoman"/>
      <w:lvlText w:val="%6."/>
      <w:lvlJc w:val="right"/>
      <w:pPr>
        <w:ind w:left="2880" w:hanging="480"/>
      </w:pPr>
    </w:lvl>
    <w:lvl w:ilvl="6" w:tplc="4F86248A" w:tentative="1">
      <w:start w:val="1"/>
      <w:numFmt w:val="decimal"/>
      <w:lvlText w:val="%7."/>
      <w:lvlJc w:val="left"/>
      <w:pPr>
        <w:ind w:left="3360" w:hanging="480"/>
      </w:pPr>
    </w:lvl>
    <w:lvl w:ilvl="7" w:tplc="3934F83C" w:tentative="1">
      <w:start w:val="1"/>
      <w:numFmt w:val="ideographTraditional"/>
      <w:lvlText w:val="%8、"/>
      <w:lvlJc w:val="left"/>
      <w:pPr>
        <w:ind w:left="3840" w:hanging="480"/>
      </w:pPr>
    </w:lvl>
    <w:lvl w:ilvl="8" w:tplc="AB74FA48" w:tentative="1">
      <w:start w:val="1"/>
      <w:numFmt w:val="lowerRoman"/>
      <w:lvlText w:val="%9."/>
      <w:lvlJc w:val="right"/>
      <w:pPr>
        <w:ind w:left="4320" w:hanging="480"/>
      </w:pPr>
    </w:lvl>
  </w:abstractNum>
  <w:abstractNum w:abstractNumId="11">
    <w:nsid w:val="63BC6767"/>
    <w:multiLevelType w:val="hybridMultilevel"/>
    <w:tmpl w:val="2ACC5DDE"/>
    <w:lvl w:ilvl="0" w:tplc="527CE0F4">
      <w:start w:val="1"/>
      <w:numFmt w:val="bullet"/>
      <w:lvlText w:val=""/>
      <w:lvlJc w:val="left"/>
      <w:pPr>
        <w:ind w:left="720" w:hanging="360"/>
      </w:pPr>
      <w:rPr>
        <w:rFonts w:ascii="Symbol" w:hAnsi="Symbol" w:hint="default"/>
      </w:rPr>
    </w:lvl>
    <w:lvl w:ilvl="1" w:tplc="9E8E23C0" w:tentative="1">
      <w:start w:val="1"/>
      <w:numFmt w:val="bullet"/>
      <w:lvlText w:val="o"/>
      <w:lvlJc w:val="left"/>
      <w:pPr>
        <w:ind w:left="1440" w:hanging="360"/>
      </w:pPr>
      <w:rPr>
        <w:rFonts w:ascii="Courier New" w:hAnsi="Courier New" w:cs="Courier New" w:hint="default"/>
      </w:rPr>
    </w:lvl>
    <w:lvl w:ilvl="2" w:tplc="C0DAF876" w:tentative="1">
      <w:start w:val="1"/>
      <w:numFmt w:val="bullet"/>
      <w:lvlText w:val=""/>
      <w:lvlJc w:val="left"/>
      <w:pPr>
        <w:ind w:left="2160" w:hanging="360"/>
      </w:pPr>
      <w:rPr>
        <w:rFonts w:ascii="Wingdings" w:hAnsi="Wingdings" w:hint="default"/>
      </w:rPr>
    </w:lvl>
    <w:lvl w:ilvl="3" w:tplc="6030A3AE" w:tentative="1">
      <w:start w:val="1"/>
      <w:numFmt w:val="bullet"/>
      <w:lvlText w:val=""/>
      <w:lvlJc w:val="left"/>
      <w:pPr>
        <w:ind w:left="2880" w:hanging="360"/>
      </w:pPr>
      <w:rPr>
        <w:rFonts w:ascii="Symbol" w:hAnsi="Symbol" w:hint="default"/>
      </w:rPr>
    </w:lvl>
    <w:lvl w:ilvl="4" w:tplc="BBBA6F1C" w:tentative="1">
      <w:start w:val="1"/>
      <w:numFmt w:val="bullet"/>
      <w:lvlText w:val="o"/>
      <w:lvlJc w:val="left"/>
      <w:pPr>
        <w:ind w:left="3600" w:hanging="360"/>
      </w:pPr>
      <w:rPr>
        <w:rFonts w:ascii="Courier New" w:hAnsi="Courier New" w:cs="Courier New" w:hint="default"/>
      </w:rPr>
    </w:lvl>
    <w:lvl w:ilvl="5" w:tplc="136C92E2" w:tentative="1">
      <w:start w:val="1"/>
      <w:numFmt w:val="bullet"/>
      <w:lvlText w:val=""/>
      <w:lvlJc w:val="left"/>
      <w:pPr>
        <w:ind w:left="4320" w:hanging="360"/>
      </w:pPr>
      <w:rPr>
        <w:rFonts w:ascii="Wingdings" w:hAnsi="Wingdings" w:hint="default"/>
      </w:rPr>
    </w:lvl>
    <w:lvl w:ilvl="6" w:tplc="90F0E090" w:tentative="1">
      <w:start w:val="1"/>
      <w:numFmt w:val="bullet"/>
      <w:lvlText w:val=""/>
      <w:lvlJc w:val="left"/>
      <w:pPr>
        <w:ind w:left="5040" w:hanging="360"/>
      </w:pPr>
      <w:rPr>
        <w:rFonts w:ascii="Symbol" w:hAnsi="Symbol" w:hint="default"/>
      </w:rPr>
    </w:lvl>
    <w:lvl w:ilvl="7" w:tplc="79FEA2F4" w:tentative="1">
      <w:start w:val="1"/>
      <w:numFmt w:val="bullet"/>
      <w:lvlText w:val="o"/>
      <w:lvlJc w:val="left"/>
      <w:pPr>
        <w:ind w:left="5760" w:hanging="360"/>
      </w:pPr>
      <w:rPr>
        <w:rFonts w:ascii="Courier New" w:hAnsi="Courier New" w:cs="Courier New" w:hint="default"/>
      </w:rPr>
    </w:lvl>
    <w:lvl w:ilvl="8" w:tplc="D4185622" w:tentative="1">
      <w:start w:val="1"/>
      <w:numFmt w:val="bullet"/>
      <w:lvlText w:val=""/>
      <w:lvlJc w:val="left"/>
      <w:pPr>
        <w:ind w:left="6480" w:hanging="360"/>
      </w:pPr>
      <w:rPr>
        <w:rFonts w:ascii="Wingdings" w:hAnsi="Wingdings" w:hint="default"/>
      </w:rPr>
    </w:lvl>
  </w:abstractNum>
  <w:abstractNum w:abstractNumId="12">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3">
    <w:nsid w:val="719824FB"/>
    <w:multiLevelType w:val="hybridMultilevel"/>
    <w:tmpl w:val="F9C24C8C"/>
    <w:lvl w:ilvl="0" w:tplc="551C7B7A">
      <w:start w:val="1"/>
      <w:numFmt w:val="decimal"/>
      <w:lvlText w:val="%1."/>
      <w:lvlJc w:val="left"/>
      <w:pPr>
        <w:tabs>
          <w:tab w:val="num" w:pos="360"/>
        </w:tabs>
        <w:ind w:left="360" w:hanging="360"/>
      </w:pPr>
      <w:rPr>
        <w:rFonts w:hint="eastAsia"/>
      </w:rPr>
    </w:lvl>
    <w:lvl w:ilvl="1" w:tplc="9EE2E5F0" w:tentative="1">
      <w:start w:val="1"/>
      <w:numFmt w:val="lowerLetter"/>
      <w:lvlText w:val="%2."/>
      <w:lvlJc w:val="left"/>
      <w:pPr>
        <w:tabs>
          <w:tab w:val="num" w:pos="1440"/>
        </w:tabs>
        <w:ind w:left="1440" w:hanging="360"/>
      </w:pPr>
    </w:lvl>
    <w:lvl w:ilvl="2" w:tplc="C2BAEFCA" w:tentative="1">
      <w:start w:val="1"/>
      <w:numFmt w:val="lowerRoman"/>
      <w:lvlText w:val="%3."/>
      <w:lvlJc w:val="right"/>
      <w:pPr>
        <w:tabs>
          <w:tab w:val="num" w:pos="2160"/>
        </w:tabs>
        <w:ind w:left="2160" w:hanging="180"/>
      </w:pPr>
    </w:lvl>
    <w:lvl w:ilvl="3" w:tplc="C5C80D26" w:tentative="1">
      <w:start w:val="1"/>
      <w:numFmt w:val="decimal"/>
      <w:lvlText w:val="%4."/>
      <w:lvlJc w:val="left"/>
      <w:pPr>
        <w:tabs>
          <w:tab w:val="num" w:pos="2880"/>
        </w:tabs>
        <w:ind w:left="2880" w:hanging="360"/>
      </w:pPr>
    </w:lvl>
    <w:lvl w:ilvl="4" w:tplc="CB04FE3E" w:tentative="1">
      <w:start w:val="1"/>
      <w:numFmt w:val="lowerLetter"/>
      <w:lvlText w:val="%5."/>
      <w:lvlJc w:val="left"/>
      <w:pPr>
        <w:tabs>
          <w:tab w:val="num" w:pos="3600"/>
        </w:tabs>
        <w:ind w:left="3600" w:hanging="360"/>
      </w:pPr>
    </w:lvl>
    <w:lvl w:ilvl="5" w:tplc="1BD4D318" w:tentative="1">
      <w:start w:val="1"/>
      <w:numFmt w:val="lowerRoman"/>
      <w:lvlText w:val="%6."/>
      <w:lvlJc w:val="right"/>
      <w:pPr>
        <w:tabs>
          <w:tab w:val="num" w:pos="4320"/>
        </w:tabs>
        <w:ind w:left="4320" w:hanging="180"/>
      </w:pPr>
    </w:lvl>
    <w:lvl w:ilvl="6" w:tplc="EF182578" w:tentative="1">
      <w:start w:val="1"/>
      <w:numFmt w:val="decimal"/>
      <w:lvlText w:val="%7."/>
      <w:lvlJc w:val="left"/>
      <w:pPr>
        <w:tabs>
          <w:tab w:val="num" w:pos="5040"/>
        </w:tabs>
        <w:ind w:left="5040" w:hanging="360"/>
      </w:pPr>
    </w:lvl>
    <w:lvl w:ilvl="7" w:tplc="D4A2F374" w:tentative="1">
      <w:start w:val="1"/>
      <w:numFmt w:val="lowerLetter"/>
      <w:lvlText w:val="%8."/>
      <w:lvlJc w:val="left"/>
      <w:pPr>
        <w:tabs>
          <w:tab w:val="num" w:pos="5760"/>
        </w:tabs>
        <w:ind w:left="5760" w:hanging="360"/>
      </w:pPr>
    </w:lvl>
    <w:lvl w:ilvl="8" w:tplc="639273AE" w:tentative="1">
      <w:start w:val="1"/>
      <w:numFmt w:val="lowerRoman"/>
      <w:lvlText w:val="%9."/>
      <w:lvlJc w:val="right"/>
      <w:pPr>
        <w:tabs>
          <w:tab w:val="num" w:pos="6480"/>
        </w:tabs>
        <w:ind w:left="6480" w:hanging="180"/>
      </w:pPr>
    </w:lvl>
  </w:abstractNum>
  <w:abstractNum w:abstractNumId="14">
    <w:nsid w:val="775C67DD"/>
    <w:multiLevelType w:val="hybridMultilevel"/>
    <w:tmpl w:val="51D861F0"/>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5">
    <w:nsid w:val="7C9C425A"/>
    <w:multiLevelType w:val="hybridMultilevel"/>
    <w:tmpl w:val="5A1437AC"/>
    <w:lvl w:ilvl="0" w:tplc="611CD75E">
      <w:start w:val="1"/>
      <w:numFmt w:val="decimal"/>
      <w:lvlText w:val="%1."/>
      <w:lvlJc w:val="left"/>
      <w:pPr>
        <w:tabs>
          <w:tab w:val="num" w:pos="360"/>
        </w:tabs>
        <w:ind w:left="360" w:hanging="360"/>
      </w:pPr>
      <w:rPr>
        <w:rFonts w:hint="eastAsia"/>
      </w:rPr>
    </w:lvl>
    <w:lvl w:ilvl="1" w:tplc="CBE0E7B0" w:tentative="1">
      <w:start w:val="1"/>
      <w:numFmt w:val="lowerLetter"/>
      <w:lvlText w:val="%2."/>
      <w:lvlJc w:val="left"/>
      <w:pPr>
        <w:tabs>
          <w:tab w:val="num" w:pos="1440"/>
        </w:tabs>
        <w:ind w:left="1440" w:hanging="360"/>
      </w:pPr>
    </w:lvl>
    <w:lvl w:ilvl="2" w:tplc="DF8A54BA" w:tentative="1">
      <w:start w:val="1"/>
      <w:numFmt w:val="lowerRoman"/>
      <w:lvlText w:val="%3."/>
      <w:lvlJc w:val="right"/>
      <w:pPr>
        <w:tabs>
          <w:tab w:val="num" w:pos="2160"/>
        </w:tabs>
        <w:ind w:left="2160" w:hanging="180"/>
      </w:pPr>
    </w:lvl>
    <w:lvl w:ilvl="3" w:tplc="CA747BFE" w:tentative="1">
      <w:start w:val="1"/>
      <w:numFmt w:val="decimal"/>
      <w:lvlText w:val="%4."/>
      <w:lvlJc w:val="left"/>
      <w:pPr>
        <w:tabs>
          <w:tab w:val="num" w:pos="2880"/>
        </w:tabs>
        <w:ind w:left="2880" w:hanging="360"/>
      </w:pPr>
    </w:lvl>
    <w:lvl w:ilvl="4" w:tplc="482C1FE6" w:tentative="1">
      <w:start w:val="1"/>
      <w:numFmt w:val="lowerLetter"/>
      <w:lvlText w:val="%5."/>
      <w:lvlJc w:val="left"/>
      <w:pPr>
        <w:tabs>
          <w:tab w:val="num" w:pos="3600"/>
        </w:tabs>
        <w:ind w:left="3600" w:hanging="360"/>
      </w:pPr>
    </w:lvl>
    <w:lvl w:ilvl="5" w:tplc="2FDC6A60" w:tentative="1">
      <w:start w:val="1"/>
      <w:numFmt w:val="lowerRoman"/>
      <w:lvlText w:val="%6."/>
      <w:lvlJc w:val="right"/>
      <w:pPr>
        <w:tabs>
          <w:tab w:val="num" w:pos="4320"/>
        </w:tabs>
        <w:ind w:left="4320" w:hanging="180"/>
      </w:pPr>
    </w:lvl>
    <w:lvl w:ilvl="6" w:tplc="84E014A6" w:tentative="1">
      <w:start w:val="1"/>
      <w:numFmt w:val="decimal"/>
      <w:lvlText w:val="%7."/>
      <w:lvlJc w:val="left"/>
      <w:pPr>
        <w:tabs>
          <w:tab w:val="num" w:pos="5040"/>
        </w:tabs>
        <w:ind w:left="5040" w:hanging="360"/>
      </w:pPr>
    </w:lvl>
    <w:lvl w:ilvl="7" w:tplc="8006CCB0" w:tentative="1">
      <w:start w:val="1"/>
      <w:numFmt w:val="lowerLetter"/>
      <w:lvlText w:val="%8."/>
      <w:lvlJc w:val="left"/>
      <w:pPr>
        <w:tabs>
          <w:tab w:val="num" w:pos="5760"/>
        </w:tabs>
        <w:ind w:left="5760" w:hanging="360"/>
      </w:pPr>
    </w:lvl>
    <w:lvl w:ilvl="8" w:tplc="1A1A9782"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12"/>
  </w:num>
  <w:num w:numId="5">
    <w:abstractNumId w:val="7"/>
  </w:num>
  <w:num w:numId="6">
    <w:abstractNumId w:val="5"/>
  </w:num>
  <w:num w:numId="7">
    <w:abstractNumId w:val="13"/>
  </w:num>
  <w:num w:numId="8">
    <w:abstractNumId w:val="15"/>
  </w:num>
  <w:num w:numId="9">
    <w:abstractNumId w:val="0"/>
  </w:num>
  <w:num w:numId="10">
    <w:abstractNumId w:val="10"/>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Number" w:val="999984"/>
    <w:docVar w:name="DocIDAuthor" w:val="True"/>
    <w:docVar w:name="DocIDClientMatter" w:val="False"/>
    <w:docVar w:name="DocIDDate" w:val="True"/>
    <w:docVar w:name="DocIDFirstPageFooter" w:val="True"/>
    <w:docVar w:name="DocIDLibrary" w:val="True"/>
    <w:docVar w:name="DocIDTime" w:val="True"/>
    <w:docVar w:name="DocIDType" w:val="FirstPageOnly"/>
    <w:docVar w:name="DocIDTypist" w:val="False"/>
    <w:docVar w:name="LegacyDocIDRemoved" w:val="True"/>
    <w:docVar w:name="MatterNumber" w:val="10373"/>
  </w:docVars>
  <w:rsids>
    <w:rsidRoot w:val="00547565"/>
    <w:rsid w:val="00054E5F"/>
    <w:rsid w:val="00072469"/>
    <w:rsid w:val="00082B11"/>
    <w:rsid w:val="000C0C09"/>
    <w:rsid w:val="000D3142"/>
    <w:rsid w:val="000D55FD"/>
    <w:rsid w:val="000E7A4E"/>
    <w:rsid w:val="001075E8"/>
    <w:rsid w:val="00126DA4"/>
    <w:rsid w:val="0014503D"/>
    <w:rsid w:val="00150924"/>
    <w:rsid w:val="001D249E"/>
    <w:rsid w:val="001F01EC"/>
    <w:rsid w:val="00210C6C"/>
    <w:rsid w:val="002B5AFD"/>
    <w:rsid w:val="002C396D"/>
    <w:rsid w:val="002E3A00"/>
    <w:rsid w:val="00302A31"/>
    <w:rsid w:val="00344C27"/>
    <w:rsid w:val="0036628D"/>
    <w:rsid w:val="0038531F"/>
    <w:rsid w:val="0039572F"/>
    <w:rsid w:val="003D4D0C"/>
    <w:rsid w:val="003F26A8"/>
    <w:rsid w:val="0040232A"/>
    <w:rsid w:val="00414FF1"/>
    <w:rsid w:val="00423C1F"/>
    <w:rsid w:val="00435E53"/>
    <w:rsid w:val="0043752E"/>
    <w:rsid w:val="00474271"/>
    <w:rsid w:val="00490464"/>
    <w:rsid w:val="004953E9"/>
    <w:rsid w:val="004F3572"/>
    <w:rsid w:val="00543D51"/>
    <w:rsid w:val="00547565"/>
    <w:rsid w:val="005C77AD"/>
    <w:rsid w:val="006451D4"/>
    <w:rsid w:val="00674837"/>
    <w:rsid w:val="006A2A2C"/>
    <w:rsid w:val="00742560"/>
    <w:rsid w:val="007B27CA"/>
    <w:rsid w:val="007C53AB"/>
    <w:rsid w:val="008155DC"/>
    <w:rsid w:val="00874A38"/>
    <w:rsid w:val="00893EA1"/>
    <w:rsid w:val="008A09FF"/>
    <w:rsid w:val="008C258B"/>
    <w:rsid w:val="00905D1F"/>
    <w:rsid w:val="00927446"/>
    <w:rsid w:val="009378CA"/>
    <w:rsid w:val="00946C88"/>
    <w:rsid w:val="00951EDF"/>
    <w:rsid w:val="00990DA0"/>
    <w:rsid w:val="009A3F3C"/>
    <w:rsid w:val="009B33E3"/>
    <w:rsid w:val="009E2057"/>
    <w:rsid w:val="00A23607"/>
    <w:rsid w:val="00A37301"/>
    <w:rsid w:val="00A41DBA"/>
    <w:rsid w:val="00A941F3"/>
    <w:rsid w:val="00AC60B9"/>
    <w:rsid w:val="00AF676B"/>
    <w:rsid w:val="00B563D6"/>
    <w:rsid w:val="00BB0251"/>
    <w:rsid w:val="00BB6FBC"/>
    <w:rsid w:val="00BC06D6"/>
    <w:rsid w:val="00BE566B"/>
    <w:rsid w:val="00C03712"/>
    <w:rsid w:val="00C247AC"/>
    <w:rsid w:val="00C3117F"/>
    <w:rsid w:val="00CA5B97"/>
    <w:rsid w:val="00CA75C8"/>
    <w:rsid w:val="00CC44B5"/>
    <w:rsid w:val="00CD1BC3"/>
    <w:rsid w:val="00CE5215"/>
    <w:rsid w:val="00D14486"/>
    <w:rsid w:val="00D57DC3"/>
    <w:rsid w:val="00DB194B"/>
    <w:rsid w:val="00DE2C52"/>
    <w:rsid w:val="00E2259F"/>
    <w:rsid w:val="00E312A5"/>
    <w:rsid w:val="00E42123"/>
    <w:rsid w:val="00E54822"/>
    <w:rsid w:val="00F37290"/>
    <w:rsid w:val="00F605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4.xml><?xml version="1.0" encoding="utf-8"?>
<ds:datastoreItem xmlns:ds="http://schemas.openxmlformats.org/officeDocument/2006/customXml" ds:itemID="{DC2AFD63-AADB-4F03-86C6-B1D9153E2A9D}">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5.xml><?xml version="1.0" encoding="utf-8"?>
<ds:datastoreItem xmlns:ds="http://schemas.openxmlformats.org/officeDocument/2006/customXml" ds:itemID="{44ABB7C5-E3D4-48BB-8EB8-13E6EE4E9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2972</Words>
  <Characters>3384</Characters>
  <Application>Microsoft Office Word</Application>
  <DocSecurity>0</DocSecurity>
  <Lines>28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dc:creator>
  <cp:lastModifiedBy>Pauline Cheung</cp:lastModifiedBy>
  <cp:revision>3</cp:revision>
  <cp:lastPrinted>1900-12-31T16:00:00Z</cp:lastPrinted>
  <dcterms:created xsi:type="dcterms:W3CDTF">2020-12-01T01:44:00Z</dcterms:created>
  <dcterms:modified xsi:type="dcterms:W3CDTF">2020-12-01T01:44:00Z</dcterms:modified>
</cp:coreProperties>
</file>