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96" w:rsidRDefault="00304424">
      <w:pPr>
        <w:spacing w:before="74"/>
        <w:ind w:left="312" w:right="110"/>
        <w:jc w:val="both"/>
        <w:rPr>
          <w:i/>
          <w:sz w:val="25"/>
        </w:rPr>
      </w:pPr>
      <w:r>
        <w:rPr>
          <w:i/>
          <w:sz w:val="25"/>
        </w:rPr>
        <w:t>Hong Kong Exchanges and Clearing Limited and The Stock Exchange of Hong Kong Limited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take no responsibility for the contents of this announcement, make no representation as to its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accuracy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or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completeness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and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expressly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disclaim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any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liability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whatsoever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for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any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loss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howsoever arising from or in reliance upon the whole or any part of the contents of this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announcement.</w:t>
      </w:r>
    </w:p>
    <w:p w:rsidR="00504496" w:rsidRDefault="00304424">
      <w:pPr>
        <w:pStyle w:val="a3"/>
        <w:spacing w:before="7"/>
        <w:rPr>
          <w:i/>
          <w:sz w:val="20"/>
        </w:rPr>
      </w:pPr>
      <w:r>
        <w:rPr>
          <w:noProof/>
          <w:lang w:eastAsia="zh-TW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3460750</wp:posOffset>
            </wp:positionH>
            <wp:positionV relativeFrom="paragraph">
              <wp:posOffset>175401</wp:posOffset>
            </wp:positionV>
            <wp:extent cx="633639" cy="11292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39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496" w:rsidRDefault="00304424">
      <w:pPr>
        <w:spacing w:before="76" w:line="358" w:lineRule="exact"/>
        <w:ind w:left="347" w:right="152"/>
        <w:jc w:val="center"/>
        <w:rPr>
          <w:b/>
          <w:sz w:val="32"/>
        </w:rPr>
      </w:pPr>
      <w:r>
        <w:rPr>
          <w:b/>
          <w:spacing w:val="-1"/>
          <w:sz w:val="32"/>
        </w:rPr>
        <w:t>PROSPERITY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INTERNATIONAL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HOLDINGS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(H.K.)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LIMITED</w:t>
      </w:r>
    </w:p>
    <w:p w:rsidR="00504496" w:rsidRDefault="00304424">
      <w:pPr>
        <w:pStyle w:val="a4"/>
        <w:rPr>
          <w:lang w:eastAsia="zh-TW"/>
        </w:rPr>
      </w:pPr>
      <w:r>
        <w:rPr>
          <w:spacing w:val="-5"/>
          <w:lang w:eastAsia="zh-TW"/>
        </w:rPr>
        <w:t>昌 興 國 際 控 股</w:t>
      </w:r>
      <w:r>
        <w:rPr>
          <w:lang w:eastAsia="zh-TW"/>
        </w:rPr>
        <w:t>（</w:t>
      </w:r>
      <w:r>
        <w:rPr>
          <w:spacing w:val="-2"/>
          <w:lang w:eastAsia="zh-TW"/>
        </w:rPr>
        <w:t>香 港</w:t>
      </w:r>
      <w:r>
        <w:rPr>
          <w:lang w:eastAsia="zh-TW"/>
        </w:rPr>
        <w:t>）</w:t>
      </w:r>
      <w:r>
        <w:rPr>
          <w:spacing w:val="-5"/>
          <w:lang w:eastAsia="zh-TW"/>
        </w:rPr>
        <w:t xml:space="preserve">有 限 公 司 </w:t>
      </w:r>
      <w:r>
        <w:rPr>
          <w:vertAlign w:val="superscript"/>
          <w:lang w:eastAsia="zh-TW"/>
        </w:rPr>
        <w:t>*</w:t>
      </w:r>
    </w:p>
    <w:p w:rsidR="00504496" w:rsidRDefault="00304424">
      <w:pPr>
        <w:spacing w:before="13" w:line="280" w:lineRule="auto"/>
        <w:ind w:left="2884" w:right="2559"/>
        <w:jc w:val="center"/>
        <w:rPr>
          <w:i/>
          <w:sz w:val="24"/>
        </w:rPr>
      </w:pPr>
      <w:r>
        <w:rPr>
          <w:i/>
          <w:sz w:val="24"/>
        </w:rPr>
        <w:t>(Incorporated in Bermuda with limited liability)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(Provisional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Liquidators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Appointed)</w:t>
      </w:r>
    </w:p>
    <w:p w:rsidR="00504496" w:rsidRDefault="00304424">
      <w:pPr>
        <w:spacing w:line="271" w:lineRule="exact"/>
        <w:ind w:left="346" w:right="152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Restructuring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Purposes)</w:t>
      </w:r>
    </w:p>
    <w:p w:rsidR="00504496" w:rsidRDefault="00304424">
      <w:pPr>
        <w:pStyle w:val="1"/>
        <w:spacing w:before="34"/>
        <w:ind w:left="339"/>
      </w:pPr>
      <w:r>
        <w:t>(Stock</w:t>
      </w:r>
      <w:r>
        <w:rPr>
          <w:spacing w:val="54"/>
        </w:rPr>
        <w:t xml:space="preserve"> </w:t>
      </w:r>
      <w:r>
        <w:t>Code:</w:t>
      </w:r>
      <w:r>
        <w:rPr>
          <w:spacing w:val="61"/>
        </w:rPr>
        <w:t xml:space="preserve"> </w:t>
      </w:r>
      <w:r>
        <w:t>803)</w:t>
      </w:r>
    </w:p>
    <w:p w:rsidR="00504496" w:rsidRDefault="00504496">
      <w:pPr>
        <w:pStyle w:val="a3"/>
        <w:spacing w:before="7"/>
        <w:rPr>
          <w:b/>
          <w:sz w:val="24"/>
        </w:rPr>
      </w:pPr>
    </w:p>
    <w:p w:rsidR="00BD1422" w:rsidRDefault="00304424" w:rsidP="00E17979">
      <w:pPr>
        <w:pStyle w:val="1"/>
        <w:spacing w:line="300" w:lineRule="auto"/>
        <w:ind w:right="113"/>
        <w:rPr>
          <w:spacing w:val="-1"/>
        </w:rPr>
      </w:pPr>
      <w:r>
        <w:t>R</w:t>
      </w:r>
      <w:r w:rsidR="00E17979">
        <w:t xml:space="preserve">ESIGNATION OF EXECUTIVE DIRECTOR, PART </w:t>
      </w:r>
      <w:r>
        <w:t>16</w:t>
      </w:r>
      <w:r>
        <w:rPr>
          <w:spacing w:val="1"/>
        </w:rPr>
        <w:t xml:space="preserve"> </w:t>
      </w:r>
      <w:r w:rsidR="00E17979">
        <w:rPr>
          <w:spacing w:val="1"/>
        </w:rPr>
        <w:t>AUTHORISED REPRESENTATIVE, EXCHANGE AUTHORISED REPRESENTATIVE,</w:t>
      </w:r>
      <w:r>
        <w:rPr>
          <w:spacing w:val="-1"/>
        </w:rPr>
        <w:t xml:space="preserve"> </w:t>
      </w:r>
    </w:p>
    <w:p w:rsidR="00504496" w:rsidRDefault="00304424" w:rsidP="00E17979">
      <w:pPr>
        <w:pStyle w:val="1"/>
        <w:spacing w:line="300" w:lineRule="auto"/>
        <w:ind w:right="113"/>
      </w:pPr>
      <w:r>
        <w:t>C</w:t>
      </w:r>
      <w:r w:rsidR="00E17979">
        <w:t xml:space="preserve">HAIRMAN AND </w:t>
      </w:r>
      <w:r>
        <w:t>CEO</w:t>
      </w:r>
      <w:bookmarkStart w:id="0" w:name="_GoBack"/>
      <w:bookmarkEnd w:id="0"/>
    </w:p>
    <w:p w:rsidR="00504496" w:rsidRDefault="00504496">
      <w:pPr>
        <w:pStyle w:val="a3"/>
        <w:spacing w:before="5"/>
        <w:rPr>
          <w:b/>
          <w:sz w:val="31"/>
        </w:rPr>
      </w:pPr>
    </w:p>
    <w:p w:rsidR="00504496" w:rsidRDefault="00304424">
      <w:pPr>
        <w:pStyle w:val="a3"/>
        <w:spacing w:before="1" w:line="300" w:lineRule="auto"/>
        <w:ind w:left="312" w:right="109"/>
        <w:jc w:val="both"/>
      </w:pPr>
      <w:r>
        <w:t xml:space="preserve">The board of directors </w:t>
      </w:r>
      <w:r w:rsidRPr="00BF17AA">
        <w:rPr>
          <w:b/>
        </w:rPr>
        <w:t>(“Board”)</w:t>
      </w:r>
      <w:r>
        <w:t xml:space="preserve"> of</w:t>
      </w:r>
      <w:r>
        <w:rPr>
          <w:spacing w:val="1"/>
        </w:rPr>
        <w:t xml:space="preserve"> </w:t>
      </w:r>
      <w:r>
        <w:t>Prosperity International Holdings</w:t>
      </w:r>
      <w:r>
        <w:rPr>
          <w:spacing w:val="1"/>
        </w:rPr>
        <w:t xml:space="preserve"> </w:t>
      </w:r>
      <w:r>
        <w:t>(H.K.) Limited (the</w:t>
      </w:r>
      <w:r>
        <w:rPr>
          <w:spacing w:val="1"/>
        </w:rPr>
        <w:t xml:space="preserve"> </w:t>
      </w:r>
      <w:r>
        <w:t>“</w:t>
      </w:r>
      <w:r>
        <w:rPr>
          <w:b/>
        </w:rPr>
        <w:t>Company</w:t>
      </w:r>
      <w:r>
        <w:t>”, together with its subsidiaries, the “</w:t>
      </w:r>
      <w:r>
        <w:rPr>
          <w:b/>
        </w:rPr>
        <w:t>Group</w:t>
      </w:r>
      <w:r>
        <w:t xml:space="preserve">”) announces that, Mr. </w:t>
      </w:r>
      <w:r w:rsidR="00E17979">
        <w:t xml:space="preserve">Zhang </w:t>
      </w:r>
      <w:proofErr w:type="spellStart"/>
      <w:r w:rsidR="00E17979">
        <w:t>Yiwen</w:t>
      </w:r>
      <w:proofErr w:type="spellEnd"/>
      <w:r w:rsidR="00E17979">
        <w:t xml:space="preserve"> </w:t>
      </w:r>
      <w:r>
        <w:t>(“</w:t>
      </w:r>
      <w:r>
        <w:rPr>
          <w:b/>
        </w:rPr>
        <w:t xml:space="preserve">Mr. </w:t>
      </w:r>
      <w:r w:rsidR="00E17979">
        <w:rPr>
          <w:b/>
        </w:rPr>
        <w:t>Zhang</w:t>
      </w:r>
      <w:r>
        <w:t xml:space="preserve">”) has </w:t>
      </w:r>
      <w:r w:rsidR="00E17979">
        <w:t xml:space="preserve">tendered his </w:t>
      </w:r>
      <w:r>
        <w:t>resign</w:t>
      </w:r>
      <w:r w:rsidR="00E17979">
        <w:t xml:space="preserve">ation </w:t>
      </w:r>
      <w:r>
        <w:t>as (</w:t>
      </w:r>
      <w:proofErr w:type="spellStart"/>
      <w:r>
        <w:t>i</w:t>
      </w:r>
      <w:proofErr w:type="spellEnd"/>
      <w:r>
        <w:t>) an executive director of 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(“</w:t>
      </w:r>
      <w:r>
        <w:rPr>
          <w:b/>
        </w:rPr>
        <w:t>Executive</w:t>
      </w:r>
      <w:r>
        <w:rPr>
          <w:b/>
          <w:spacing w:val="1"/>
        </w:rPr>
        <w:t xml:space="preserve"> </w:t>
      </w:r>
      <w:r>
        <w:rPr>
          <w:b/>
        </w:rPr>
        <w:t>Director</w:t>
      </w:r>
      <w:r>
        <w:t>”);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spellStart"/>
      <w:r>
        <w:t>authorised</w:t>
      </w:r>
      <w:proofErr w:type="spellEnd"/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accepting service of process and notices on behalf of the Company in Hong Kong under Part 16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Ordinance</w:t>
      </w:r>
      <w:r>
        <w:rPr>
          <w:spacing w:val="1"/>
        </w:rPr>
        <w:t xml:space="preserve"> </w:t>
      </w:r>
      <w:r>
        <w:t>(Chapter</w:t>
      </w:r>
      <w:r>
        <w:rPr>
          <w:spacing w:val="1"/>
        </w:rPr>
        <w:t xml:space="preserve"> </w:t>
      </w:r>
      <w:r>
        <w:t>622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Kong)</w:t>
      </w:r>
      <w:r w:rsidR="00E17979">
        <w:t>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spellStart"/>
      <w:r>
        <w:t>authorised</w:t>
      </w:r>
      <w:proofErr w:type="spellEnd"/>
      <w:r>
        <w:rPr>
          <w:spacing w:val="1"/>
        </w:rPr>
        <w:t xml:space="preserve"> </w:t>
      </w:r>
      <w:r>
        <w:t>representative of the Company under Rule 3.05 of the Rules Governing the</w:t>
      </w:r>
      <w:r>
        <w:rPr>
          <w:spacing w:val="1"/>
        </w:rPr>
        <w:t xml:space="preserve"> </w:t>
      </w:r>
      <w:r>
        <w:t>Listing of Securities on The Stock Exchange of Hong Kong Limited (the “</w:t>
      </w:r>
      <w:r>
        <w:rPr>
          <w:b/>
        </w:rPr>
        <w:t>Stock Exchange</w:t>
      </w:r>
      <w:r>
        <w:t xml:space="preserve">”) </w:t>
      </w:r>
      <w:r w:rsidR="00E17979">
        <w:t xml:space="preserve">in </w:t>
      </w:r>
      <w:r>
        <w:rPr>
          <w:spacing w:val="-60"/>
        </w:rPr>
        <w:t xml:space="preserve"> </w:t>
      </w:r>
      <w:r w:rsidR="00E17979">
        <w:rPr>
          <w:spacing w:val="-60"/>
        </w:rPr>
        <w:t xml:space="preserve">  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devote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affairs.</w:t>
      </w:r>
      <w:r>
        <w:rPr>
          <w:spacing w:val="-3"/>
        </w:rPr>
        <w:t xml:space="preserve"> </w:t>
      </w:r>
      <w:r w:rsidR="00E17979">
        <w:rPr>
          <w:spacing w:val="-3"/>
        </w:rPr>
        <w:t>The resignatio</w:t>
      </w:r>
      <w:r w:rsidR="00BF17AA">
        <w:rPr>
          <w:spacing w:val="-3"/>
        </w:rPr>
        <w:t>n of Mr. Zhang takes effect on 7</w:t>
      </w:r>
      <w:r w:rsidR="00E17979">
        <w:rPr>
          <w:spacing w:val="-3"/>
        </w:rPr>
        <w:t xml:space="preserve"> October 2021. </w:t>
      </w:r>
      <w:r>
        <w:t>Following</w:t>
      </w:r>
      <w:r>
        <w:rPr>
          <w:spacing w:val="-3"/>
        </w:rPr>
        <w:t xml:space="preserve"> </w:t>
      </w:r>
      <w:r>
        <w:t>Mr.</w:t>
      </w:r>
      <w:r>
        <w:rPr>
          <w:spacing w:val="-2"/>
        </w:rPr>
        <w:t xml:space="preserve"> </w:t>
      </w:r>
      <w:r w:rsidR="00E17979">
        <w:rPr>
          <w:spacing w:val="-2"/>
        </w:rPr>
        <w:t>Zhang</w:t>
      </w:r>
      <w:r>
        <w:t>’s</w:t>
      </w:r>
      <w:r>
        <w:rPr>
          <w:spacing w:val="-2"/>
        </w:rPr>
        <w:t xml:space="preserve"> </w:t>
      </w:r>
      <w:r>
        <w:t>resignation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60"/>
        </w:rPr>
        <w:t xml:space="preserve"> </w:t>
      </w:r>
      <w:r>
        <w:t xml:space="preserve">executive Director, he </w:t>
      </w:r>
      <w:r w:rsidR="00E17979">
        <w:t xml:space="preserve">will </w:t>
      </w:r>
      <w:r>
        <w:t>cease to be the chairman of the Board, the chief</w:t>
      </w:r>
      <w:r>
        <w:rPr>
          <w:spacing w:val="1"/>
        </w:rPr>
        <w:t xml:space="preserve"> </w:t>
      </w:r>
      <w:r>
        <w:t>executive officer of the Company, the chairman of the nomination committee of</w:t>
      </w:r>
      <w:r>
        <w:rPr>
          <w:spacing w:val="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member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remuneration</w:t>
      </w:r>
      <w:r>
        <w:rPr>
          <w:spacing w:val="20"/>
        </w:rPr>
        <w:t xml:space="preserve"> </w:t>
      </w:r>
      <w:r>
        <w:t>committee</w:t>
      </w:r>
      <w:r>
        <w:rPr>
          <w:spacing w:val="-6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Company.</w:t>
      </w:r>
    </w:p>
    <w:p w:rsidR="00504496" w:rsidRDefault="00504496">
      <w:pPr>
        <w:pStyle w:val="a3"/>
        <w:rPr>
          <w:sz w:val="28"/>
        </w:rPr>
      </w:pPr>
    </w:p>
    <w:p w:rsidR="00504496" w:rsidRDefault="00504496">
      <w:pPr>
        <w:pStyle w:val="a3"/>
        <w:rPr>
          <w:sz w:val="28"/>
        </w:rPr>
      </w:pPr>
    </w:p>
    <w:p w:rsidR="00C22B11" w:rsidRDefault="00C22B11">
      <w:pPr>
        <w:pStyle w:val="a3"/>
        <w:rPr>
          <w:sz w:val="28"/>
        </w:rPr>
      </w:pPr>
    </w:p>
    <w:p w:rsidR="00504496" w:rsidRDefault="00504496">
      <w:pPr>
        <w:pStyle w:val="a3"/>
        <w:spacing w:before="8"/>
        <w:rPr>
          <w:sz w:val="26"/>
        </w:rPr>
      </w:pPr>
    </w:p>
    <w:p w:rsidR="00504496" w:rsidRDefault="00304424">
      <w:pPr>
        <w:ind w:left="421"/>
        <w:jc w:val="both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identification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purpose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only.</w:t>
      </w:r>
    </w:p>
    <w:p w:rsidR="00504496" w:rsidRDefault="00504496">
      <w:pPr>
        <w:jc w:val="both"/>
        <w:rPr>
          <w:sz w:val="20"/>
        </w:rPr>
        <w:sectPr w:rsidR="00504496">
          <w:footerReference w:type="default" r:id="rId7"/>
          <w:type w:val="continuous"/>
          <w:pgSz w:w="11910" w:h="16840"/>
          <w:pgMar w:top="1040" w:right="1020" w:bottom="840" w:left="820" w:header="720" w:footer="642" w:gutter="0"/>
          <w:pgNumType w:start="1"/>
          <w:cols w:space="720"/>
        </w:sectPr>
      </w:pPr>
    </w:p>
    <w:p w:rsidR="00504496" w:rsidRDefault="00304424">
      <w:pPr>
        <w:pStyle w:val="a3"/>
        <w:spacing w:before="70" w:line="300" w:lineRule="auto"/>
        <w:ind w:left="312" w:right="112"/>
        <w:jc w:val="both"/>
      </w:pPr>
      <w:r>
        <w:lastRenderedPageBreak/>
        <w:t xml:space="preserve">Mr. </w:t>
      </w:r>
      <w:r w:rsidR="004D15B0">
        <w:t>Zhang</w:t>
      </w:r>
      <w:r>
        <w:t xml:space="preserve"> has confirmed that he has no disagreement with the </w:t>
      </w:r>
      <w:r w:rsidR="00BF17AA">
        <w:t xml:space="preserve">Board or the Company, and there </w:t>
      </w:r>
      <w:r>
        <w:t>is</w:t>
      </w:r>
      <w:r w:rsidR="00BF17AA">
        <w:t xml:space="preserve"> </w:t>
      </w:r>
      <w:r>
        <w:rPr>
          <w:spacing w:val="-60"/>
        </w:rPr>
        <w:t xml:space="preserve"> </w:t>
      </w:r>
      <w:r w:rsidR="00BF17AA">
        <w:rPr>
          <w:spacing w:val="-60"/>
        </w:rPr>
        <w:t xml:space="preserve">  </w:t>
      </w:r>
      <w:r>
        <w:t>no matter relating to his resignation that needs to be brought to the attention of the shareholders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 w:rsidR="004D15B0">
        <w:t xml:space="preserve"> o</w:t>
      </w:r>
      <w:r>
        <w:t>r the</w:t>
      </w:r>
      <w:r>
        <w:rPr>
          <w:spacing w:val="-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Exchange.</w:t>
      </w:r>
    </w:p>
    <w:p w:rsidR="00504496" w:rsidRDefault="00504496">
      <w:pPr>
        <w:pStyle w:val="a3"/>
        <w:spacing w:before="5"/>
        <w:rPr>
          <w:sz w:val="31"/>
        </w:rPr>
      </w:pPr>
    </w:p>
    <w:p w:rsidR="00504496" w:rsidRDefault="00304424">
      <w:pPr>
        <w:pStyle w:val="a3"/>
        <w:spacing w:line="300" w:lineRule="auto"/>
        <w:ind w:left="312" w:right="111"/>
        <w:jc w:val="both"/>
      </w:pPr>
      <w:r>
        <w:t>The Board would like to express its sincere gratitude and appreciation to Mr.</w:t>
      </w:r>
      <w:r>
        <w:rPr>
          <w:spacing w:val="1"/>
        </w:rPr>
        <w:t xml:space="preserve"> </w:t>
      </w:r>
      <w:r w:rsidR="004D15B0">
        <w:t xml:space="preserve">Zhang </w:t>
      </w:r>
      <w:r>
        <w:t>for his</w:t>
      </w:r>
      <w:r>
        <w:rPr>
          <w:spacing w:val="1"/>
        </w:rPr>
        <w:t xml:space="preserve"> </w:t>
      </w:r>
      <w:r>
        <w:t>valuable contribution to the Company during his tenure in office and wish him every success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:rsidR="00504496" w:rsidRDefault="00504496">
      <w:pPr>
        <w:pStyle w:val="a3"/>
        <w:spacing w:before="6"/>
        <w:rPr>
          <w:sz w:val="37"/>
        </w:rPr>
      </w:pPr>
    </w:p>
    <w:p w:rsidR="00504496" w:rsidRDefault="00304424">
      <w:pPr>
        <w:pStyle w:val="1"/>
        <w:spacing w:before="1"/>
        <w:ind w:right="0"/>
        <w:jc w:val="left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functions</w:t>
      </w:r>
    </w:p>
    <w:p w:rsidR="00504496" w:rsidRDefault="00504496">
      <w:pPr>
        <w:pStyle w:val="a3"/>
        <w:spacing w:before="7"/>
        <w:rPr>
          <w:b/>
          <w:sz w:val="37"/>
        </w:rPr>
      </w:pPr>
    </w:p>
    <w:p w:rsidR="00504496" w:rsidRDefault="00304424">
      <w:pPr>
        <w:pStyle w:val="a3"/>
        <w:ind w:left="312"/>
      </w:pPr>
      <w:r>
        <w:t>With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BF17AA">
        <w:t>7</w:t>
      </w:r>
      <w:r w:rsidR="004D15B0">
        <w:t xml:space="preserve"> October</w:t>
      </w:r>
      <w:r>
        <w:rPr>
          <w:spacing w:val="-3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below:</w:t>
      </w:r>
    </w:p>
    <w:p w:rsidR="00504496" w:rsidRDefault="00504496">
      <w:pPr>
        <w:pStyle w:val="a3"/>
        <w:rPr>
          <w:sz w:val="20"/>
        </w:rPr>
      </w:pPr>
    </w:p>
    <w:p w:rsidR="00504496" w:rsidRDefault="00504496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05"/>
      </w:tblGrid>
      <w:tr w:rsidR="004D15B0">
        <w:trPr>
          <w:trHeight w:val="318"/>
        </w:trPr>
        <w:tc>
          <w:tcPr>
            <w:tcW w:w="4605" w:type="dxa"/>
          </w:tcPr>
          <w:p w:rsidR="004D15B0" w:rsidRDefault="004D15B0">
            <w:pPr>
              <w:pStyle w:val="TableParagraph"/>
              <w:spacing w:before="0" w:line="276" w:lineRule="exact"/>
              <w:ind w:left="200"/>
              <w:rPr>
                <w:sz w:val="25"/>
              </w:rPr>
            </w:pPr>
            <w:r>
              <w:rPr>
                <w:sz w:val="25"/>
                <w:u w:val="single"/>
              </w:rPr>
              <w:t>Independent Non-Executive</w:t>
            </w:r>
            <w:r>
              <w:rPr>
                <w:spacing w:val="-3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directors:</w:t>
            </w:r>
          </w:p>
        </w:tc>
      </w:tr>
      <w:tr w:rsidR="004D15B0">
        <w:trPr>
          <w:trHeight w:val="360"/>
        </w:trPr>
        <w:tc>
          <w:tcPr>
            <w:tcW w:w="4605" w:type="dxa"/>
          </w:tcPr>
          <w:p w:rsidR="004D15B0" w:rsidRDefault="004D15B0">
            <w:pPr>
              <w:pStyle w:val="TableParagraph"/>
              <w:spacing w:before="31"/>
              <w:ind w:left="200"/>
              <w:rPr>
                <w:sz w:val="25"/>
              </w:rPr>
            </w:pPr>
            <w:r w:rsidRPr="004D15B0">
              <w:rPr>
                <w:sz w:val="25"/>
              </w:rPr>
              <w:t xml:space="preserve">Ms. Tang </w:t>
            </w:r>
            <w:proofErr w:type="spellStart"/>
            <w:r w:rsidRPr="004D15B0">
              <w:rPr>
                <w:sz w:val="25"/>
              </w:rPr>
              <w:t>Yali</w:t>
            </w:r>
            <w:proofErr w:type="spellEnd"/>
          </w:p>
          <w:p w:rsidR="004D15B0" w:rsidRDefault="004D15B0">
            <w:pPr>
              <w:pStyle w:val="TableParagraph"/>
              <w:spacing w:before="31"/>
              <w:ind w:left="200"/>
              <w:rPr>
                <w:sz w:val="25"/>
              </w:rPr>
            </w:pPr>
            <w:r w:rsidRPr="004D15B0">
              <w:rPr>
                <w:sz w:val="25"/>
              </w:rPr>
              <w:t xml:space="preserve">Ms. </w:t>
            </w:r>
            <w:proofErr w:type="spellStart"/>
            <w:r w:rsidRPr="004D15B0">
              <w:rPr>
                <w:sz w:val="25"/>
              </w:rPr>
              <w:t>Xue</w:t>
            </w:r>
            <w:proofErr w:type="spellEnd"/>
            <w:r w:rsidRPr="004D15B0">
              <w:rPr>
                <w:sz w:val="25"/>
              </w:rPr>
              <w:t xml:space="preserve"> </w:t>
            </w:r>
            <w:proofErr w:type="spellStart"/>
            <w:r w:rsidRPr="004D15B0">
              <w:rPr>
                <w:sz w:val="25"/>
              </w:rPr>
              <w:t>Shuying</w:t>
            </w:r>
            <w:proofErr w:type="spellEnd"/>
          </w:p>
        </w:tc>
      </w:tr>
      <w:tr w:rsidR="004D15B0">
        <w:trPr>
          <w:trHeight w:val="318"/>
        </w:trPr>
        <w:tc>
          <w:tcPr>
            <w:tcW w:w="4605" w:type="dxa"/>
          </w:tcPr>
          <w:p w:rsidR="004D15B0" w:rsidRDefault="004D15B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04496" w:rsidRDefault="00504496">
      <w:pPr>
        <w:pStyle w:val="a3"/>
        <w:spacing w:before="7"/>
        <w:rPr>
          <w:sz w:val="37"/>
        </w:rPr>
      </w:pPr>
    </w:p>
    <w:p w:rsidR="00504496" w:rsidRDefault="006C0DF2">
      <w:pPr>
        <w:pStyle w:val="a3"/>
        <w:spacing w:line="300" w:lineRule="auto"/>
        <w:ind w:left="312" w:right="113"/>
        <w:jc w:val="both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693420</wp:posOffset>
                </wp:positionV>
                <wp:extent cx="2590800" cy="43815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B99C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9pt,54.6pt" to="255.9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" strokeweight="1pt">
                <w10:wrap anchorx="page"/>
              </v:line>
            </w:pict>
          </mc:Fallback>
        </mc:AlternateContent>
      </w:r>
      <w:r w:rsidR="00304424">
        <w:t>The</w:t>
      </w:r>
      <w:r w:rsidR="00304424">
        <w:rPr>
          <w:spacing w:val="1"/>
        </w:rPr>
        <w:t xml:space="preserve"> </w:t>
      </w:r>
      <w:r w:rsidR="00304424">
        <w:t>table</w:t>
      </w:r>
      <w:r w:rsidR="00304424">
        <w:rPr>
          <w:spacing w:val="1"/>
        </w:rPr>
        <w:t xml:space="preserve"> </w:t>
      </w:r>
      <w:r w:rsidR="00304424">
        <w:t>below</w:t>
      </w:r>
      <w:r w:rsidR="00304424">
        <w:rPr>
          <w:spacing w:val="1"/>
        </w:rPr>
        <w:t xml:space="preserve"> </w:t>
      </w:r>
      <w:r w:rsidR="00304424">
        <w:t>provides</w:t>
      </w:r>
      <w:r w:rsidR="00304424">
        <w:rPr>
          <w:spacing w:val="1"/>
        </w:rPr>
        <w:t xml:space="preserve"> </w:t>
      </w:r>
      <w:r w:rsidR="00304424">
        <w:t>the</w:t>
      </w:r>
      <w:r w:rsidR="00304424">
        <w:rPr>
          <w:spacing w:val="1"/>
        </w:rPr>
        <w:t xml:space="preserve"> </w:t>
      </w:r>
      <w:r w:rsidR="00304424">
        <w:t>latest</w:t>
      </w:r>
      <w:r w:rsidR="00304424">
        <w:rPr>
          <w:spacing w:val="1"/>
        </w:rPr>
        <w:t xml:space="preserve"> </w:t>
      </w:r>
      <w:r w:rsidR="00304424">
        <w:t>membership</w:t>
      </w:r>
      <w:r w:rsidR="00304424">
        <w:rPr>
          <w:spacing w:val="1"/>
        </w:rPr>
        <w:t xml:space="preserve"> </w:t>
      </w:r>
      <w:r w:rsidR="00304424">
        <w:t>information</w:t>
      </w:r>
      <w:r w:rsidR="00304424">
        <w:rPr>
          <w:spacing w:val="1"/>
        </w:rPr>
        <w:t xml:space="preserve"> </w:t>
      </w:r>
      <w:r w:rsidR="00304424">
        <w:t>of</w:t>
      </w:r>
      <w:r w:rsidR="00304424">
        <w:rPr>
          <w:spacing w:val="1"/>
        </w:rPr>
        <w:t xml:space="preserve"> </w:t>
      </w:r>
      <w:r w:rsidR="00304424">
        <w:t>the</w:t>
      </w:r>
      <w:r w:rsidR="00304424">
        <w:rPr>
          <w:spacing w:val="1"/>
        </w:rPr>
        <w:t xml:space="preserve"> </w:t>
      </w:r>
      <w:r w:rsidR="00304424">
        <w:t>Audit</w:t>
      </w:r>
      <w:r w:rsidR="00304424">
        <w:rPr>
          <w:spacing w:val="1"/>
        </w:rPr>
        <w:t xml:space="preserve"> </w:t>
      </w:r>
      <w:r w:rsidR="00304424">
        <w:t>Committee,</w:t>
      </w:r>
      <w:r w:rsidR="00304424">
        <w:rPr>
          <w:spacing w:val="1"/>
        </w:rPr>
        <w:t xml:space="preserve"> </w:t>
      </w:r>
      <w:r w:rsidR="00304424">
        <w:t>Remuneration</w:t>
      </w:r>
      <w:r w:rsidR="00304424">
        <w:rPr>
          <w:spacing w:val="1"/>
        </w:rPr>
        <w:t xml:space="preserve"> </w:t>
      </w:r>
      <w:r w:rsidR="00304424">
        <w:t>Committee</w:t>
      </w:r>
      <w:r w:rsidR="00304424">
        <w:rPr>
          <w:spacing w:val="-1"/>
        </w:rPr>
        <w:t xml:space="preserve"> </w:t>
      </w:r>
      <w:r w:rsidR="00304424">
        <w:t>and</w:t>
      </w:r>
      <w:r w:rsidR="00304424">
        <w:rPr>
          <w:spacing w:val="-1"/>
        </w:rPr>
        <w:t xml:space="preserve"> </w:t>
      </w:r>
      <w:r w:rsidR="00304424">
        <w:t>Nomination</w:t>
      </w:r>
      <w:r w:rsidR="00304424">
        <w:rPr>
          <w:spacing w:val="-1"/>
        </w:rPr>
        <w:t xml:space="preserve"> </w:t>
      </w:r>
      <w:r w:rsidR="00304424">
        <w:t>Committee</w:t>
      </w:r>
      <w:r w:rsidR="00304424">
        <w:rPr>
          <w:spacing w:val="-1"/>
        </w:rPr>
        <w:t xml:space="preserve"> </w:t>
      </w:r>
      <w:r w:rsidR="00304424">
        <w:t>on</w:t>
      </w:r>
      <w:r w:rsidR="00304424">
        <w:rPr>
          <w:spacing w:val="-1"/>
        </w:rPr>
        <w:t xml:space="preserve"> </w:t>
      </w:r>
      <w:r w:rsidR="00304424">
        <w:t>which</w:t>
      </w:r>
      <w:r w:rsidR="00304424">
        <w:rPr>
          <w:spacing w:val="-1"/>
        </w:rPr>
        <w:t xml:space="preserve"> </w:t>
      </w:r>
      <w:r w:rsidR="00304424">
        <w:t>each</w:t>
      </w:r>
      <w:r w:rsidR="00304424">
        <w:rPr>
          <w:spacing w:val="2"/>
        </w:rPr>
        <w:t xml:space="preserve"> </w:t>
      </w:r>
      <w:r w:rsidR="00304424">
        <w:t>Board</w:t>
      </w:r>
      <w:r w:rsidR="00304424">
        <w:rPr>
          <w:spacing w:val="-2"/>
        </w:rPr>
        <w:t xml:space="preserve"> </w:t>
      </w:r>
      <w:r w:rsidR="00304424">
        <w:t>member serves:</w:t>
      </w:r>
    </w:p>
    <w:p w:rsidR="00504496" w:rsidRDefault="00504496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873"/>
        <w:gridCol w:w="1873"/>
        <w:gridCol w:w="1872"/>
      </w:tblGrid>
      <w:tr w:rsidR="00504496">
        <w:trPr>
          <w:trHeight w:val="719"/>
        </w:trPr>
        <w:tc>
          <w:tcPr>
            <w:tcW w:w="4079" w:type="dxa"/>
          </w:tcPr>
          <w:p w:rsidR="00504496" w:rsidRDefault="00304424">
            <w:pPr>
              <w:pStyle w:val="TableParagraph"/>
              <w:spacing w:before="35"/>
              <w:ind w:left="1937"/>
              <w:rPr>
                <w:b/>
                <w:sz w:val="25"/>
              </w:rPr>
            </w:pPr>
            <w:r>
              <w:rPr>
                <w:b/>
                <w:sz w:val="25"/>
              </w:rPr>
              <w:t>Board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Committees</w:t>
            </w:r>
          </w:p>
          <w:p w:rsidR="00504496" w:rsidRDefault="00304424">
            <w:pPr>
              <w:pStyle w:val="TableParagraph"/>
              <w:spacing w:before="72"/>
              <w:rPr>
                <w:b/>
                <w:sz w:val="25"/>
              </w:rPr>
            </w:pPr>
            <w:r>
              <w:rPr>
                <w:b/>
                <w:sz w:val="25"/>
              </w:rPr>
              <w:t>Directors</w:t>
            </w:r>
          </w:p>
        </w:tc>
        <w:tc>
          <w:tcPr>
            <w:tcW w:w="1873" w:type="dxa"/>
          </w:tcPr>
          <w:p w:rsidR="00504496" w:rsidRDefault="00304424">
            <w:pPr>
              <w:pStyle w:val="TableParagraph"/>
              <w:ind w:left="172" w:right="166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Audit</w:t>
            </w:r>
          </w:p>
          <w:p w:rsidR="00504496" w:rsidRDefault="00304424">
            <w:pPr>
              <w:pStyle w:val="TableParagraph"/>
              <w:spacing w:before="84"/>
              <w:ind w:left="172" w:right="164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Committee</w:t>
            </w:r>
          </w:p>
        </w:tc>
        <w:tc>
          <w:tcPr>
            <w:tcW w:w="1873" w:type="dxa"/>
          </w:tcPr>
          <w:p w:rsidR="00504496" w:rsidRDefault="00304424">
            <w:pPr>
              <w:pStyle w:val="TableParagraph"/>
              <w:ind w:left="172" w:right="170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Remuneration</w:t>
            </w:r>
          </w:p>
          <w:p w:rsidR="00504496" w:rsidRDefault="00304424">
            <w:pPr>
              <w:pStyle w:val="TableParagraph"/>
              <w:spacing w:before="84"/>
              <w:ind w:left="172" w:right="16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Committee</w:t>
            </w:r>
          </w:p>
        </w:tc>
        <w:tc>
          <w:tcPr>
            <w:tcW w:w="1872" w:type="dxa"/>
          </w:tcPr>
          <w:p w:rsidR="00504496" w:rsidRDefault="00304424">
            <w:pPr>
              <w:pStyle w:val="TableParagraph"/>
              <w:ind w:left="32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Nomination</w:t>
            </w:r>
          </w:p>
          <w:p w:rsidR="00504496" w:rsidRDefault="00304424">
            <w:pPr>
              <w:pStyle w:val="TableParagraph"/>
              <w:spacing w:before="84"/>
              <w:ind w:left="36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Committee</w:t>
            </w:r>
          </w:p>
        </w:tc>
      </w:tr>
      <w:tr w:rsidR="00504496">
        <w:trPr>
          <w:trHeight w:val="359"/>
        </w:trPr>
        <w:tc>
          <w:tcPr>
            <w:tcW w:w="4079" w:type="dxa"/>
          </w:tcPr>
          <w:p w:rsidR="00504496" w:rsidRDefault="00304424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Ms.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Tang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Yali</w:t>
            </w:r>
            <w:proofErr w:type="spellEnd"/>
          </w:p>
        </w:tc>
        <w:tc>
          <w:tcPr>
            <w:tcW w:w="1873" w:type="dxa"/>
          </w:tcPr>
          <w:p w:rsidR="00504496" w:rsidRDefault="00304424">
            <w:pPr>
              <w:pStyle w:val="TableParagraph"/>
              <w:ind w:left="827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M</w:t>
            </w:r>
          </w:p>
        </w:tc>
        <w:tc>
          <w:tcPr>
            <w:tcW w:w="1873" w:type="dxa"/>
          </w:tcPr>
          <w:p w:rsidR="00504496" w:rsidRDefault="0030442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M</w:t>
            </w:r>
          </w:p>
        </w:tc>
        <w:tc>
          <w:tcPr>
            <w:tcW w:w="1872" w:type="dxa"/>
          </w:tcPr>
          <w:p w:rsidR="00504496" w:rsidRDefault="00304424">
            <w:pPr>
              <w:pStyle w:val="TableParagraph"/>
              <w:ind w:left="826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M</w:t>
            </w:r>
          </w:p>
        </w:tc>
      </w:tr>
      <w:tr w:rsidR="00504496">
        <w:trPr>
          <w:trHeight w:val="360"/>
        </w:trPr>
        <w:tc>
          <w:tcPr>
            <w:tcW w:w="4079" w:type="dxa"/>
          </w:tcPr>
          <w:p w:rsidR="00504496" w:rsidRDefault="00304424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Ms.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Xue</w:t>
            </w:r>
            <w:proofErr w:type="spellEnd"/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Shuying</w:t>
            </w:r>
            <w:proofErr w:type="spellEnd"/>
          </w:p>
        </w:tc>
        <w:tc>
          <w:tcPr>
            <w:tcW w:w="1873" w:type="dxa"/>
          </w:tcPr>
          <w:p w:rsidR="00504496" w:rsidRDefault="00304424">
            <w:pPr>
              <w:pStyle w:val="TableParagraph"/>
              <w:ind w:left="827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M</w:t>
            </w:r>
          </w:p>
        </w:tc>
        <w:tc>
          <w:tcPr>
            <w:tcW w:w="1873" w:type="dxa"/>
          </w:tcPr>
          <w:p w:rsidR="00504496" w:rsidRDefault="004D15B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C</w:t>
            </w:r>
          </w:p>
        </w:tc>
        <w:tc>
          <w:tcPr>
            <w:tcW w:w="1872" w:type="dxa"/>
          </w:tcPr>
          <w:p w:rsidR="00504496" w:rsidRDefault="00304424">
            <w:pPr>
              <w:pStyle w:val="TableParagraph"/>
              <w:ind w:left="826"/>
              <w:rPr>
                <w:sz w:val="24"/>
              </w:rPr>
            </w:pPr>
            <w:r>
              <w:rPr>
                <w:color w:val="221F1F"/>
                <w:w w:val="99"/>
                <w:sz w:val="24"/>
              </w:rPr>
              <w:t>M</w:t>
            </w:r>
          </w:p>
        </w:tc>
      </w:tr>
    </w:tbl>
    <w:p w:rsidR="00504496" w:rsidRDefault="00504496">
      <w:pPr>
        <w:pStyle w:val="a3"/>
        <w:spacing w:before="7"/>
        <w:rPr>
          <w:sz w:val="26"/>
        </w:rPr>
      </w:pPr>
    </w:p>
    <w:p w:rsidR="00504496" w:rsidRDefault="00304424">
      <w:pPr>
        <w:spacing w:before="89"/>
        <w:ind w:left="312"/>
        <w:rPr>
          <w:i/>
          <w:sz w:val="25"/>
        </w:rPr>
      </w:pPr>
      <w:r>
        <w:rPr>
          <w:i/>
          <w:sz w:val="25"/>
        </w:rPr>
        <w:t>Notes:</w:t>
      </w:r>
    </w:p>
    <w:p w:rsidR="00504496" w:rsidRDefault="00304424">
      <w:pPr>
        <w:spacing w:before="73" w:line="271" w:lineRule="auto"/>
        <w:ind w:left="312" w:right="5030"/>
        <w:rPr>
          <w:i/>
          <w:sz w:val="25"/>
        </w:rPr>
      </w:pPr>
      <w:r>
        <w:rPr>
          <w:i/>
          <w:sz w:val="25"/>
        </w:rPr>
        <w:t>C: Chairman of the relevant Board committees</w:t>
      </w:r>
      <w:r>
        <w:rPr>
          <w:i/>
          <w:spacing w:val="-60"/>
          <w:sz w:val="25"/>
        </w:rPr>
        <w:t xml:space="preserve"> </w:t>
      </w:r>
      <w:r>
        <w:rPr>
          <w:i/>
          <w:sz w:val="25"/>
        </w:rPr>
        <w:t>M: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Member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of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the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relevant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Board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committees</w:t>
      </w:r>
    </w:p>
    <w:p w:rsidR="00504496" w:rsidRDefault="00504496">
      <w:pPr>
        <w:spacing w:line="271" w:lineRule="auto"/>
        <w:rPr>
          <w:sz w:val="25"/>
        </w:rPr>
        <w:sectPr w:rsidR="00504496">
          <w:pgSz w:w="11910" w:h="16840"/>
          <w:pgMar w:top="1440" w:right="1020" w:bottom="840" w:left="820" w:header="0" w:footer="642" w:gutter="0"/>
          <w:cols w:space="720"/>
        </w:sectPr>
      </w:pPr>
    </w:p>
    <w:p w:rsidR="004D15B0" w:rsidRDefault="004D15B0">
      <w:pPr>
        <w:pStyle w:val="1"/>
        <w:spacing w:before="66" w:line="268" w:lineRule="auto"/>
        <w:ind w:right="112"/>
        <w:jc w:val="both"/>
      </w:pPr>
      <w:r>
        <w:lastRenderedPageBreak/>
        <w:t xml:space="preserve">CONTINUED SUSPENSION OF TRADING </w:t>
      </w:r>
    </w:p>
    <w:p w:rsidR="00C22B11" w:rsidRDefault="00C22B11">
      <w:pPr>
        <w:pStyle w:val="1"/>
        <w:spacing w:before="66" w:line="268" w:lineRule="auto"/>
        <w:ind w:right="112"/>
        <w:jc w:val="both"/>
      </w:pPr>
    </w:p>
    <w:p w:rsidR="004D15B0" w:rsidRPr="004D15B0" w:rsidRDefault="004D15B0">
      <w:pPr>
        <w:pStyle w:val="1"/>
        <w:spacing w:before="66" w:line="268" w:lineRule="auto"/>
        <w:ind w:right="112"/>
        <w:jc w:val="both"/>
        <w:rPr>
          <w:b w:val="0"/>
        </w:rPr>
      </w:pPr>
      <w:r w:rsidRPr="004D15B0">
        <w:rPr>
          <w:b w:val="0"/>
        </w:rPr>
        <w:t xml:space="preserve">At the request of the Company, trading in the shares of the Company on the Stock Exchange was suspended from 9:00am on 2 July 2021, pending the release of the 2021 Annual Results. </w:t>
      </w:r>
    </w:p>
    <w:p w:rsidR="004D15B0" w:rsidRDefault="004D15B0">
      <w:pPr>
        <w:pStyle w:val="1"/>
        <w:spacing w:before="66" w:line="268" w:lineRule="auto"/>
        <w:ind w:right="112"/>
        <w:jc w:val="both"/>
      </w:pPr>
    </w:p>
    <w:p w:rsidR="00C22B11" w:rsidRDefault="00C22B11">
      <w:pPr>
        <w:pStyle w:val="1"/>
        <w:spacing w:before="66" w:line="268" w:lineRule="auto"/>
        <w:ind w:right="112"/>
        <w:jc w:val="both"/>
      </w:pPr>
    </w:p>
    <w:p w:rsidR="00504496" w:rsidRDefault="00504496">
      <w:pPr>
        <w:pStyle w:val="a3"/>
        <w:rPr>
          <w:b/>
          <w:sz w:val="28"/>
        </w:rPr>
      </w:pPr>
    </w:p>
    <w:p w:rsidR="00504496" w:rsidRDefault="00304424">
      <w:pPr>
        <w:pStyle w:val="a3"/>
        <w:spacing w:before="224"/>
        <w:ind w:left="4604" w:right="149"/>
        <w:jc w:val="center"/>
      </w:pPr>
      <w:r>
        <w:t>By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</w:p>
    <w:p w:rsidR="00504496" w:rsidRDefault="00304424">
      <w:pPr>
        <w:pStyle w:val="1"/>
        <w:spacing w:before="1"/>
        <w:ind w:left="4604"/>
      </w:pPr>
      <w:r>
        <w:t>Prosperity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Holdings</w:t>
      </w:r>
      <w:r>
        <w:rPr>
          <w:spacing w:val="-1"/>
        </w:rPr>
        <w:t xml:space="preserve"> </w:t>
      </w:r>
      <w:r>
        <w:t>(H.K.)</w:t>
      </w:r>
      <w:r>
        <w:rPr>
          <w:spacing w:val="-1"/>
        </w:rPr>
        <w:t xml:space="preserve"> </w:t>
      </w:r>
      <w:r>
        <w:t>Limited</w:t>
      </w:r>
    </w:p>
    <w:p w:rsidR="00504496" w:rsidRDefault="00304424">
      <w:pPr>
        <w:ind w:left="5440" w:right="982"/>
        <w:jc w:val="center"/>
        <w:rPr>
          <w:b/>
          <w:sz w:val="25"/>
        </w:rPr>
      </w:pPr>
      <w:r>
        <w:rPr>
          <w:i/>
          <w:sz w:val="25"/>
        </w:rPr>
        <w:t>(Provisional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Liquidators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Appointed)</w:t>
      </w:r>
      <w:r>
        <w:rPr>
          <w:i/>
          <w:spacing w:val="-60"/>
          <w:sz w:val="25"/>
        </w:rPr>
        <w:t xml:space="preserve"> </w:t>
      </w:r>
      <w:r>
        <w:rPr>
          <w:i/>
          <w:sz w:val="25"/>
        </w:rPr>
        <w:t>(For Restructuring Purposes)</w:t>
      </w:r>
      <w:r>
        <w:rPr>
          <w:i/>
          <w:spacing w:val="1"/>
          <w:sz w:val="25"/>
        </w:rPr>
        <w:t xml:space="preserve"> </w:t>
      </w:r>
      <w:r>
        <w:rPr>
          <w:b/>
          <w:sz w:val="25"/>
        </w:rPr>
        <w:t>Zhang</w:t>
      </w:r>
      <w:r>
        <w:rPr>
          <w:b/>
          <w:spacing w:val="-2"/>
          <w:sz w:val="25"/>
        </w:rPr>
        <w:t xml:space="preserve"> </w:t>
      </w:r>
      <w:proofErr w:type="spellStart"/>
      <w:r>
        <w:rPr>
          <w:b/>
          <w:sz w:val="25"/>
        </w:rPr>
        <w:t>Yiwen</w:t>
      </w:r>
      <w:proofErr w:type="spellEnd"/>
    </w:p>
    <w:p w:rsidR="00504496" w:rsidRDefault="00304424">
      <w:pPr>
        <w:spacing w:line="287" w:lineRule="exact"/>
        <w:ind w:left="4604" w:right="152"/>
        <w:jc w:val="center"/>
        <w:rPr>
          <w:i/>
          <w:sz w:val="25"/>
        </w:rPr>
      </w:pPr>
      <w:r>
        <w:rPr>
          <w:i/>
          <w:sz w:val="25"/>
        </w:rPr>
        <w:t>Chairman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and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Chief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Executive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Officer</w:t>
      </w:r>
    </w:p>
    <w:p w:rsidR="00504496" w:rsidRDefault="00504496">
      <w:pPr>
        <w:pStyle w:val="a3"/>
        <w:spacing w:before="1"/>
        <w:rPr>
          <w:i/>
        </w:rPr>
      </w:pPr>
    </w:p>
    <w:p w:rsidR="00504496" w:rsidRDefault="00304424">
      <w:pPr>
        <w:ind w:left="312"/>
        <w:jc w:val="both"/>
        <w:rPr>
          <w:sz w:val="25"/>
        </w:rPr>
      </w:pPr>
      <w:r>
        <w:rPr>
          <w:sz w:val="25"/>
        </w:rPr>
        <w:t>Hong</w:t>
      </w:r>
      <w:r>
        <w:rPr>
          <w:spacing w:val="-3"/>
          <w:sz w:val="25"/>
        </w:rPr>
        <w:t xml:space="preserve"> </w:t>
      </w:r>
      <w:r>
        <w:rPr>
          <w:sz w:val="25"/>
        </w:rPr>
        <w:t>Kong,</w:t>
      </w:r>
      <w:r>
        <w:rPr>
          <w:spacing w:val="-5"/>
          <w:sz w:val="25"/>
        </w:rPr>
        <w:t xml:space="preserve"> </w:t>
      </w:r>
      <w:r w:rsidR="00BF17AA">
        <w:rPr>
          <w:spacing w:val="-5"/>
          <w:sz w:val="25"/>
        </w:rPr>
        <w:t>6</w:t>
      </w:r>
      <w:r w:rsidR="00E17979">
        <w:rPr>
          <w:spacing w:val="-5"/>
          <w:sz w:val="25"/>
        </w:rPr>
        <w:t xml:space="preserve"> October</w:t>
      </w:r>
      <w:r>
        <w:rPr>
          <w:spacing w:val="-1"/>
          <w:sz w:val="24"/>
        </w:rPr>
        <w:t xml:space="preserve"> </w:t>
      </w:r>
      <w:r>
        <w:rPr>
          <w:sz w:val="25"/>
        </w:rPr>
        <w:t>2021</w:t>
      </w:r>
    </w:p>
    <w:p w:rsidR="00504496" w:rsidRDefault="00504496">
      <w:pPr>
        <w:pStyle w:val="a3"/>
      </w:pPr>
    </w:p>
    <w:p w:rsidR="00504496" w:rsidRDefault="00304424">
      <w:pPr>
        <w:ind w:left="312" w:right="109"/>
        <w:jc w:val="both"/>
        <w:rPr>
          <w:i/>
          <w:sz w:val="25"/>
        </w:rPr>
      </w:pPr>
      <w:r>
        <w:rPr>
          <w:i/>
          <w:sz w:val="25"/>
        </w:rPr>
        <w:t xml:space="preserve">As at the date of this announcement, the executive Director is Mr. Zhang </w:t>
      </w:r>
      <w:proofErr w:type="spellStart"/>
      <w:r>
        <w:rPr>
          <w:i/>
          <w:sz w:val="25"/>
        </w:rPr>
        <w:t>Yiwen</w:t>
      </w:r>
      <w:proofErr w:type="spellEnd"/>
      <w:r>
        <w:rPr>
          <w:i/>
          <w:sz w:val="25"/>
        </w:rPr>
        <w:t xml:space="preserve"> (Chairman and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Chief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Executive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Officer)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and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the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independent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non-executive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Directors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are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Ms.</w:t>
      </w:r>
      <w:r>
        <w:rPr>
          <w:i/>
          <w:spacing w:val="-60"/>
          <w:sz w:val="25"/>
        </w:rPr>
        <w:t xml:space="preserve"> </w:t>
      </w:r>
      <w:r>
        <w:rPr>
          <w:i/>
          <w:sz w:val="25"/>
        </w:rPr>
        <w:t>Tang</w:t>
      </w:r>
      <w:r>
        <w:rPr>
          <w:i/>
          <w:spacing w:val="-2"/>
          <w:sz w:val="25"/>
        </w:rPr>
        <w:t xml:space="preserve"> </w:t>
      </w:r>
      <w:proofErr w:type="spellStart"/>
      <w:r>
        <w:rPr>
          <w:i/>
          <w:sz w:val="25"/>
        </w:rPr>
        <w:t>Yali</w:t>
      </w:r>
      <w:proofErr w:type="spellEnd"/>
      <w:r>
        <w:rPr>
          <w:i/>
          <w:sz w:val="25"/>
        </w:rPr>
        <w:t xml:space="preserve"> and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Ms.</w:t>
      </w:r>
      <w:r>
        <w:rPr>
          <w:i/>
          <w:spacing w:val="-1"/>
          <w:sz w:val="25"/>
        </w:rPr>
        <w:t xml:space="preserve"> </w:t>
      </w:r>
      <w:proofErr w:type="spellStart"/>
      <w:r>
        <w:rPr>
          <w:i/>
          <w:sz w:val="25"/>
        </w:rPr>
        <w:t>Xue</w:t>
      </w:r>
      <w:proofErr w:type="spellEnd"/>
      <w:r>
        <w:rPr>
          <w:i/>
          <w:spacing w:val="-2"/>
          <w:sz w:val="25"/>
        </w:rPr>
        <w:t xml:space="preserve"> </w:t>
      </w:r>
      <w:proofErr w:type="spellStart"/>
      <w:r>
        <w:rPr>
          <w:i/>
          <w:sz w:val="25"/>
        </w:rPr>
        <w:t>Shuying</w:t>
      </w:r>
      <w:proofErr w:type="spellEnd"/>
      <w:r>
        <w:rPr>
          <w:i/>
          <w:sz w:val="25"/>
        </w:rPr>
        <w:t>.</w:t>
      </w:r>
    </w:p>
    <w:p w:rsidR="00C22B11" w:rsidRDefault="00C22B11">
      <w:pPr>
        <w:ind w:left="312" w:right="109"/>
        <w:jc w:val="both"/>
        <w:rPr>
          <w:i/>
          <w:sz w:val="25"/>
        </w:rPr>
      </w:pPr>
    </w:p>
    <w:sectPr w:rsidR="00C22B11">
      <w:pgSz w:w="11910" w:h="16840"/>
      <w:pgMar w:top="1360" w:right="1020" w:bottom="840" w:left="82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27" w:rsidRDefault="00DF7C27">
      <w:r>
        <w:separator/>
      </w:r>
    </w:p>
  </w:endnote>
  <w:endnote w:type="continuationSeparator" w:id="0">
    <w:p w:rsidR="00DF7C27" w:rsidRDefault="00DF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96" w:rsidRDefault="006C0DF2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3595370</wp:posOffset>
              </wp:positionH>
              <wp:positionV relativeFrom="page">
                <wp:posOffset>10145395</wp:posOffset>
              </wp:positionV>
              <wp:extent cx="407670" cy="2012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496" w:rsidRDefault="00304424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6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42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6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98.85pt;width:32.1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D8qg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" filled="f" stroked="f">
              <v:textbox inset="0,0,0,0">
                <w:txbxContent>
                  <w:p w:rsidR="00504496" w:rsidRDefault="00304424">
                    <w:pPr>
                      <w:pStyle w:val="a3"/>
                      <w:spacing w:before="9"/>
                      <w:ind w:left="20"/>
                    </w:pPr>
                    <w:r>
                      <w:t>-</w:t>
                    </w:r>
                    <w:r>
                      <w:rPr>
                        <w:spacing w:val="6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142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27" w:rsidRDefault="00DF7C27">
      <w:r>
        <w:separator/>
      </w:r>
    </w:p>
  </w:footnote>
  <w:footnote w:type="continuationSeparator" w:id="0">
    <w:p w:rsidR="00DF7C27" w:rsidRDefault="00DF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96"/>
    <w:rsid w:val="00304424"/>
    <w:rsid w:val="004D15B0"/>
    <w:rsid w:val="00504496"/>
    <w:rsid w:val="006C0DF2"/>
    <w:rsid w:val="00883E80"/>
    <w:rsid w:val="00BD1422"/>
    <w:rsid w:val="00BF17AA"/>
    <w:rsid w:val="00C22B11"/>
    <w:rsid w:val="00C23895"/>
    <w:rsid w:val="00DF7C27"/>
    <w:rsid w:val="00E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B1CD5-DF28-47BE-A74E-4B57120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12" w:right="152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652" w:lineRule="exact"/>
      <w:ind w:left="372" w:right="152"/>
      <w:jc w:val="center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2"/>
      <w:ind w:left="107"/>
    </w:pPr>
  </w:style>
  <w:style w:type="paragraph" w:styleId="a6">
    <w:name w:val="header"/>
    <w:basedOn w:val="a"/>
    <w:link w:val="a7"/>
    <w:uiPriority w:val="99"/>
    <w:unhideWhenUsed/>
    <w:rsid w:val="00C22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2B1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2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2B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521</Words>
  <Characters>2972</Characters>
  <Application>Microsoft Office Word</Application>
  <DocSecurity>0</DocSecurity>
  <Lines>24</Lines>
  <Paragraphs>6</Paragraphs>
  <ScaleCrop>false</ScaleCrop>
  <Company>OP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Stock Exchange of Hong Kong Limited takes no responsibility for the contents of this announcement, makes no representation</dc:title>
  <dc:creator>Oriental Patron</dc:creator>
  <cp:lastModifiedBy>Annie Wong</cp:lastModifiedBy>
  <cp:revision>7</cp:revision>
  <dcterms:created xsi:type="dcterms:W3CDTF">2021-10-05T09:34:00Z</dcterms:created>
  <dcterms:modified xsi:type="dcterms:W3CDTF">2021-10-05T10:51:00Z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