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82" w:rsidRPr="00762189" w:rsidRDefault="0018346C" w:rsidP="00C0073E">
      <w:pPr>
        <w:pStyle w:val="a3"/>
        <w:spacing w:before="76"/>
        <w:ind w:left="113" w:right="104"/>
        <w:jc w:val="both"/>
        <w:rPr>
          <w:sz w:val="24"/>
          <w:szCs w:val="24"/>
        </w:rPr>
      </w:pPr>
      <w:r w:rsidRPr="00762189">
        <w:rPr>
          <w:sz w:val="24"/>
          <w:szCs w:val="24"/>
        </w:rPr>
        <w:t>Hong</w:t>
      </w:r>
      <w:r w:rsidRPr="00762189">
        <w:rPr>
          <w:spacing w:val="24"/>
          <w:sz w:val="24"/>
          <w:szCs w:val="24"/>
        </w:rPr>
        <w:t xml:space="preserve"> </w:t>
      </w:r>
      <w:r w:rsidRPr="00762189">
        <w:rPr>
          <w:sz w:val="24"/>
          <w:szCs w:val="24"/>
        </w:rPr>
        <w:t>Kong</w:t>
      </w:r>
      <w:r w:rsidRPr="00762189">
        <w:rPr>
          <w:spacing w:val="21"/>
          <w:sz w:val="24"/>
          <w:szCs w:val="24"/>
        </w:rPr>
        <w:t xml:space="preserve"> </w:t>
      </w:r>
      <w:r w:rsidRPr="00762189">
        <w:rPr>
          <w:sz w:val="24"/>
          <w:szCs w:val="24"/>
        </w:rPr>
        <w:t>Exchanges</w:t>
      </w:r>
      <w:r w:rsidRPr="00762189">
        <w:rPr>
          <w:spacing w:val="22"/>
          <w:sz w:val="24"/>
          <w:szCs w:val="24"/>
        </w:rPr>
        <w:t xml:space="preserve"> </w:t>
      </w:r>
      <w:r w:rsidRPr="00762189">
        <w:rPr>
          <w:sz w:val="24"/>
          <w:szCs w:val="24"/>
        </w:rPr>
        <w:t>and</w:t>
      </w:r>
      <w:r w:rsidRPr="00762189">
        <w:rPr>
          <w:spacing w:val="22"/>
          <w:sz w:val="24"/>
          <w:szCs w:val="24"/>
        </w:rPr>
        <w:t xml:space="preserve"> </w:t>
      </w:r>
      <w:r w:rsidRPr="00762189">
        <w:rPr>
          <w:sz w:val="24"/>
          <w:szCs w:val="24"/>
        </w:rPr>
        <w:t>Clearing</w:t>
      </w:r>
      <w:r w:rsidRPr="00762189">
        <w:rPr>
          <w:spacing w:val="22"/>
          <w:sz w:val="24"/>
          <w:szCs w:val="24"/>
        </w:rPr>
        <w:t xml:space="preserve"> </w:t>
      </w:r>
      <w:r w:rsidRPr="00762189">
        <w:rPr>
          <w:sz w:val="24"/>
          <w:szCs w:val="24"/>
        </w:rPr>
        <w:t>Limited</w:t>
      </w:r>
      <w:r w:rsidRPr="00762189">
        <w:rPr>
          <w:spacing w:val="22"/>
          <w:sz w:val="24"/>
          <w:szCs w:val="24"/>
        </w:rPr>
        <w:t xml:space="preserve"> </w:t>
      </w:r>
      <w:r w:rsidRPr="00762189">
        <w:rPr>
          <w:sz w:val="24"/>
          <w:szCs w:val="24"/>
        </w:rPr>
        <w:t>and</w:t>
      </w:r>
      <w:r w:rsidRPr="00762189">
        <w:rPr>
          <w:spacing w:val="24"/>
          <w:sz w:val="24"/>
          <w:szCs w:val="24"/>
        </w:rPr>
        <w:t xml:space="preserve"> </w:t>
      </w:r>
      <w:r w:rsidRPr="00762189">
        <w:rPr>
          <w:sz w:val="24"/>
          <w:szCs w:val="24"/>
        </w:rPr>
        <w:t>The</w:t>
      </w:r>
      <w:r w:rsidRPr="00762189">
        <w:rPr>
          <w:spacing w:val="23"/>
          <w:sz w:val="24"/>
          <w:szCs w:val="24"/>
        </w:rPr>
        <w:t xml:space="preserve"> </w:t>
      </w:r>
      <w:r w:rsidRPr="00762189">
        <w:rPr>
          <w:sz w:val="24"/>
          <w:szCs w:val="24"/>
        </w:rPr>
        <w:t>Stock</w:t>
      </w:r>
      <w:r w:rsidRPr="00762189">
        <w:rPr>
          <w:spacing w:val="21"/>
          <w:sz w:val="24"/>
          <w:szCs w:val="24"/>
        </w:rPr>
        <w:t xml:space="preserve"> </w:t>
      </w:r>
      <w:r w:rsidRPr="00762189">
        <w:rPr>
          <w:sz w:val="24"/>
          <w:szCs w:val="24"/>
        </w:rPr>
        <w:t>Exchange</w:t>
      </w:r>
      <w:r w:rsidRPr="00762189">
        <w:rPr>
          <w:spacing w:val="21"/>
          <w:sz w:val="24"/>
          <w:szCs w:val="24"/>
        </w:rPr>
        <w:t xml:space="preserve"> </w:t>
      </w:r>
      <w:r w:rsidRPr="00762189">
        <w:rPr>
          <w:sz w:val="24"/>
          <w:szCs w:val="24"/>
        </w:rPr>
        <w:t>of</w:t>
      </w:r>
      <w:r w:rsidRPr="00762189">
        <w:rPr>
          <w:spacing w:val="20"/>
          <w:sz w:val="24"/>
          <w:szCs w:val="24"/>
        </w:rPr>
        <w:t xml:space="preserve"> </w:t>
      </w:r>
      <w:r w:rsidRPr="00762189">
        <w:rPr>
          <w:sz w:val="24"/>
          <w:szCs w:val="24"/>
        </w:rPr>
        <w:t>Hong</w:t>
      </w:r>
      <w:r w:rsidRPr="00762189">
        <w:rPr>
          <w:spacing w:val="24"/>
          <w:sz w:val="24"/>
          <w:szCs w:val="24"/>
        </w:rPr>
        <w:t xml:space="preserve"> </w:t>
      </w:r>
      <w:r w:rsidRPr="00762189">
        <w:rPr>
          <w:sz w:val="24"/>
          <w:szCs w:val="24"/>
        </w:rPr>
        <w:t>Kong</w:t>
      </w:r>
      <w:r w:rsidRPr="00762189">
        <w:rPr>
          <w:spacing w:val="22"/>
          <w:sz w:val="24"/>
          <w:szCs w:val="24"/>
        </w:rPr>
        <w:t xml:space="preserve"> </w:t>
      </w:r>
      <w:r w:rsidRPr="00762189">
        <w:rPr>
          <w:sz w:val="24"/>
          <w:szCs w:val="24"/>
        </w:rPr>
        <w:t>Limited</w:t>
      </w:r>
      <w:r w:rsidRPr="00762189">
        <w:rPr>
          <w:spacing w:val="24"/>
          <w:sz w:val="24"/>
          <w:szCs w:val="24"/>
        </w:rPr>
        <w:t xml:space="preserve"> </w:t>
      </w:r>
      <w:r w:rsidRPr="00762189">
        <w:rPr>
          <w:sz w:val="24"/>
          <w:szCs w:val="24"/>
        </w:rPr>
        <w:t>take</w:t>
      </w:r>
      <w:r w:rsidRPr="00762189">
        <w:rPr>
          <w:spacing w:val="21"/>
          <w:sz w:val="24"/>
          <w:szCs w:val="24"/>
        </w:rPr>
        <w:t xml:space="preserve"> </w:t>
      </w:r>
      <w:r w:rsidRPr="00762189">
        <w:rPr>
          <w:sz w:val="24"/>
          <w:szCs w:val="24"/>
        </w:rPr>
        <w:t>no</w:t>
      </w:r>
      <w:r w:rsidRPr="00762189">
        <w:rPr>
          <w:spacing w:val="16"/>
          <w:sz w:val="24"/>
          <w:szCs w:val="24"/>
        </w:rPr>
        <w:t xml:space="preserve"> </w:t>
      </w:r>
      <w:r w:rsidRPr="00762189">
        <w:rPr>
          <w:sz w:val="24"/>
          <w:szCs w:val="24"/>
        </w:rPr>
        <w:t>responsibility for the contents of this announcement, make no representation as to its accuracy or completeness and</w:t>
      </w:r>
      <w:r w:rsidRPr="00762189">
        <w:rPr>
          <w:spacing w:val="40"/>
          <w:sz w:val="24"/>
          <w:szCs w:val="24"/>
        </w:rPr>
        <w:t xml:space="preserve"> </w:t>
      </w:r>
      <w:r w:rsidRPr="00762189">
        <w:rPr>
          <w:sz w:val="24"/>
          <w:szCs w:val="24"/>
        </w:rPr>
        <w:t>expressly disclaim</w:t>
      </w:r>
      <w:r w:rsidRPr="00762189">
        <w:rPr>
          <w:spacing w:val="27"/>
          <w:sz w:val="24"/>
          <w:szCs w:val="24"/>
        </w:rPr>
        <w:t xml:space="preserve"> </w:t>
      </w:r>
      <w:r w:rsidRPr="00762189">
        <w:rPr>
          <w:sz w:val="24"/>
          <w:szCs w:val="24"/>
        </w:rPr>
        <w:t>any</w:t>
      </w:r>
      <w:r w:rsidRPr="00762189">
        <w:rPr>
          <w:spacing w:val="27"/>
          <w:sz w:val="24"/>
          <w:szCs w:val="24"/>
        </w:rPr>
        <w:t xml:space="preserve"> </w:t>
      </w:r>
      <w:r w:rsidRPr="00762189">
        <w:rPr>
          <w:sz w:val="24"/>
          <w:szCs w:val="24"/>
        </w:rPr>
        <w:t>liability</w:t>
      </w:r>
      <w:r w:rsidRPr="00762189">
        <w:rPr>
          <w:spacing w:val="27"/>
          <w:sz w:val="24"/>
          <w:szCs w:val="24"/>
        </w:rPr>
        <w:t xml:space="preserve"> </w:t>
      </w:r>
      <w:r w:rsidRPr="00762189">
        <w:rPr>
          <w:sz w:val="24"/>
          <w:szCs w:val="24"/>
        </w:rPr>
        <w:t>whatsoever</w:t>
      </w:r>
      <w:r w:rsidRPr="00762189">
        <w:rPr>
          <w:spacing w:val="26"/>
          <w:sz w:val="24"/>
          <w:szCs w:val="24"/>
        </w:rPr>
        <w:t xml:space="preserve"> </w:t>
      </w:r>
      <w:r w:rsidRPr="00762189">
        <w:rPr>
          <w:sz w:val="24"/>
          <w:szCs w:val="24"/>
        </w:rPr>
        <w:t>for</w:t>
      </w:r>
      <w:r w:rsidRPr="00762189">
        <w:rPr>
          <w:spacing w:val="24"/>
          <w:sz w:val="24"/>
          <w:szCs w:val="24"/>
        </w:rPr>
        <w:t xml:space="preserve"> </w:t>
      </w:r>
      <w:r w:rsidRPr="00762189">
        <w:rPr>
          <w:sz w:val="24"/>
          <w:szCs w:val="24"/>
        </w:rPr>
        <w:t>any</w:t>
      </w:r>
      <w:r w:rsidRPr="00762189">
        <w:rPr>
          <w:spacing w:val="27"/>
          <w:sz w:val="24"/>
          <w:szCs w:val="24"/>
        </w:rPr>
        <w:t xml:space="preserve"> </w:t>
      </w:r>
      <w:r w:rsidRPr="00762189">
        <w:rPr>
          <w:sz w:val="24"/>
          <w:szCs w:val="24"/>
        </w:rPr>
        <w:t>loss</w:t>
      </w:r>
      <w:r w:rsidRPr="00762189">
        <w:rPr>
          <w:spacing w:val="26"/>
          <w:sz w:val="24"/>
          <w:szCs w:val="24"/>
        </w:rPr>
        <w:t xml:space="preserve"> </w:t>
      </w:r>
      <w:r w:rsidRPr="00762189">
        <w:rPr>
          <w:sz w:val="24"/>
          <w:szCs w:val="24"/>
        </w:rPr>
        <w:t>howsoever</w:t>
      </w:r>
      <w:r w:rsidRPr="00762189">
        <w:rPr>
          <w:spacing w:val="26"/>
          <w:sz w:val="24"/>
          <w:szCs w:val="24"/>
        </w:rPr>
        <w:t xml:space="preserve"> </w:t>
      </w:r>
      <w:r w:rsidRPr="00762189">
        <w:rPr>
          <w:sz w:val="24"/>
          <w:szCs w:val="24"/>
        </w:rPr>
        <w:t>arising</w:t>
      </w:r>
      <w:r w:rsidRPr="00762189">
        <w:rPr>
          <w:spacing w:val="28"/>
          <w:sz w:val="24"/>
          <w:szCs w:val="24"/>
        </w:rPr>
        <w:t xml:space="preserve"> </w:t>
      </w:r>
      <w:r w:rsidRPr="00762189">
        <w:rPr>
          <w:sz w:val="24"/>
          <w:szCs w:val="24"/>
        </w:rPr>
        <w:t>from</w:t>
      </w:r>
      <w:r w:rsidRPr="00762189">
        <w:rPr>
          <w:spacing w:val="27"/>
          <w:sz w:val="24"/>
          <w:szCs w:val="24"/>
        </w:rPr>
        <w:t xml:space="preserve"> </w:t>
      </w:r>
      <w:r w:rsidRPr="00762189">
        <w:rPr>
          <w:sz w:val="24"/>
          <w:szCs w:val="24"/>
        </w:rPr>
        <w:t>or</w:t>
      </w:r>
      <w:r w:rsidRPr="00762189">
        <w:rPr>
          <w:spacing w:val="29"/>
          <w:sz w:val="24"/>
          <w:szCs w:val="24"/>
        </w:rPr>
        <w:t xml:space="preserve"> </w:t>
      </w:r>
      <w:r w:rsidRPr="00762189">
        <w:rPr>
          <w:sz w:val="24"/>
          <w:szCs w:val="24"/>
        </w:rPr>
        <w:t>in</w:t>
      </w:r>
      <w:r w:rsidRPr="00762189">
        <w:rPr>
          <w:spacing w:val="29"/>
          <w:sz w:val="24"/>
          <w:szCs w:val="24"/>
        </w:rPr>
        <w:t xml:space="preserve"> </w:t>
      </w:r>
      <w:r w:rsidRPr="00762189">
        <w:rPr>
          <w:sz w:val="24"/>
          <w:szCs w:val="24"/>
        </w:rPr>
        <w:t>reliance</w:t>
      </w:r>
      <w:r w:rsidRPr="00762189">
        <w:rPr>
          <w:spacing w:val="28"/>
          <w:sz w:val="24"/>
          <w:szCs w:val="24"/>
        </w:rPr>
        <w:t xml:space="preserve"> </w:t>
      </w:r>
      <w:r w:rsidRPr="00762189">
        <w:rPr>
          <w:sz w:val="24"/>
          <w:szCs w:val="24"/>
        </w:rPr>
        <w:t>upon</w:t>
      </w:r>
      <w:r w:rsidRPr="00762189">
        <w:rPr>
          <w:spacing w:val="29"/>
          <w:sz w:val="24"/>
          <w:szCs w:val="24"/>
        </w:rPr>
        <w:t xml:space="preserve"> </w:t>
      </w:r>
      <w:r w:rsidRPr="00762189">
        <w:rPr>
          <w:sz w:val="24"/>
          <w:szCs w:val="24"/>
        </w:rPr>
        <w:t>the</w:t>
      </w:r>
      <w:r w:rsidRPr="00762189">
        <w:rPr>
          <w:spacing w:val="16"/>
          <w:sz w:val="24"/>
          <w:szCs w:val="24"/>
        </w:rPr>
        <w:t xml:space="preserve"> </w:t>
      </w:r>
      <w:r w:rsidRPr="00762189">
        <w:rPr>
          <w:sz w:val="24"/>
          <w:szCs w:val="24"/>
        </w:rPr>
        <w:t>whole</w:t>
      </w:r>
      <w:r w:rsidRPr="00762189">
        <w:rPr>
          <w:spacing w:val="14"/>
          <w:sz w:val="24"/>
          <w:szCs w:val="24"/>
        </w:rPr>
        <w:t xml:space="preserve"> </w:t>
      </w:r>
      <w:r w:rsidRPr="00762189">
        <w:rPr>
          <w:sz w:val="24"/>
          <w:szCs w:val="24"/>
        </w:rPr>
        <w:t>or</w:t>
      </w:r>
      <w:r w:rsidRPr="00762189">
        <w:rPr>
          <w:spacing w:val="15"/>
          <w:sz w:val="24"/>
          <w:szCs w:val="24"/>
        </w:rPr>
        <w:t xml:space="preserve"> </w:t>
      </w:r>
      <w:r w:rsidRPr="00762189">
        <w:rPr>
          <w:sz w:val="24"/>
          <w:szCs w:val="24"/>
        </w:rPr>
        <w:t>any</w:t>
      </w:r>
      <w:r w:rsidRPr="00762189">
        <w:rPr>
          <w:spacing w:val="14"/>
          <w:sz w:val="24"/>
          <w:szCs w:val="24"/>
        </w:rPr>
        <w:t xml:space="preserve"> </w:t>
      </w:r>
      <w:r w:rsidRPr="00762189">
        <w:rPr>
          <w:sz w:val="24"/>
          <w:szCs w:val="24"/>
        </w:rPr>
        <w:t>part</w:t>
      </w:r>
      <w:r w:rsidRPr="00762189">
        <w:rPr>
          <w:spacing w:val="16"/>
          <w:sz w:val="24"/>
          <w:szCs w:val="24"/>
        </w:rPr>
        <w:t xml:space="preserve"> </w:t>
      </w:r>
      <w:r w:rsidRPr="00762189">
        <w:rPr>
          <w:sz w:val="24"/>
          <w:szCs w:val="24"/>
        </w:rPr>
        <w:t>of the contents of this announcement.</w:t>
      </w:r>
    </w:p>
    <w:p w:rsidR="00C0073E" w:rsidRPr="00C0073E" w:rsidRDefault="00C0073E" w:rsidP="00C0073E">
      <w:pPr>
        <w:pStyle w:val="a3"/>
        <w:spacing w:before="76"/>
        <w:ind w:right="104"/>
        <w:jc w:val="both"/>
      </w:pPr>
      <w:r w:rsidRPr="003C30FE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6DCEAA76" wp14:editId="2C6E5293">
            <wp:simplePos x="0" y="0"/>
            <wp:positionH relativeFrom="page">
              <wp:posOffset>3243169</wp:posOffset>
            </wp:positionH>
            <wp:positionV relativeFrom="paragraph">
              <wp:posOffset>322507</wp:posOffset>
            </wp:positionV>
            <wp:extent cx="1059815" cy="724535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482" w:rsidRPr="00C0073E" w:rsidRDefault="0018346C">
      <w:pPr>
        <w:pStyle w:val="a4"/>
        <w:rPr>
          <w:sz w:val="34"/>
          <w:szCs w:val="34"/>
        </w:rPr>
      </w:pPr>
      <w:r w:rsidRPr="00C0073E">
        <w:rPr>
          <w:color w:val="221E1F"/>
          <w:sz w:val="34"/>
          <w:szCs w:val="34"/>
        </w:rPr>
        <w:t>Leoch</w:t>
      </w:r>
      <w:r w:rsidRPr="00C0073E">
        <w:rPr>
          <w:color w:val="221E1F"/>
          <w:spacing w:val="-19"/>
          <w:sz w:val="34"/>
          <w:szCs w:val="34"/>
        </w:rPr>
        <w:t xml:space="preserve"> </w:t>
      </w:r>
      <w:r w:rsidRPr="00C0073E">
        <w:rPr>
          <w:color w:val="221E1F"/>
          <w:sz w:val="34"/>
          <w:szCs w:val="34"/>
        </w:rPr>
        <w:t>International</w:t>
      </w:r>
      <w:r w:rsidRPr="00C0073E">
        <w:rPr>
          <w:color w:val="221E1F"/>
          <w:spacing w:val="-18"/>
          <w:sz w:val="34"/>
          <w:szCs w:val="34"/>
        </w:rPr>
        <w:t xml:space="preserve"> </w:t>
      </w:r>
      <w:r w:rsidRPr="00C0073E">
        <w:rPr>
          <w:color w:val="221E1F"/>
          <w:sz w:val="34"/>
          <w:szCs w:val="34"/>
        </w:rPr>
        <w:t>Technology</w:t>
      </w:r>
      <w:r w:rsidRPr="00C0073E">
        <w:rPr>
          <w:color w:val="221E1F"/>
          <w:spacing w:val="-19"/>
          <w:sz w:val="34"/>
          <w:szCs w:val="34"/>
        </w:rPr>
        <w:t xml:space="preserve"> </w:t>
      </w:r>
      <w:r w:rsidRPr="00C0073E">
        <w:rPr>
          <w:color w:val="221E1F"/>
          <w:spacing w:val="-2"/>
          <w:sz w:val="34"/>
          <w:szCs w:val="34"/>
        </w:rPr>
        <w:t>Limited</w:t>
      </w:r>
    </w:p>
    <w:p w:rsidR="00B77482" w:rsidRPr="004D5B30" w:rsidRDefault="0018346C" w:rsidP="004D5B30">
      <w:pPr>
        <w:adjustRightInd w:val="0"/>
        <w:snapToGrid w:val="0"/>
        <w:ind w:left="340" w:right="380"/>
        <w:jc w:val="center"/>
        <w:rPr>
          <w:rFonts w:ascii="新細明體" w:eastAsia="新細明體" w:hAnsi="新細明體"/>
          <w:b/>
          <w:bCs/>
          <w:color w:val="201F1F"/>
          <w:spacing w:val="47"/>
          <w:w w:val="85"/>
          <w:sz w:val="34"/>
          <w:szCs w:val="34"/>
        </w:rPr>
      </w:pPr>
      <w:proofErr w:type="spellStart"/>
      <w:r w:rsidRPr="004D5B30">
        <w:rPr>
          <w:rFonts w:ascii="新細明體" w:eastAsia="新細明體" w:hAnsi="新細明體"/>
          <w:b/>
          <w:bCs/>
          <w:color w:val="201F1F"/>
          <w:spacing w:val="47"/>
          <w:w w:val="85"/>
          <w:sz w:val="34"/>
          <w:szCs w:val="34"/>
        </w:rPr>
        <w:t>理士國際技術有限公司</w:t>
      </w:r>
      <w:proofErr w:type="spellEnd"/>
    </w:p>
    <w:p w:rsidR="00B77482" w:rsidRPr="00C0073E" w:rsidRDefault="0018346C">
      <w:pPr>
        <w:spacing w:line="249" w:lineRule="exact"/>
        <w:ind w:left="387" w:right="381"/>
        <w:jc w:val="center"/>
        <w:rPr>
          <w:i/>
          <w:sz w:val="18"/>
          <w:szCs w:val="18"/>
        </w:rPr>
      </w:pPr>
      <w:r w:rsidRPr="00C0073E">
        <w:rPr>
          <w:i/>
          <w:sz w:val="18"/>
          <w:szCs w:val="18"/>
        </w:rPr>
        <w:t>(incorporated</w:t>
      </w:r>
      <w:r w:rsidRPr="00C0073E">
        <w:rPr>
          <w:i/>
          <w:spacing w:val="-10"/>
          <w:sz w:val="18"/>
          <w:szCs w:val="18"/>
        </w:rPr>
        <w:t xml:space="preserve"> </w:t>
      </w:r>
      <w:r w:rsidRPr="00C0073E">
        <w:rPr>
          <w:i/>
          <w:sz w:val="18"/>
          <w:szCs w:val="18"/>
        </w:rPr>
        <w:t>in</w:t>
      </w:r>
      <w:r w:rsidRPr="00C0073E">
        <w:rPr>
          <w:i/>
          <w:spacing w:val="-10"/>
          <w:sz w:val="18"/>
          <w:szCs w:val="18"/>
        </w:rPr>
        <w:t xml:space="preserve"> </w:t>
      </w:r>
      <w:r w:rsidRPr="00C0073E">
        <w:rPr>
          <w:i/>
          <w:sz w:val="18"/>
          <w:szCs w:val="18"/>
        </w:rPr>
        <w:t>the</w:t>
      </w:r>
      <w:r w:rsidRPr="00C0073E">
        <w:rPr>
          <w:i/>
          <w:spacing w:val="-10"/>
          <w:sz w:val="18"/>
          <w:szCs w:val="18"/>
        </w:rPr>
        <w:t xml:space="preserve"> </w:t>
      </w:r>
      <w:r w:rsidRPr="00C0073E">
        <w:rPr>
          <w:i/>
          <w:sz w:val="18"/>
          <w:szCs w:val="18"/>
        </w:rPr>
        <w:t>Cayman</w:t>
      </w:r>
      <w:r w:rsidRPr="00C0073E">
        <w:rPr>
          <w:i/>
          <w:spacing w:val="-9"/>
          <w:sz w:val="18"/>
          <w:szCs w:val="18"/>
        </w:rPr>
        <w:t xml:space="preserve"> </w:t>
      </w:r>
      <w:r w:rsidRPr="00C0073E">
        <w:rPr>
          <w:i/>
          <w:sz w:val="18"/>
          <w:szCs w:val="18"/>
        </w:rPr>
        <w:t>Islands</w:t>
      </w:r>
      <w:r w:rsidRPr="00C0073E">
        <w:rPr>
          <w:i/>
          <w:spacing w:val="-10"/>
          <w:sz w:val="18"/>
          <w:szCs w:val="18"/>
        </w:rPr>
        <w:t xml:space="preserve"> </w:t>
      </w:r>
      <w:r w:rsidRPr="00C0073E">
        <w:rPr>
          <w:i/>
          <w:sz w:val="18"/>
          <w:szCs w:val="18"/>
        </w:rPr>
        <w:t>with</w:t>
      </w:r>
      <w:r w:rsidRPr="00C0073E">
        <w:rPr>
          <w:i/>
          <w:spacing w:val="-10"/>
          <w:sz w:val="18"/>
          <w:szCs w:val="18"/>
        </w:rPr>
        <w:t xml:space="preserve"> </w:t>
      </w:r>
      <w:r w:rsidRPr="00C0073E">
        <w:rPr>
          <w:i/>
          <w:sz w:val="18"/>
          <w:szCs w:val="18"/>
        </w:rPr>
        <w:t>limited</w:t>
      </w:r>
      <w:r w:rsidRPr="00C0073E">
        <w:rPr>
          <w:i/>
          <w:spacing w:val="-9"/>
          <w:sz w:val="18"/>
          <w:szCs w:val="18"/>
        </w:rPr>
        <w:t xml:space="preserve"> </w:t>
      </w:r>
      <w:r w:rsidRPr="00C0073E">
        <w:rPr>
          <w:i/>
          <w:spacing w:val="-2"/>
          <w:sz w:val="18"/>
          <w:szCs w:val="18"/>
        </w:rPr>
        <w:t>liability)</w:t>
      </w:r>
    </w:p>
    <w:p w:rsidR="00B77482" w:rsidRPr="00C0073E" w:rsidRDefault="0018346C">
      <w:pPr>
        <w:spacing w:line="252" w:lineRule="exact"/>
        <w:ind w:left="387" w:right="381"/>
        <w:jc w:val="center"/>
        <w:rPr>
          <w:b/>
        </w:rPr>
      </w:pPr>
      <w:r w:rsidRPr="00C0073E">
        <w:rPr>
          <w:b/>
        </w:rPr>
        <w:t>(Stock</w:t>
      </w:r>
      <w:r w:rsidRPr="00C0073E">
        <w:rPr>
          <w:b/>
          <w:spacing w:val="-14"/>
        </w:rPr>
        <w:t xml:space="preserve"> </w:t>
      </w:r>
      <w:r w:rsidRPr="00C0073E">
        <w:rPr>
          <w:b/>
        </w:rPr>
        <w:t>Code:</w:t>
      </w:r>
      <w:r w:rsidRPr="00C0073E">
        <w:rPr>
          <w:b/>
          <w:spacing w:val="-9"/>
        </w:rPr>
        <w:t xml:space="preserve"> </w:t>
      </w:r>
      <w:r w:rsidRPr="00C0073E">
        <w:rPr>
          <w:b/>
          <w:spacing w:val="-4"/>
        </w:rPr>
        <w:t>842)</w:t>
      </w:r>
    </w:p>
    <w:p w:rsidR="00B77482" w:rsidRPr="00C0073E" w:rsidRDefault="00B77482">
      <w:pPr>
        <w:pStyle w:val="a3"/>
        <w:rPr>
          <w:b/>
          <w:i w:val="0"/>
          <w:sz w:val="22"/>
          <w:szCs w:val="22"/>
        </w:rPr>
      </w:pPr>
    </w:p>
    <w:p w:rsidR="00B77482" w:rsidRPr="00C0073E" w:rsidRDefault="00B77482">
      <w:pPr>
        <w:pStyle w:val="a3"/>
        <w:spacing w:before="9"/>
        <w:rPr>
          <w:b/>
          <w:i w:val="0"/>
          <w:sz w:val="22"/>
          <w:szCs w:val="22"/>
        </w:rPr>
      </w:pPr>
      <w:bookmarkStart w:id="0" w:name="_GoBack"/>
      <w:bookmarkEnd w:id="0"/>
    </w:p>
    <w:p w:rsidR="00C0073E" w:rsidRPr="00C0073E" w:rsidRDefault="00C0073E">
      <w:pPr>
        <w:pStyle w:val="a3"/>
        <w:spacing w:before="9"/>
        <w:rPr>
          <w:b/>
          <w:i w:val="0"/>
          <w:sz w:val="22"/>
          <w:szCs w:val="22"/>
        </w:rPr>
      </w:pPr>
    </w:p>
    <w:p w:rsidR="00B77482" w:rsidRPr="00C0073E" w:rsidRDefault="0018346C">
      <w:pPr>
        <w:ind w:left="381" w:right="381"/>
        <w:jc w:val="center"/>
        <w:rPr>
          <w:b/>
          <w:sz w:val="28"/>
        </w:rPr>
      </w:pPr>
      <w:bookmarkStart w:id="1" w:name="OLE_LINK2"/>
      <w:bookmarkStart w:id="2" w:name="OLE_LINK3"/>
      <w:r w:rsidRPr="00C0073E">
        <w:rPr>
          <w:b/>
          <w:sz w:val="28"/>
        </w:rPr>
        <w:t>DATE</w:t>
      </w:r>
      <w:r w:rsidRPr="00C0073E">
        <w:rPr>
          <w:b/>
          <w:spacing w:val="-5"/>
          <w:sz w:val="28"/>
        </w:rPr>
        <w:t xml:space="preserve"> </w:t>
      </w:r>
      <w:r w:rsidRPr="00C0073E">
        <w:rPr>
          <w:b/>
          <w:sz w:val="28"/>
        </w:rPr>
        <w:t>OF</w:t>
      </w:r>
      <w:r w:rsidRPr="00C0073E">
        <w:rPr>
          <w:b/>
          <w:spacing w:val="-3"/>
          <w:sz w:val="28"/>
        </w:rPr>
        <w:t xml:space="preserve"> </w:t>
      </w:r>
      <w:r w:rsidRPr="00C0073E">
        <w:rPr>
          <w:b/>
          <w:sz w:val="28"/>
        </w:rPr>
        <w:t>BOARD</w:t>
      </w:r>
      <w:r w:rsidRPr="00C0073E">
        <w:rPr>
          <w:b/>
          <w:spacing w:val="-6"/>
          <w:sz w:val="28"/>
        </w:rPr>
        <w:t xml:space="preserve"> </w:t>
      </w:r>
      <w:r w:rsidRPr="00C0073E">
        <w:rPr>
          <w:b/>
          <w:spacing w:val="-2"/>
          <w:sz w:val="28"/>
        </w:rPr>
        <w:t>MEETING</w:t>
      </w:r>
    </w:p>
    <w:bookmarkEnd w:id="1"/>
    <w:bookmarkEnd w:id="2"/>
    <w:p w:rsidR="00B77482" w:rsidRPr="00C0073E" w:rsidRDefault="00B77482">
      <w:pPr>
        <w:pStyle w:val="a3"/>
        <w:rPr>
          <w:b/>
          <w:i w:val="0"/>
          <w:sz w:val="22"/>
          <w:szCs w:val="22"/>
        </w:rPr>
      </w:pPr>
    </w:p>
    <w:p w:rsidR="00C0073E" w:rsidRPr="00C0073E" w:rsidRDefault="00C0073E">
      <w:pPr>
        <w:pStyle w:val="a3"/>
        <w:rPr>
          <w:b/>
          <w:i w:val="0"/>
          <w:sz w:val="22"/>
          <w:szCs w:val="22"/>
        </w:rPr>
      </w:pPr>
    </w:p>
    <w:p w:rsidR="00B77482" w:rsidRPr="00C0073E" w:rsidRDefault="0018346C">
      <w:pPr>
        <w:pStyle w:val="1"/>
        <w:ind w:right="107"/>
      </w:pPr>
      <w:r w:rsidRPr="00C0073E">
        <w:t>The board of directors (the “</w:t>
      </w:r>
      <w:r w:rsidRPr="00C0073E">
        <w:rPr>
          <w:b/>
        </w:rPr>
        <w:t>Board</w:t>
      </w:r>
      <w:r w:rsidRPr="00C0073E">
        <w:t>”) of Leoch International Technology Limited (the “</w:t>
      </w:r>
      <w:r w:rsidRPr="00C0073E">
        <w:rPr>
          <w:b/>
        </w:rPr>
        <w:t>Company</w:t>
      </w:r>
      <w:r w:rsidRPr="00C0073E">
        <w:t xml:space="preserve">”) hereby announces that a meeting of the Board will be held on </w:t>
      </w:r>
      <w:r w:rsidR="00967BD3" w:rsidRPr="00C0073E">
        <w:t>Tuesday</w:t>
      </w:r>
      <w:r w:rsidRPr="00C0073E">
        <w:t>, 2</w:t>
      </w:r>
      <w:r w:rsidR="00967BD3" w:rsidRPr="00C0073E">
        <w:t>6</w:t>
      </w:r>
      <w:r w:rsidRPr="00C0073E">
        <w:t xml:space="preserve"> March 202</w:t>
      </w:r>
      <w:r w:rsidR="001446B4" w:rsidRPr="00C0073E">
        <w:t>4</w:t>
      </w:r>
      <w:r w:rsidRPr="00C0073E">
        <w:t xml:space="preserve"> for the purposes of, amongst other matters, considering and approving the consolidated results of the Company and its subsidiaries for the year ended 31 December 202</w:t>
      </w:r>
      <w:r w:rsidR="001446B4" w:rsidRPr="00C0073E">
        <w:t>3</w:t>
      </w:r>
      <w:r w:rsidRPr="00C0073E">
        <w:t>, the publication of the final results announcement and the payment of a final dividend, if any.</w:t>
      </w:r>
    </w:p>
    <w:p w:rsidR="00B77482" w:rsidRPr="00C0073E" w:rsidRDefault="00B77482">
      <w:pPr>
        <w:pStyle w:val="a3"/>
        <w:rPr>
          <w:i w:val="0"/>
          <w:sz w:val="26"/>
        </w:rPr>
      </w:pPr>
    </w:p>
    <w:p w:rsidR="00B77482" w:rsidRPr="00C0073E" w:rsidRDefault="00B77482">
      <w:pPr>
        <w:pStyle w:val="a3"/>
        <w:rPr>
          <w:i w:val="0"/>
          <w:sz w:val="26"/>
        </w:rPr>
      </w:pPr>
    </w:p>
    <w:p w:rsidR="00B77482" w:rsidRPr="00C0073E" w:rsidRDefault="00B77482">
      <w:pPr>
        <w:pStyle w:val="a3"/>
        <w:rPr>
          <w:i w:val="0"/>
          <w:sz w:val="26"/>
        </w:rPr>
      </w:pPr>
    </w:p>
    <w:p w:rsidR="00B77482" w:rsidRPr="00C0073E" w:rsidRDefault="0018346C">
      <w:pPr>
        <w:spacing w:before="205" w:line="268" w:lineRule="exact"/>
        <w:ind w:left="5345" w:right="381"/>
        <w:jc w:val="center"/>
        <w:rPr>
          <w:sz w:val="24"/>
        </w:rPr>
      </w:pPr>
      <w:r w:rsidRPr="00C0073E">
        <w:rPr>
          <w:sz w:val="24"/>
        </w:rPr>
        <w:t>By</w:t>
      </w:r>
      <w:r w:rsidRPr="00C0073E">
        <w:rPr>
          <w:spacing w:val="-6"/>
          <w:sz w:val="24"/>
        </w:rPr>
        <w:t xml:space="preserve"> </w:t>
      </w:r>
      <w:r w:rsidRPr="00C0073E">
        <w:rPr>
          <w:sz w:val="24"/>
        </w:rPr>
        <w:t>order</w:t>
      </w:r>
      <w:r w:rsidRPr="00C0073E">
        <w:rPr>
          <w:spacing w:val="-6"/>
          <w:sz w:val="24"/>
        </w:rPr>
        <w:t xml:space="preserve"> </w:t>
      </w:r>
      <w:r w:rsidRPr="00C0073E">
        <w:rPr>
          <w:sz w:val="24"/>
        </w:rPr>
        <w:t>of</w:t>
      </w:r>
      <w:r w:rsidRPr="00C0073E">
        <w:rPr>
          <w:spacing w:val="-5"/>
          <w:sz w:val="24"/>
        </w:rPr>
        <w:t xml:space="preserve"> </w:t>
      </w:r>
      <w:r w:rsidRPr="00C0073E">
        <w:rPr>
          <w:sz w:val="24"/>
        </w:rPr>
        <w:t>the</w:t>
      </w:r>
      <w:r w:rsidRPr="00C0073E">
        <w:rPr>
          <w:spacing w:val="-6"/>
          <w:sz w:val="24"/>
        </w:rPr>
        <w:t xml:space="preserve"> </w:t>
      </w:r>
      <w:r w:rsidRPr="00C0073E">
        <w:rPr>
          <w:spacing w:val="-2"/>
          <w:sz w:val="24"/>
        </w:rPr>
        <w:t>Board</w:t>
      </w:r>
    </w:p>
    <w:p w:rsidR="00B77482" w:rsidRPr="00C0073E" w:rsidRDefault="0018346C">
      <w:pPr>
        <w:spacing w:before="7" w:line="223" w:lineRule="auto"/>
        <w:ind w:left="5348" w:right="381"/>
        <w:jc w:val="center"/>
        <w:rPr>
          <w:b/>
          <w:sz w:val="24"/>
        </w:rPr>
      </w:pPr>
      <w:r w:rsidRPr="00C0073E">
        <w:rPr>
          <w:b/>
          <w:sz w:val="24"/>
        </w:rPr>
        <w:t>Leoch</w:t>
      </w:r>
      <w:r w:rsidRPr="00C0073E">
        <w:rPr>
          <w:b/>
          <w:spacing w:val="-15"/>
          <w:sz w:val="24"/>
        </w:rPr>
        <w:t xml:space="preserve"> </w:t>
      </w:r>
      <w:r w:rsidRPr="00C0073E">
        <w:rPr>
          <w:b/>
          <w:sz w:val="24"/>
        </w:rPr>
        <w:t>International</w:t>
      </w:r>
      <w:r w:rsidRPr="00C0073E">
        <w:rPr>
          <w:b/>
          <w:spacing w:val="-15"/>
          <w:sz w:val="24"/>
        </w:rPr>
        <w:t xml:space="preserve"> </w:t>
      </w:r>
      <w:r w:rsidRPr="00C0073E">
        <w:rPr>
          <w:b/>
          <w:sz w:val="24"/>
        </w:rPr>
        <w:t>Technology</w:t>
      </w:r>
      <w:r w:rsidRPr="00C0073E">
        <w:rPr>
          <w:b/>
          <w:spacing w:val="-15"/>
          <w:sz w:val="24"/>
        </w:rPr>
        <w:t xml:space="preserve"> </w:t>
      </w:r>
      <w:r w:rsidRPr="00C0073E">
        <w:rPr>
          <w:b/>
          <w:sz w:val="24"/>
        </w:rPr>
        <w:t>Limited Dr. DONG Li</w:t>
      </w:r>
    </w:p>
    <w:p w:rsidR="00B77482" w:rsidRPr="004A3B24" w:rsidRDefault="0018346C">
      <w:pPr>
        <w:spacing w:line="253" w:lineRule="exact"/>
        <w:ind w:left="5344" w:right="381"/>
        <w:jc w:val="center"/>
        <w:rPr>
          <w:i/>
          <w:sz w:val="24"/>
        </w:rPr>
      </w:pPr>
      <w:r w:rsidRPr="004A3B24">
        <w:rPr>
          <w:i/>
          <w:spacing w:val="-2"/>
          <w:sz w:val="24"/>
        </w:rPr>
        <w:t>Chairman</w:t>
      </w:r>
    </w:p>
    <w:p w:rsidR="00B77482" w:rsidRPr="00C0073E" w:rsidRDefault="00B77482">
      <w:pPr>
        <w:pStyle w:val="a3"/>
        <w:rPr>
          <w:sz w:val="26"/>
        </w:rPr>
      </w:pPr>
    </w:p>
    <w:p w:rsidR="00B77482" w:rsidRPr="00C0073E" w:rsidRDefault="0018346C">
      <w:pPr>
        <w:pStyle w:val="1"/>
        <w:spacing w:before="229"/>
      </w:pPr>
      <w:r w:rsidRPr="00C0073E">
        <w:t>Hong</w:t>
      </w:r>
      <w:r w:rsidRPr="00C0073E">
        <w:rPr>
          <w:spacing w:val="-1"/>
        </w:rPr>
        <w:t xml:space="preserve"> </w:t>
      </w:r>
      <w:r w:rsidRPr="00C0073E">
        <w:t>Kong,</w:t>
      </w:r>
      <w:r w:rsidRPr="00C0073E">
        <w:rPr>
          <w:spacing w:val="-2"/>
        </w:rPr>
        <w:t xml:space="preserve"> </w:t>
      </w:r>
      <w:r w:rsidRPr="00C0073E">
        <w:t>1</w:t>
      </w:r>
      <w:r w:rsidR="00967BD3" w:rsidRPr="00C0073E">
        <w:t>4</w:t>
      </w:r>
      <w:r w:rsidRPr="00C0073E">
        <w:rPr>
          <w:spacing w:val="-1"/>
        </w:rPr>
        <w:t xml:space="preserve"> </w:t>
      </w:r>
      <w:r w:rsidRPr="00C0073E">
        <w:t>March</w:t>
      </w:r>
      <w:r w:rsidRPr="00C0073E">
        <w:rPr>
          <w:spacing w:val="-1"/>
        </w:rPr>
        <w:t xml:space="preserve"> </w:t>
      </w:r>
      <w:r w:rsidRPr="00C0073E">
        <w:rPr>
          <w:spacing w:val="-4"/>
        </w:rPr>
        <w:t>202</w:t>
      </w:r>
      <w:r w:rsidR="001446B4" w:rsidRPr="00C0073E">
        <w:rPr>
          <w:spacing w:val="-4"/>
        </w:rPr>
        <w:t>4</w:t>
      </w:r>
    </w:p>
    <w:p w:rsidR="00B77482" w:rsidRPr="00C0073E" w:rsidRDefault="00B77482">
      <w:pPr>
        <w:pStyle w:val="a3"/>
        <w:rPr>
          <w:i w:val="0"/>
          <w:sz w:val="26"/>
        </w:rPr>
      </w:pPr>
    </w:p>
    <w:p w:rsidR="00B77482" w:rsidRPr="00C0073E" w:rsidRDefault="00B77482">
      <w:pPr>
        <w:pStyle w:val="a3"/>
        <w:spacing w:before="4"/>
        <w:rPr>
          <w:i w:val="0"/>
          <w:sz w:val="26"/>
        </w:rPr>
      </w:pPr>
    </w:p>
    <w:p w:rsidR="00B77482" w:rsidRPr="00C0073E" w:rsidRDefault="0018346C" w:rsidP="004D5B30">
      <w:pPr>
        <w:pStyle w:val="a3"/>
        <w:ind w:left="113"/>
        <w:jc w:val="both"/>
        <w:rPr>
          <w:sz w:val="24"/>
          <w:szCs w:val="24"/>
        </w:rPr>
      </w:pPr>
      <w:r w:rsidRPr="00C0073E">
        <w:rPr>
          <w:sz w:val="24"/>
          <w:szCs w:val="24"/>
        </w:rPr>
        <w:t>As</w:t>
      </w:r>
      <w:r w:rsidRPr="00C0073E">
        <w:rPr>
          <w:spacing w:val="40"/>
          <w:sz w:val="24"/>
          <w:szCs w:val="24"/>
        </w:rPr>
        <w:t xml:space="preserve"> </w:t>
      </w:r>
      <w:r w:rsidRPr="00C0073E">
        <w:rPr>
          <w:sz w:val="24"/>
          <w:szCs w:val="24"/>
        </w:rPr>
        <w:t>at</w:t>
      </w:r>
      <w:r w:rsidRPr="00C0073E">
        <w:rPr>
          <w:spacing w:val="40"/>
          <w:sz w:val="24"/>
          <w:szCs w:val="24"/>
        </w:rPr>
        <w:t xml:space="preserve"> </w:t>
      </w:r>
      <w:r w:rsidRPr="00C0073E">
        <w:rPr>
          <w:sz w:val="24"/>
          <w:szCs w:val="24"/>
        </w:rPr>
        <w:t>the</w:t>
      </w:r>
      <w:r w:rsidRPr="00C0073E">
        <w:rPr>
          <w:spacing w:val="40"/>
          <w:sz w:val="24"/>
          <w:szCs w:val="24"/>
        </w:rPr>
        <w:t xml:space="preserve"> </w:t>
      </w:r>
      <w:r w:rsidRPr="00C0073E">
        <w:rPr>
          <w:sz w:val="24"/>
          <w:szCs w:val="24"/>
        </w:rPr>
        <w:t>date</w:t>
      </w:r>
      <w:r w:rsidRPr="00C0073E">
        <w:rPr>
          <w:spacing w:val="40"/>
          <w:sz w:val="24"/>
          <w:szCs w:val="24"/>
        </w:rPr>
        <w:t xml:space="preserve"> </w:t>
      </w:r>
      <w:r w:rsidRPr="00C0073E">
        <w:rPr>
          <w:sz w:val="24"/>
          <w:szCs w:val="24"/>
        </w:rPr>
        <w:t>of</w:t>
      </w:r>
      <w:r w:rsidRPr="00C0073E">
        <w:rPr>
          <w:spacing w:val="40"/>
          <w:sz w:val="24"/>
          <w:szCs w:val="24"/>
        </w:rPr>
        <w:t xml:space="preserve"> </w:t>
      </w:r>
      <w:r w:rsidRPr="00C0073E">
        <w:rPr>
          <w:sz w:val="24"/>
          <w:szCs w:val="24"/>
        </w:rPr>
        <w:t>this</w:t>
      </w:r>
      <w:r w:rsidRPr="00C0073E">
        <w:rPr>
          <w:spacing w:val="40"/>
          <w:sz w:val="24"/>
          <w:szCs w:val="24"/>
        </w:rPr>
        <w:t xml:space="preserve"> </w:t>
      </w:r>
      <w:r w:rsidRPr="00C0073E">
        <w:rPr>
          <w:sz w:val="24"/>
          <w:szCs w:val="24"/>
        </w:rPr>
        <w:t>announcement,</w:t>
      </w:r>
      <w:r w:rsidRPr="00C0073E">
        <w:rPr>
          <w:spacing w:val="40"/>
          <w:sz w:val="24"/>
          <w:szCs w:val="24"/>
        </w:rPr>
        <w:t xml:space="preserve"> </w:t>
      </w:r>
      <w:r w:rsidRPr="00C0073E">
        <w:rPr>
          <w:sz w:val="24"/>
          <w:szCs w:val="24"/>
        </w:rPr>
        <w:t>the</w:t>
      </w:r>
      <w:r w:rsidRPr="00C0073E">
        <w:rPr>
          <w:spacing w:val="40"/>
          <w:sz w:val="24"/>
          <w:szCs w:val="24"/>
        </w:rPr>
        <w:t xml:space="preserve"> </w:t>
      </w:r>
      <w:r w:rsidRPr="00C0073E">
        <w:rPr>
          <w:sz w:val="24"/>
          <w:szCs w:val="24"/>
        </w:rPr>
        <w:t>executive</w:t>
      </w:r>
      <w:r w:rsidRPr="00C0073E">
        <w:rPr>
          <w:spacing w:val="40"/>
          <w:sz w:val="24"/>
          <w:szCs w:val="24"/>
        </w:rPr>
        <w:t xml:space="preserve"> </w:t>
      </w:r>
      <w:r w:rsidRPr="00C0073E">
        <w:rPr>
          <w:sz w:val="24"/>
          <w:szCs w:val="24"/>
        </w:rPr>
        <w:t>Directors</w:t>
      </w:r>
      <w:r w:rsidRPr="00C0073E">
        <w:rPr>
          <w:spacing w:val="40"/>
          <w:sz w:val="24"/>
          <w:szCs w:val="24"/>
        </w:rPr>
        <w:t xml:space="preserve"> </w:t>
      </w:r>
      <w:r w:rsidRPr="00C0073E">
        <w:rPr>
          <w:sz w:val="24"/>
          <w:szCs w:val="24"/>
        </w:rPr>
        <w:t>are</w:t>
      </w:r>
      <w:r w:rsidRPr="00C0073E">
        <w:rPr>
          <w:spacing w:val="40"/>
          <w:sz w:val="24"/>
          <w:szCs w:val="24"/>
        </w:rPr>
        <w:t xml:space="preserve"> </w:t>
      </w:r>
      <w:r w:rsidRPr="00C0073E">
        <w:rPr>
          <w:sz w:val="24"/>
          <w:szCs w:val="24"/>
        </w:rPr>
        <w:t>Dr. DONG Li</w:t>
      </w:r>
      <w:r w:rsidR="00967BD3" w:rsidRPr="00C0073E">
        <w:rPr>
          <w:sz w:val="24"/>
          <w:szCs w:val="24"/>
        </w:rPr>
        <w:t>,</w:t>
      </w:r>
      <w:r w:rsidRPr="00C0073E">
        <w:rPr>
          <w:sz w:val="24"/>
          <w:szCs w:val="24"/>
        </w:rPr>
        <w:t xml:space="preserve"> Ms. YIN Haiyan and </w:t>
      </w:r>
      <w:r w:rsidR="00967BD3" w:rsidRPr="00C0073E">
        <w:rPr>
          <w:sz w:val="24"/>
          <w:szCs w:val="24"/>
        </w:rPr>
        <w:t xml:space="preserve">Ms. HONG Yu and </w:t>
      </w:r>
      <w:r w:rsidRPr="00C0073E">
        <w:rPr>
          <w:sz w:val="24"/>
          <w:szCs w:val="24"/>
        </w:rPr>
        <w:t xml:space="preserve">the independent non-executive Directors are Mr. CAO </w:t>
      </w:r>
      <w:proofErr w:type="spellStart"/>
      <w:r w:rsidRPr="00C0073E">
        <w:rPr>
          <w:sz w:val="24"/>
          <w:szCs w:val="24"/>
        </w:rPr>
        <w:t>Yixiong</w:t>
      </w:r>
      <w:proofErr w:type="spellEnd"/>
      <w:r w:rsidRPr="00C0073E">
        <w:rPr>
          <w:sz w:val="24"/>
          <w:szCs w:val="24"/>
        </w:rPr>
        <w:t xml:space="preserve"> Alan, Mr. LAU Chi Kit and Mr. LU </w:t>
      </w:r>
      <w:proofErr w:type="spellStart"/>
      <w:r w:rsidRPr="00C0073E">
        <w:rPr>
          <w:sz w:val="24"/>
          <w:szCs w:val="24"/>
        </w:rPr>
        <w:t>Zhiqiang</w:t>
      </w:r>
      <w:proofErr w:type="spellEnd"/>
      <w:r w:rsidRPr="00C0073E">
        <w:rPr>
          <w:sz w:val="24"/>
          <w:szCs w:val="24"/>
        </w:rPr>
        <w:t>.</w:t>
      </w:r>
    </w:p>
    <w:sectPr w:rsidR="00B77482" w:rsidRPr="00C0073E">
      <w:type w:val="continuous"/>
      <w:pgSz w:w="11910" w:h="1685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80C" w:rsidRDefault="0086380C" w:rsidP="001446B4">
      <w:r>
        <w:separator/>
      </w:r>
    </w:p>
  </w:endnote>
  <w:endnote w:type="continuationSeparator" w:id="0">
    <w:p w:rsidR="0086380C" w:rsidRDefault="0086380C" w:rsidP="001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80C" w:rsidRDefault="0086380C" w:rsidP="001446B4">
      <w:r>
        <w:separator/>
      </w:r>
    </w:p>
  </w:footnote>
  <w:footnote w:type="continuationSeparator" w:id="0">
    <w:p w:rsidR="0086380C" w:rsidRDefault="0086380C" w:rsidP="00144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7482"/>
    <w:rsid w:val="0000735D"/>
    <w:rsid w:val="001446B4"/>
    <w:rsid w:val="0018346C"/>
    <w:rsid w:val="004A3B24"/>
    <w:rsid w:val="004D5B30"/>
    <w:rsid w:val="0063353B"/>
    <w:rsid w:val="006646EC"/>
    <w:rsid w:val="0076034E"/>
    <w:rsid w:val="00762189"/>
    <w:rsid w:val="00825883"/>
    <w:rsid w:val="0086380C"/>
    <w:rsid w:val="008B4C54"/>
    <w:rsid w:val="00967BD3"/>
    <w:rsid w:val="00A943A8"/>
    <w:rsid w:val="00B77482"/>
    <w:rsid w:val="00C0073E"/>
    <w:rsid w:val="00D0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DE339"/>
  <w15:docId w15:val="{CD040C0D-97E0-40FB-82BB-52CA1678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187"/>
      <w:ind w:left="113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0"/>
      <w:szCs w:val="20"/>
    </w:rPr>
  </w:style>
  <w:style w:type="paragraph" w:styleId="a4">
    <w:name w:val="Title"/>
    <w:basedOn w:val="a"/>
    <w:uiPriority w:val="10"/>
    <w:qFormat/>
    <w:pPr>
      <w:spacing w:line="490" w:lineRule="exact"/>
      <w:ind w:left="1128" w:right="113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4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46B4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46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46B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1104</Characters>
  <Application>Microsoft Office Word</Application>
  <DocSecurity>0</DocSecurity>
  <Lines>9</Lines>
  <Paragraphs>2</Paragraphs>
  <ScaleCrop>false</ScaleCrop>
  <Company>leoch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- 5892577_3_HKMATTERS_Announcement - CCT _Eng__</dc:title>
  <dc:creator>fiona</dc:creator>
  <cp:lastModifiedBy>Doris LIN</cp:lastModifiedBy>
  <cp:revision>17</cp:revision>
  <dcterms:created xsi:type="dcterms:W3CDTF">2024-03-07T10:50:00Z</dcterms:created>
  <dcterms:modified xsi:type="dcterms:W3CDTF">2024-03-14T10:04:00Z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  <property fmtid="{D5CDD505-2E9C-101B-9397-08002B2CF9AE}" pid="5" name="Producer">
    <vt:lpwstr>Microsoft® Word 2019</vt:lpwstr>
  </property>
</Properties>
</file>